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06" w:rsidRPr="00AE48BA" w:rsidRDefault="00957406" w:rsidP="00957406">
      <w:pPr>
        <w:jc w:val="center"/>
        <w:rPr>
          <w:rFonts w:ascii="Verdana" w:hAnsi="Verdana"/>
          <w:b/>
          <w:color w:val="2E74B5" w:themeColor="accent1" w:themeShade="BF"/>
          <w:sz w:val="20"/>
          <w:szCs w:val="20"/>
          <w:u w:val="single"/>
        </w:rPr>
      </w:pPr>
      <w:r w:rsidRPr="00AE48BA">
        <w:rPr>
          <w:rFonts w:ascii="Verdana" w:hAnsi="Verdana"/>
          <w:b/>
          <w:color w:val="2E74B5" w:themeColor="accent1" w:themeShade="BF"/>
          <w:sz w:val="20"/>
          <w:szCs w:val="20"/>
          <w:u w:val="single"/>
        </w:rPr>
        <w:t>CS6301.0U1- Web Programming Languages</w:t>
      </w:r>
    </w:p>
    <w:p w:rsidR="00957406" w:rsidRPr="00AE48BA" w:rsidRDefault="00957406" w:rsidP="00957406">
      <w:pPr>
        <w:jc w:val="center"/>
        <w:rPr>
          <w:rFonts w:ascii="Verdana" w:hAnsi="Verdana"/>
          <w:b/>
          <w:color w:val="2E74B5" w:themeColor="accent1" w:themeShade="BF"/>
          <w:sz w:val="20"/>
          <w:szCs w:val="20"/>
          <w:u w:val="single"/>
        </w:rPr>
      </w:pPr>
      <w:r w:rsidRPr="00AE48BA">
        <w:rPr>
          <w:rFonts w:ascii="Verdana" w:hAnsi="Verdana"/>
          <w:b/>
          <w:color w:val="2E74B5" w:themeColor="accent1" w:themeShade="BF"/>
          <w:sz w:val="20"/>
          <w:szCs w:val="20"/>
          <w:u w:val="single"/>
        </w:rPr>
        <w:t>(By Amol Vaze – Net-id: - asv130130@utdallas.edu)</w:t>
      </w:r>
    </w:p>
    <w:p w:rsidR="00957406" w:rsidRPr="00AE48BA" w:rsidRDefault="00957406" w:rsidP="00957406">
      <w:pPr>
        <w:jc w:val="center"/>
        <w:rPr>
          <w:rFonts w:ascii="Verdana" w:hAnsi="Verdana"/>
          <w:b/>
          <w:color w:val="2E74B5" w:themeColor="accent1" w:themeShade="BF"/>
          <w:sz w:val="20"/>
          <w:szCs w:val="20"/>
          <w:u w:val="single"/>
        </w:rPr>
      </w:pPr>
      <w:r w:rsidRPr="00AE48BA">
        <w:rPr>
          <w:rFonts w:ascii="Verdana" w:hAnsi="Verdana"/>
          <w:b/>
          <w:color w:val="2E74B5" w:themeColor="accent1" w:themeShade="BF"/>
          <w:sz w:val="20"/>
          <w:szCs w:val="20"/>
          <w:u w:val="single"/>
        </w:rPr>
        <w:t>Assignment- No-3</w:t>
      </w:r>
      <w:r w:rsidR="000E2502" w:rsidRPr="00AE48BA">
        <w:rPr>
          <w:rFonts w:ascii="Verdana" w:hAnsi="Verdana"/>
          <w:b/>
          <w:color w:val="2E74B5" w:themeColor="accent1" w:themeShade="BF"/>
          <w:sz w:val="20"/>
          <w:szCs w:val="20"/>
          <w:u w:val="single"/>
        </w:rPr>
        <w:t xml:space="preserve"> Design</w:t>
      </w:r>
      <w:r w:rsidRPr="00AE48BA">
        <w:rPr>
          <w:rFonts w:ascii="Verdana" w:hAnsi="Verdana"/>
          <w:b/>
          <w:color w:val="2E74B5" w:themeColor="accent1" w:themeShade="BF"/>
          <w:sz w:val="20"/>
          <w:szCs w:val="20"/>
          <w:u w:val="single"/>
        </w:rPr>
        <w:t xml:space="preserve"> Documentation</w:t>
      </w:r>
    </w:p>
    <w:p w:rsidR="005044AC" w:rsidRPr="00AE48BA" w:rsidRDefault="005044AC" w:rsidP="005044AC">
      <w:pPr>
        <w:rPr>
          <w:rFonts w:ascii="Verdana" w:hAnsi="Verdana"/>
          <w:sz w:val="20"/>
          <w:szCs w:val="20"/>
        </w:rPr>
      </w:pPr>
    </w:p>
    <w:p w:rsidR="005044AC" w:rsidRPr="00AE48BA" w:rsidRDefault="005044AC" w:rsidP="005044A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E48BA">
        <w:rPr>
          <w:rFonts w:ascii="Verdana" w:hAnsi="Verdana"/>
          <w:b/>
          <w:sz w:val="20"/>
          <w:szCs w:val="20"/>
        </w:rPr>
        <w:t>Assignment No-3</w:t>
      </w:r>
      <w:r w:rsidRPr="00AE48BA">
        <w:rPr>
          <w:rFonts w:ascii="Verdana" w:hAnsi="Verdana"/>
          <w:sz w:val="20"/>
          <w:szCs w:val="20"/>
        </w:rPr>
        <w:t xml:space="preserve"> focuses on design &amp; implementation of fully functional UTD degree </w:t>
      </w:r>
      <w:r w:rsidR="00302FAE">
        <w:rPr>
          <w:rFonts w:ascii="Verdana" w:hAnsi="Verdana"/>
          <w:sz w:val="20"/>
          <w:szCs w:val="20"/>
        </w:rPr>
        <w:t xml:space="preserve">course planner system for all </w:t>
      </w:r>
      <w:r w:rsidRPr="00AE48BA">
        <w:rPr>
          <w:rFonts w:ascii="Verdana" w:hAnsi="Verdana"/>
          <w:sz w:val="20"/>
          <w:szCs w:val="20"/>
        </w:rPr>
        <w:t>tracks given.</w:t>
      </w:r>
    </w:p>
    <w:p w:rsidR="005044AC" w:rsidRPr="00AE48BA" w:rsidRDefault="005044AC" w:rsidP="005044A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E48BA">
        <w:rPr>
          <w:rFonts w:ascii="Verdana" w:hAnsi="Verdana"/>
          <w:sz w:val="20"/>
          <w:szCs w:val="20"/>
        </w:rPr>
        <w:t xml:space="preserve">My degree planner GUI web page design consists of following files which I have created under a new directory called </w:t>
      </w:r>
      <w:r w:rsidRPr="00AE48BA">
        <w:rPr>
          <w:rFonts w:ascii="Verdana" w:hAnsi="Verdana"/>
          <w:b/>
          <w:sz w:val="20"/>
          <w:szCs w:val="20"/>
        </w:rPr>
        <w:t>www21</w:t>
      </w:r>
      <w:r w:rsidRPr="00AE48BA">
        <w:rPr>
          <w:rFonts w:ascii="Verdana" w:hAnsi="Verdana"/>
          <w:sz w:val="20"/>
          <w:szCs w:val="20"/>
        </w:rPr>
        <w:t xml:space="preserve"> under WAMP server (localhost).</w:t>
      </w:r>
    </w:p>
    <w:p w:rsidR="005044AC" w:rsidRPr="00AE48BA" w:rsidRDefault="005044AC" w:rsidP="005044A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E48BA">
        <w:rPr>
          <w:rFonts w:ascii="Verdana" w:hAnsi="Verdana"/>
          <w:sz w:val="20"/>
          <w:szCs w:val="20"/>
        </w:rPr>
        <w:t xml:space="preserve">Link to access my local system:- </w:t>
      </w:r>
      <w:r w:rsidRPr="00AE48BA">
        <w:rPr>
          <w:rFonts w:ascii="Verdana" w:hAnsi="Verdana"/>
          <w:b/>
          <w:sz w:val="20"/>
          <w:szCs w:val="20"/>
        </w:rPr>
        <w:t>http://localhost/www21/index.php</w:t>
      </w:r>
    </w:p>
    <w:p w:rsidR="005044AC" w:rsidRPr="00AE48BA" w:rsidRDefault="005044AC" w:rsidP="005044A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E48BA">
        <w:rPr>
          <w:rFonts w:ascii="Verdana" w:hAnsi="Verdana"/>
          <w:sz w:val="20"/>
          <w:szCs w:val="20"/>
        </w:rPr>
        <w:t>User should be able to select multiple tracks in this system.</w:t>
      </w:r>
    </w:p>
    <w:p w:rsidR="003C61BF" w:rsidRPr="00AE48BA" w:rsidRDefault="008C7BF3" w:rsidP="003C61BF">
      <w:pPr>
        <w:rPr>
          <w:rFonts w:ascii="Verdana" w:hAnsi="Verdana"/>
          <w:sz w:val="20"/>
          <w:szCs w:val="20"/>
        </w:rPr>
      </w:pPr>
      <w:r w:rsidRPr="00AE48BA">
        <w:rPr>
          <w:rFonts w:ascii="Verdana" w:hAnsi="Verdana"/>
          <w:sz w:val="20"/>
          <w:szCs w:val="20"/>
        </w:rPr>
        <w:t>Design documentation for my degree planner system with requirement specification and use cases can be as follows:-</w:t>
      </w:r>
    </w:p>
    <w:p w:rsidR="008C7BF3" w:rsidRPr="00AE48BA" w:rsidRDefault="008C7BF3" w:rsidP="003C61BF">
      <w:pPr>
        <w:rPr>
          <w:rFonts w:ascii="Verdana" w:hAnsi="Verdana"/>
          <w:sz w:val="20"/>
          <w:szCs w:val="20"/>
        </w:rPr>
      </w:pPr>
    </w:p>
    <w:p w:rsidR="00BE4086" w:rsidRPr="00CD6BE8" w:rsidRDefault="007B4943" w:rsidP="00BE4086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  <w:u w:val="single"/>
        </w:rPr>
      </w:pPr>
      <w:r w:rsidRPr="00CD6BE8">
        <w:rPr>
          <w:rFonts w:ascii="Verdana" w:hAnsi="Verdana"/>
          <w:b/>
          <w:sz w:val="20"/>
          <w:szCs w:val="20"/>
          <w:u w:val="single"/>
        </w:rPr>
        <w:t>Requirement Specification</w:t>
      </w:r>
      <w:r w:rsidR="00C77281" w:rsidRPr="00CD6BE8">
        <w:rPr>
          <w:rFonts w:ascii="Verdana" w:hAnsi="Verdana"/>
          <w:b/>
          <w:sz w:val="20"/>
          <w:szCs w:val="20"/>
          <w:u w:val="single"/>
        </w:rPr>
        <w:t xml:space="preserve"> </w:t>
      </w:r>
      <w:r w:rsidRPr="00CD6BE8">
        <w:rPr>
          <w:rFonts w:ascii="Verdana" w:hAnsi="Verdana"/>
          <w:b/>
          <w:sz w:val="20"/>
          <w:szCs w:val="20"/>
          <w:u w:val="single"/>
        </w:rPr>
        <w:t>(SRS Documentation)</w:t>
      </w:r>
    </w:p>
    <w:p w:rsidR="005E77C6" w:rsidRPr="00AE48BA" w:rsidRDefault="005E77C6" w:rsidP="005E77C6">
      <w:pPr>
        <w:pStyle w:val="ListParagraph"/>
        <w:rPr>
          <w:rFonts w:ascii="Verdana" w:hAnsi="Verdana"/>
          <w:sz w:val="20"/>
          <w:szCs w:val="20"/>
        </w:rPr>
      </w:pPr>
    </w:p>
    <w:p w:rsidR="007A1096" w:rsidRPr="00AE48BA" w:rsidRDefault="006810FB" w:rsidP="000E071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E48BA">
        <w:rPr>
          <w:rFonts w:ascii="Verdana" w:hAnsi="Verdana"/>
          <w:sz w:val="20"/>
          <w:szCs w:val="20"/>
        </w:rPr>
        <w:t xml:space="preserve">The main purpose of the system design is to give user a facility to view degree plan for CS Masters courses once completed </w:t>
      </w:r>
      <w:r w:rsidR="002756DD">
        <w:rPr>
          <w:rFonts w:ascii="Verdana" w:hAnsi="Verdana"/>
          <w:sz w:val="20"/>
          <w:szCs w:val="20"/>
        </w:rPr>
        <w:t xml:space="preserve">upon </w:t>
      </w:r>
      <w:bookmarkStart w:id="0" w:name="_GoBack"/>
      <w:bookmarkEnd w:id="0"/>
      <w:r w:rsidRPr="00AE48BA">
        <w:rPr>
          <w:rFonts w:ascii="Verdana" w:hAnsi="Verdana"/>
          <w:sz w:val="20"/>
          <w:szCs w:val="20"/>
        </w:rPr>
        <w:t>successful login.</w:t>
      </w:r>
    </w:p>
    <w:p w:rsidR="006810FB" w:rsidRPr="00AE48BA" w:rsidRDefault="008F3DD4" w:rsidP="000E071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E48BA">
        <w:rPr>
          <w:rFonts w:ascii="Verdana" w:hAnsi="Verdana"/>
          <w:sz w:val="20"/>
          <w:szCs w:val="20"/>
        </w:rPr>
        <w:t>System should be able to provide the user with navigation in order to make its use easy for user.</w:t>
      </w:r>
    </w:p>
    <w:p w:rsidR="008F3DD4" w:rsidRDefault="003B55EA" w:rsidP="000E071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System gives the user privileges to view grades, add classes, updated, delete classes &amp; update grades via GUI.</w:t>
      </w:r>
    </w:p>
    <w:p w:rsidR="00D87BCD" w:rsidRDefault="00D87BCD" w:rsidP="000E071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System does have facility for core course requirement, </w:t>
      </w:r>
      <w:r w:rsidR="00040DA5">
        <w:rPr>
          <w:rFonts w:ascii="Verdana" w:hAnsi="Verdana"/>
          <w:sz w:val="20"/>
          <w:szCs w:val="20"/>
        </w:rPr>
        <w:t>prerequisites</w:t>
      </w:r>
      <w:r w:rsidR="00652BB4">
        <w:rPr>
          <w:rFonts w:ascii="Verdana" w:hAnsi="Verdana"/>
          <w:sz w:val="20"/>
          <w:szCs w:val="20"/>
        </w:rPr>
        <w:t xml:space="preserve"> </w:t>
      </w:r>
      <w:r w:rsidR="00052C0F">
        <w:rPr>
          <w:rFonts w:ascii="Verdana" w:hAnsi="Verdana"/>
          <w:sz w:val="20"/>
          <w:szCs w:val="20"/>
        </w:rPr>
        <w:t>courses,</w:t>
      </w:r>
      <w:r>
        <w:rPr>
          <w:rFonts w:ascii="Verdana" w:hAnsi="Verdana"/>
          <w:sz w:val="20"/>
          <w:szCs w:val="20"/>
        </w:rPr>
        <w:t xml:space="preserve"> transfer/waived courses check</w:t>
      </w:r>
      <w:r w:rsidR="00907334">
        <w:rPr>
          <w:rFonts w:ascii="Verdana" w:hAnsi="Verdana"/>
          <w:sz w:val="20"/>
          <w:szCs w:val="20"/>
        </w:rPr>
        <w:t>.</w:t>
      </w:r>
    </w:p>
    <w:p w:rsidR="0031704E" w:rsidRDefault="0031704E" w:rsidP="000E071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System prompts the user </w:t>
      </w:r>
      <w:r w:rsidR="00AF3306">
        <w:rPr>
          <w:rFonts w:ascii="Verdana" w:hAnsi="Verdana"/>
          <w:sz w:val="20"/>
          <w:szCs w:val="20"/>
        </w:rPr>
        <w:t xml:space="preserve">about the graduation status </w:t>
      </w:r>
      <w:r>
        <w:rPr>
          <w:rFonts w:ascii="Verdana" w:hAnsi="Verdana"/>
          <w:sz w:val="20"/>
          <w:szCs w:val="20"/>
        </w:rPr>
        <w:t>when core and overall GPA is computed.</w:t>
      </w:r>
    </w:p>
    <w:p w:rsidR="005B0023" w:rsidRDefault="00682B82" w:rsidP="000E071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System does</w:t>
      </w:r>
      <w:r w:rsidR="00B10FAC">
        <w:rPr>
          <w:rFonts w:ascii="Verdana" w:hAnsi="Verdana"/>
          <w:sz w:val="20"/>
          <w:szCs w:val="20"/>
        </w:rPr>
        <w:t xml:space="preserve"> compute no of credit hours that the user has completed and no of pending credit hours for them.</w:t>
      </w:r>
    </w:p>
    <w:p w:rsidR="00A52D8D" w:rsidRDefault="00A52D8D" w:rsidP="00AB746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86D2A">
        <w:rPr>
          <w:rFonts w:ascii="Verdana" w:hAnsi="Verdana"/>
          <w:sz w:val="20"/>
          <w:szCs w:val="20"/>
        </w:rPr>
        <w:t xml:space="preserve">System does check for duplicate </w:t>
      </w:r>
      <w:r w:rsidR="00986D2A">
        <w:rPr>
          <w:rFonts w:ascii="Verdana" w:hAnsi="Verdana"/>
          <w:sz w:val="20"/>
          <w:szCs w:val="20"/>
        </w:rPr>
        <w:t>courses if user tries to register for class which has already been enrolled.</w:t>
      </w:r>
    </w:p>
    <w:p w:rsidR="006057E9" w:rsidRDefault="00617517" w:rsidP="00AB746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System does the needed client side validation using Javascript.</w:t>
      </w:r>
    </w:p>
    <w:p w:rsidR="00A2053D" w:rsidRDefault="00A2053D" w:rsidP="00A2053D">
      <w:pPr>
        <w:rPr>
          <w:rFonts w:ascii="Verdana" w:hAnsi="Verdana"/>
          <w:sz w:val="20"/>
          <w:szCs w:val="20"/>
        </w:rPr>
      </w:pPr>
    </w:p>
    <w:p w:rsidR="006A69B6" w:rsidRDefault="003775E5" w:rsidP="006A69B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B91760">
        <w:rPr>
          <w:rFonts w:ascii="Verdana" w:hAnsi="Verdana"/>
          <w:b/>
          <w:sz w:val="20"/>
          <w:szCs w:val="20"/>
          <w:u w:val="single"/>
        </w:rPr>
        <w:t xml:space="preserve">Use Case Diagrams </w:t>
      </w:r>
      <w:r w:rsidR="00A849E5" w:rsidRPr="00B91760">
        <w:rPr>
          <w:rFonts w:ascii="Verdana" w:hAnsi="Verdana"/>
          <w:b/>
          <w:sz w:val="20"/>
          <w:szCs w:val="20"/>
          <w:u w:val="single"/>
        </w:rPr>
        <w:t>for design[</w:t>
      </w:r>
      <w:r w:rsidRPr="00B91760">
        <w:rPr>
          <w:rFonts w:ascii="Verdana" w:hAnsi="Verdana"/>
          <w:b/>
          <w:sz w:val="20"/>
          <w:szCs w:val="20"/>
          <w:u w:val="single"/>
        </w:rPr>
        <w:t xml:space="preserve">various </w:t>
      </w:r>
      <w:r w:rsidR="004B77B9" w:rsidRPr="00B91760">
        <w:rPr>
          <w:rFonts w:ascii="Verdana" w:hAnsi="Verdana"/>
          <w:b/>
          <w:sz w:val="20"/>
          <w:szCs w:val="20"/>
          <w:u w:val="single"/>
        </w:rPr>
        <w:t xml:space="preserve">use </w:t>
      </w:r>
      <w:r w:rsidRPr="00B91760">
        <w:rPr>
          <w:rFonts w:ascii="Verdana" w:hAnsi="Verdana"/>
          <w:b/>
          <w:sz w:val="20"/>
          <w:szCs w:val="20"/>
          <w:u w:val="single"/>
        </w:rPr>
        <w:t>cases</w:t>
      </w:r>
      <w:r w:rsidR="00A849E5" w:rsidRPr="00B91760">
        <w:rPr>
          <w:rFonts w:ascii="Verdana" w:hAnsi="Verdana"/>
          <w:b/>
          <w:sz w:val="20"/>
          <w:szCs w:val="20"/>
          <w:u w:val="single"/>
        </w:rPr>
        <w:t xml:space="preserve"> for system’s flow]</w:t>
      </w:r>
      <w:r>
        <w:rPr>
          <w:rFonts w:ascii="Verdana" w:hAnsi="Verdana"/>
          <w:sz w:val="20"/>
          <w:szCs w:val="20"/>
        </w:rPr>
        <w:t>:-</w:t>
      </w:r>
    </w:p>
    <w:p w:rsidR="00F372C1" w:rsidRDefault="00F372C1" w:rsidP="00F372C1">
      <w:pPr>
        <w:pStyle w:val="ListParagraph"/>
        <w:rPr>
          <w:rFonts w:ascii="Verdana" w:hAnsi="Verdana"/>
          <w:sz w:val="20"/>
          <w:szCs w:val="20"/>
        </w:rPr>
      </w:pPr>
    </w:p>
    <w:p w:rsidR="00F372C1" w:rsidRDefault="002F08AF" w:rsidP="00966B6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89142B">
        <w:rPr>
          <w:rFonts w:ascii="Verdana" w:hAnsi="Verdana"/>
          <w:b/>
          <w:sz w:val="20"/>
          <w:szCs w:val="20"/>
        </w:rPr>
        <w:t>Login-Use Case</w:t>
      </w:r>
      <w:r w:rsidR="00285499">
        <w:rPr>
          <w:rFonts w:ascii="Verdana" w:hAnsi="Verdana"/>
          <w:sz w:val="20"/>
          <w:szCs w:val="20"/>
        </w:rPr>
        <w:t>: -</w:t>
      </w:r>
      <w:r>
        <w:rPr>
          <w:rFonts w:ascii="Verdana" w:hAnsi="Verdana"/>
          <w:sz w:val="20"/>
          <w:szCs w:val="20"/>
        </w:rPr>
        <w:t xml:space="preserve"> This use case defines the login flow of the system.</w:t>
      </w:r>
      <w:r w:rsidR="00EC3E43">
        <w:rPr>
          <w:rFonts w:ascii="Verdana" w:hAnsi="Verdana"/>
          <w:sz w:val="20"/>
          <w:szCs w:val="20"/>
        </w:rPr>
        <w:t xml:space="preserve"> It has student as actor &amp; it includes forgot password &amp; </w:t>
      </w:r>
      <w:r w:rsidR="007F1F85">
        <w:rPr>
          <w:rFonts w:ascii="Verdana" w:hAnsi="Verdana"/>
          <w:sz w:val="20"/>
          <w:szCs w:val="20"/>
        </w:rPr>
        <w:t>Register use case which takes care of the new user that is being enrolled into the system.</w:t>
      </w:r>
    </w:p>
    <w:p w:rsidR="00E63001" w:rsidRDefault="00E63001" w:rsidP="00E63001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screen shot of the same is attached for reference.</w:t>
      </w:r>
    </w:p>
    <w:p w:rsidR="0024708B" w:rsidRDefault="0024708B" w:rsidP="00E63001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24708B" w:rsidRDefault="004F6CD2" w:rsidP="00A43925">
      <w:pPr>
        <w:pStyle w:val="ListParagraph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3317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8B" w:rsidRPr="006A69B6" w:rsidRDefault="0024708B" w:rsidP="00E63001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A243B7" w:rsidRDefault="007D2F17" w:rsidP="005E1B5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E57BA">
        <w:rPr>
          <w:rFonts w:ascii="Verdana" w:hAnsi="Verdana"/>
          <w:b/>
          <w:sz w:val="20"/>
          <w:szCs w:val="20"/>
        </w:rPr>
        <w:t>Main- form Page Use Case</w:t>
      </w:r>
      <w:r>
        <w:rPr>
          <w:rFonts w:ascii="Verdana" w:hAnsi="Verdana"/>
          <w:sz w:val="20"/>
          <w:szCs w:val="20"/>
        </w:rPr>
        <w:t xml:space="preserve">:- </w:t>
      </w:r>
    </w:p>
    <w:p w:rsidR="00681185" w:rsidRDefault="00681185" w:rsidP="00681185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681185" w:rsidRDefault="0029777D" w:rsidP="00681185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use case has a student as an actor of the system &amp; once student has logged in with valid credentials, student has to select one of the degree tracks. </w:t>
      </w:r>
      <w:r w:rsidR="00926855">
        <w:rPr>
          <w:rFonts w:ascii="Verdana" w:hAnsi="Verdana"/>
          <w:sz w:val="20"/>
          <w:szCs w:val="20"/>
        </w:rPr>
        <w:t xml:space="preserve">Hence main-login form use case </w:t>
      </w:r>
      <w:r w:rsidR="00022515">
        <w:rPr>
          <w:rFonts w:ascii="Verdana" w:hAnsi="Verdana"/>
          <w:sz w:val="20"/>
          <w:szCs w:val="20"/>
        </w:rPr>
        <w:t>has a set of use cases which has various degree tracks</w:t>
      </w:r>
      <w:r w:rsidR="00BC673A">
        <w:rPr>
          <w:rFonts w:ascii="Verdana" w:hAnsi="Verdana"/>
          <w:sz w:val="20"/>
          <w:szCs w:val="20"/>
        </w:rPr>
        <w:t xml:space="preserve">. </w:t>
      </w:r>
    </w:p>
    <w:p w:rsidR="00957ACA" w:rsidRDefault="00957ACA" w:rsidP="00681185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957ACA" w:rsidRDefault="00957ACA" w:rsidP="00681185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screen shot for the same is shown below.</w:t>
      </w:r>
    </w:p>
    <w:p w:rsidR="00957ACA" w:rsidRDefault="00957ACA" w:rsidP="00681185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957ACA" w:rsidRDefault="007C2065" w:rsidP="007C2065">
      <w:pPr>
        <w:pStyle w:val="ListParagraph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IN"/>
        </w:rPr>
        <w:drawing>
          <wp:inline distT="0" distB="0" distL="0" distR="0">
            <wp:extent cx="5731510" cy="2635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formUsecasehtm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65" w:rsidRDefault="007C2065" w:rsidP="007C2065">
      <w:pPr>
        <w:pStyle w:val="ListParagraph"/>
        <w:ind w:left="0"/>
        <w:rPr>
          <w:rFonts w:ascii="Verdana" w:hAnsi="Verdana"/>
          <w:sz w:val="20"/>
          <w:szCs w:val="20"/>
        </w:rPr>
      </w:pPr>
    </w:p>
    <w:p w:rsidR="00664830" w:rsidRDefault="00664830" w:rsidP="00664830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B10210" w:rsidRDefault="00B10210" w:rsidP="00664830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B10210" w:rsidRDefault="00B10210" w:rsidP="00664830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B10210" w:rsidRDefault="00B10210" w:rsidP="00664830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B10210" w:rsidRPr="00664830" w:rsidRDefault="00B10210" w:rsidP="00664830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7C2065" w:rsidRDefault="00750172" w:rsidP="00AD37F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40665">
        <w:rPr>
          <w:rFonts w:ascii="Verdana" w:hAnsi="Verdana"/>
          <w:b/>
          <w:sz w:val="20"/>
          <w:szCs w:val="20"/>
        </w:rPr>
        <w:lastRenderedPageBreak/>
        <w:t>Profile Page Use Case</w:t>
      </w:r>
      <w:r>
        <w:rPr>
          <w:rFonts w:ascii="Verdana" w:hAnsi="Verdana"/>
          <w:sz w:val="20"/>
          <w:szCs w:val="20"/>
        </w:rPr>
        <w:t xml:space="preserve">:- </w:t>
      </w:r>
    </w:p>
    <w:p w:rsidR="00803DFB" w:rsidRDefault="00803DFB" w:rsidP="00803DFB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803DFB" w:rsidRDefault="00803DFB" w:rsidP="00803DFB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profile page is a main web page of the system from where student should be able to navigate to </w:t>
      </w:r>
      <w:r w:rsidR="004168C5">
        <w:rPr>
          <w:rFonts w:ascii="Verdana" w:hAnsi="Verdana"/>
          <w:sz w:val="20"/>
          <w:szCs w:val="20"/>
        </w:rPr>
        <w:t>check out degree plan for the particular track</w:t>
      </w:r>
      <w:r w:rsidR="00957106">
        <w:rPr>
          <w:rFonts w:ascii="Verdana" w:hAnsi="Verdana"/>
          <w:sz w:val="20"/>
          <w:szCs w:val="20"/>
        </w:rPr>
        <w:t xml:space="preserve">. </w:t>
      </w:r>
      <w:r w:rsidR="00970800">
        <w:rPr>
          <w:rFonts w:ascii="Verdana" w:hAnsi="Verdana"/>
          <w:sz w:val="20"/>
          <w:szCs w:val="20"/>
        </w:rPr>
        <w:t>Track selection use case describes it &amp; it has a set of tracks. A user can have more than one degree track to choose from for the degree plan.</w:t>
      </w:r>
      <w:r w:rsidR="003F4ED5">
        <w:rPr>
          <w:rFonts w:ascii="Verdana" w:hAnsi="Verdana"/>
          <w:sz w:val="20"/>
          <w:szCs w:val="20"/>
        </w:rPr>
        <w:t xml:space="preserve"> A user should be able to manage</w:t>
      </w:r>
      <w:r w:rsidR="00672A66">
        <w:rPr>
          <w:rFonts w:ascii="Verdana" w:hAnsi="Verdana"/>
          <w:sz w:val="20"/>
          <w:szCs w:val="20"/>
        </w:rPr>
        <w:t xml:space="preserve"> </w:t>
      </w:r>
      <w:r w:rsidR="003F4ED5">
        <w:rPr>
          <w:rFonts w:ascii="Verdana" w:hAnsi="Verdana"/>
          <w:sz w:val="20"/>
          <w:szCs w:val="20"/>
        </w:rPr>
        <w:t>(add/drop/update) classes with the help of add-classes use case.</w:t>
      </w:r>
    </w:p>
    <w:p w:rsidR="007D73B1" w:rsidRDefault="007D73B1" w:rsidP="00803DFB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Finally, use should be able to log out of the system. A separate use case for log</w:t>
      </w:r>
      <w:r w:rsidR="00ED1F4C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>ut is shown.</w:t>
      </w:r>
      <w:r w:rsidR="00EF5D7D">
        <w:rPr>
          <w:rFonts w:ascii="Verdana" w:hAnsi="Verdana"/>
          <w:sz w:val="20"/>
          <w:szCs w:val="20"/>
        </w:rPr>
        <w:t xml:space="preserve"> </w:t>
      </w:r>
    </w:p>
    <w:p w:rsidR="00EF5D7D" w:rsidRDefault="00EF5D7D" w:rsidP="00803DFB">
      <w:pPr>
        <w:pStyle w:val="ListParagraph"/>
        <w:rPr>
          <w:rFonts w:ascii="Verdana" w:hAnsi="Verdana"/>
          <w:sz w:val="20"/>
          <w:szCs w:val="20"/>
        </w:rPr>
      </w:pPr>
    </w:p>
    <w:p w:rsidR="00EF5D7D" w:rsidRDefault="00EF5D7D" w:rsidP="00803DFB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screen shot for this profile page use case is shown.</w:t>
      </w:r>
    </w:p>
    <w:p w:rsidR="00427618" w:rsidRDefault="00427618" w:rsidP="00803DFB">
      <w:pPr>
        <w:pStyle w:val="ListParagraph"/>
        <w:rPr>
          <w:rFonts w:ascii="Verdana" w:hAnsi="Verdana"/>
          <w:sz w:val="20"/>
          <w:szCs w:val="20"/>
        </w:rPr>
      </w:pPr>
    </w:p>
    <w:p w:rsidR="00427618" w:rsidRDefault="0098136B" w:rsidP="000166E8">
      <w:pPr>
        <w:pStyle w:val="ListParagraph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IN"/>
        </w:rPr>
        <w:drawing>
          <wp:inline distT="0" distB="0" distL="0" distR="0">
            <wp:extent cx="5731510" cy="4210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filePageUseCaseht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23" w:rsidRDefault="00CD6C56" w:rsidP="00687F2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D56681">
        <w:rPr>
          <w:rFonts w:ascii="Verdana" w:hAnsi="Verdana"/>
          <w:b/>
          <w:sz w:val="20"/>
          <w:szCs w:val="20"/>
        </w:rPr>
        <w:t>Overall System flow Use-case model</w:t>
      </w:r>
      <w:r>
        <w:rPr>
          <w:rFonts w:ascii="Verdana" w:hAnsi="Verdana"/>
          <w:sz w:val="20"/>
          <w:szCs w:val="20"/>
        </w:rPr>
        <w:t>:-</w:t>
      </w:r>
    </w:p>
    <w:p w:rsidR="009E5209" w:rsidRDefault="002129D3" w:rsidP="009E52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is a use case which depicts overall system workflow where student should</w:t>
      </w:r>
      <w:r w:rsidR="00FF1D88">
        <w:rPr>
          <w:rFonts w:ascii="Verdana" w:hAnsi="Verdana"/>
          <w:sz w:val="20"/>
          <w:szCs w:val="20"/>
        </w:rPr>
        <w:t xml:space="preserve"> be able to use the system </w:t>
      </w:r>
      <w:r w:rsidR="0091058E">
        <w:rPr>
          <w:rFonts w:ascii="Verdana" w:hAnsi="Verdana"/>
          <w:sz w:val="20"/>
          <w:szCs w:val="20"/>
        </w:rPr>
        <w:t>in efficient</w:t>
      </w:r>
      <w:r>
        <w:rPr>
          <w:rFonts w:ascii="Verdana" w:hAnsi="Verdana"/>
          <w:sz w:val="20"/>
          <w:szCs w:val="20"/>
        </w:rPr>
        <w:t xml:space="preserve"> manner. </w:t>
      </w:r>
      <w:r w:rsidR="0091058E">
        <w:rPr>
          <w:rFonts w:ascii="Verdana" w:hAnsi="Verdana"/>
          <w:sz w:val="20"/>
          <w:szCs w:val="20"/>
        </w:rPr>
        <w:t xml:space="preserve"> </w:t>
      </w:r>
      <w:r w:rsidR="00D454DF">
        <w:rPr>
          <w:rFonts w:ascii="Verdana" w:hAnsi="Verdana"/>
          <w:sz w:val="20"/>
          <w:szCs w:val="20"/>
        </w:rPr>
        <w:t xml:space="preserve">User should be able to login to profile page and should be able to access degree plan &amp; corresponding grades for the courses registered for. </w:t>
      </w:r>
      <w:r w:rsidR="00495277">
        <w:rPr>
          <w:rFonts w:ascii="Verdana" w:hAnsi="Verdana"/>
          <w:sz w:val="20"/>
          <w:szCs w:val="20"/>
        </w:rPr>
        <w:t xml:space="preserve">Also, user should be able to check core course requirement. A separate use case is designed for that. </w:t>
      </w:r>
    </w:p>
    <w:p w:rsidR="006055CD" w:rsidRDefault="006055CD" w:rsidP="009E52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screen shot of this use case is shown below:-</w:t>
      </w:r>
    </w:p>
    <w:p w:rsidR="006055CD" w:rsidRDefault="006055CD" w:rsidP="009E5209">
      <w:pPr>
        <w:rPr>
          <w:rFonts w:ascii="Verdana" w:hAnsi="Verdana"/>
          <w:sz w:val="20"/>
          <w:szCs w:val="20"/>
        </w:rPr>
      </w:pPr>
    </w:p>
    <w:p w:rsidR="006055CD" w:rsidRPr="009E5209" w:rsidRDefault="00F317E7" w:rsidP="009E52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4003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erallsystem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5CD" w:rsidRPr="009E520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9D6" w:rsidRDefault="00B769D6" w:rsidP="00AB63C4">
      <w:pPr>
        <w:spacing w:after="0" w:line="240" w:lineRule="auto"/>
      </w:pPr>
      <w:r>
        <w:separator/>
      </w:r>
    </w:p>
  </w:endnote>
  <w:endnote w:type="continuationSeparator" w:id="0">
    <w:p w:rsidR="00B769D6" w:rsidRDefault="00B769D6" w:rsidP="00AB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C4" w:rsidRPr="002E43FB" w:rsidRDefault="002E43FB">
    <w:pPr>
      <w:pStyle w:val="Footer"/>
      <w:rPr>
        <w:b/>
        <w:color w:val="FF0000"/>
      </w:rPr>
    </w:pPr>
    <w:r>
      <w:tab/>
    </w:r>
    <w:r>
      <w:tab/>
    </w:r>
    <w:r w:rsidRPr="002E43FB">
      <w:rPr>
        <w:b/>
        <w:color w:val="FF0000"/>
      </w:rPr>
      <w:t>Prepared by Amol Vaze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9D6" w:rsidRDefault="00B769D6" w:rsidP="00AB63C4">
      <w:pPr>
        <w:spacing w:after="0" w:line="240" w:lineRule="auto"/>
      </w:pPr>
      <w:r>
        <w:separator/>
      </w:r>
    </w:p>
  </w:footnote>
  <w:footnote w:type="continuationSeparator" w:id="0">
    <w:p w:rsidR="00B769D6" w:rsidRDefault="00B769D6" w:rsidP="00AB6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C4" w:rsidRDefault="00B769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95563" o:spid="_x0000_s2050" type="#_x0000_t136" style="position:absolute;margin-left:0;margin-top:0;width:565.55pt;height:7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C4" w:rsidRDefault="00B769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95564" o:spid="_x0000_s2051" type="#_x0000_t136" style="position:absolute;margin-left:0;margin-top:0;width:565.55pt;height:7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C4" w:rsidRDefault="00B769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95562" o:spid="_x0000_s2049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2016B"/>
    <w:multiLevelType w:val="hybridMultilevel"/>
    <w:tmpl w:val="B9428B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1A20AB"/>
    <w:multiLevelType w:val="hybridMultilevel"/>
    <w:tmpl w:val="11486B3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BA5C2C"/>
    <w:multiLevelType w:val="hybridMultilevel"/>
    <w:tmpl w:val="FA6CA8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114F"/>
    <w:multiLevelType w:val="hybridMultilevel"/>
    <w:tmpl w:val="5C6AE4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5326B7"/>
    <w:multiLevelType w:val="hybridMultilevel"/>
    <w:tmpl w:val="C4DA6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10"/>
    <w:rsid w:val="000166E8"/>
    <w:rsid w:val="00022515"/>
    <w:rsid w:val="00040DA5"/>
    <w:rsid w:val="00052C0F"/>
    <w:rsid w:val="000E071F"/>
    <w:rsid w:val="000E2502"/>
    <w:rsid w:val="00124BA7"/>
    <w:rsid w:val="001D4475"/>
    <w:rsid w:val="002129D3"/>
    <w:rsid w:val="0022246F"/>
    <w:rsid w:val="0024708B"/>
    <w:rsid w:val="002756DD"/>
    <w:rsid w:val="00285499"/>
    <w:rsid w:val="0029777D"/>
    <w:rsid w:val="002E43FB"/>
    <w:rsid w:val="002F08AF"/>
    <w:rsid w:val="00302FAE"/>
    <w:rsid w:val="0031704E"/>
    <w:rsid w:val="003775E5"/>
    <w:rsid w:val="003B55EA"/>
    <w:rsid w:val="003C61BF"/>
    <w:rsid w:val="003D7FCB"/>
    <w:rsid w:val="003F4ED5"/>
    <w:rsid w:val="004168C5"/>
    <w:rsid w:val="00427618"/>
    <w:rsid w:val="00495277"/>
    <w:rsid w:val="004B77B9"/>
    <w:rsid w:val="004F6CD2"/>
    <w:rsid w:val="005044AC"/>
    <w:rsid w:val="005B0023"/>
    <w:rsid w:val="005E1B5D"/>
    <w:rsid w:val="005E77C6"/>
    <w:rsid w:val="006055CD"/>
    <w:rsid w:val="006057E9"/>
    <w:rsid w:val="00617517"/>
    <w:rsid w:val="00652BB4"/>
    <w:rsid w:val="00664830"/>
    <w:rsid w:val="00672A66"/>
    <w:rsid w:val="006810FB"/>
    <w:rsid w:val="00681185"/>
    <w:rsid w:val="00682B82"/>
    <w:rsid w:val="00687F23"/>
    <w:rsid w:val="006A69B6"/>
    <w:rsid w:val="006D012A"/>
    <w:rsid w:val="00750172"/>
    <w:rsid w:val="007A1096"/>
    <w:rsid w:val="007B4943"/>
    <w:rsid w:val="007C2065"/>
    <w:rsid w:val="007D2F17"/>
    <w:rsid w:val="007D73B1"/>
    <w:rsid w:val="007F1F85"/>
    <w:rsid w:val="00803DFB"/>
    <w:rsid w:val="0089142B"/>
    <w:rsid w:val="008C7BF3"/>
    <w:rsid w:val="008F3DD4"/>
    <w:rsid w:val="00907334"/>
    <w:rsid w:val="0091058E"/>
    <w:rsid w:val="00926855"/>
    <w:rsid w:val="00957106"/>
    <w:rsid w:val="00957406"/>
    <w:rsid w:val="00957ACA"/>
    <w:rsid w:val="00961CE8"/>
    <w:rsid w:val="00966B6A"/>
    <w:rsid w:val="00970800"/>
    <w:rsid w:val="0098136B"/>
    <w:rsid w:val="00983925"/>
    <w:rsid w:val="00986D2A"/>
    <w:rsid w:val="009E5209"/>
    <w:rsid w:val="00A2053D"/>
    <w:rsid w:val="00A243B7"/>
    <w:rsid w:val="00A34CA6"/>
    <w:rsid w:val="00A40665"/>
    <w:rsid w:val="00A43925"/>
    <w:rsid w:val="00A467D8"/>
    <w:rsid w:val="00A46A48"/>
    <w:rsid w:val="00A52D8D"/>
    <w:rsid w:val="00A65856"/>
    <w:rsid w:val="00A849E5"/>
    <w:rsid w:val="00AB63C4"/>
    <w:rsid w:val="00AD37FD"/>
    <w:rsid w:val="00AE48BA"/>
    <w:rsid w:val="00AF3306"/>
    <w:rsid w:val="00B07B86"/>
    <w:rsid w:val="00B10210"/>
    <w:rsid w:val="00B10FAC"/>
    <w:rsid w:val="00B42210"/>
    <w:rsid w:val="00B769D6"/>
    <w:rsid w:val="00B91760"/>
    <w:rsid w:val="00BC673A"/>
    <w:rsid w:val="00BE4086"/>
    <w:rsid w:val="00BE57BA"/>
    <w:rsid w:val="00C53595"/>
    <w:rsid w:val="00C77281"/>
    <w:rsid w:val="00CD6BE8"/>
    <w:rsid w:val="00CD6C56"/>
    <w:rsid w:val="00D454DF"/>
    <w:rsid w:val="00D56681"/>
    <w:rsid w:val="00D87BCD"/>
    <w:rsid w:val="00E54F5D"/>
    <w:rsid w:val="00E63001"/>
    <w:rsid w:val="00E973E3"/>
    <w:rsid w:val="00EC3E43"/>
    <w:rsid w:val="00ED1F4C"/>
    <w:rsid w:val="00EF5D7D"/>
    <w:rsid w:val="00F13829"/>
    <w:rsid w:val="00F317E7"/>
    <w:rsid w:val="00F372C1"/>
    <w:rsid w:val="00F91521"/>
    <w:rsid w:val="00FF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59F8E56-2C2C-4B71-A3C7-7D8FC5FB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4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C4"/>
  </w:style>
  <w:style w:type="paragraph" w:styleId="Footer">
    <w:name w:val="footer"/>
    <w:basedOn w:val="Normal"/>
    <w:link w:val="FooterChar"/>
    <w:uiPriority w:val="99"/>
    <w:unhideWhenUsed/>
    <w:rsid w:val="00AB6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Vaze</dc:creator>
  <cp:keywords/>
  <dc:description/>
  <cp:lastModifiedBy>Amol Vaze</cp:lastModifiedBy>
  <cp:revision>197</cp:revision>
  <dcterms:created xsi:type="dcterms:W3CDTF">2015-07-17T17:21:00Z</dcterms:created>
  <dcterms:modified xsi:type="dcterms:W3CDTF">2015-08-02T16:40:00Z</dcterms:modified>
</cp:coreProperties>
</file>