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E8EF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 xml:space="preserve">Stochastic travel times  </w:t>
      </w:r>
    </w:p>
    <w:p w14:paraId="4C0C0492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 xml:space="preserve">Road closures / accidents  </w:t>
      </w:r>
    </w:p>
    <w:p w14:paraId="04183686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>Weather</w:t>
      </w:r>
      <w:r w:rsidRPr="006C2863">
        <w:rPr>
          <w:rFonts w:ascii="Cambria Math" w:hAnsi="Cambria Math" w:cs="Cambria Math"/>
        </w:rPr>
        <w:t>‑</w:t>
      </w:r>
      <w:r>
        <w:t xml:space="preserve">related disruptions  </w:t>
      </w:r>
    </w:p>
    <w:p w14:paraId="2FF07238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 xml:space="preserve">Vehicle breakdowns  </w:t>
      </w:r>
    </w:p>
    <w:p w14:paraId="365AA962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>Service</w:t>
      </w:r>
      <w:r w:rsidRPr="006C2863">
        <w:rPr>
          <w:rFonts w:ascii="Cambria Math" w:hAnsi="Cambria Math" w:cs="Cambria Math"/>
        </w:rPr>
        <w:t>‑</w:t>
      </w:r>
      <w:r>
        <w:t xml:space="preserve">time variability  </w:t>
      </w:r>
    </w:p>
    <w:p w14:paraId="4F20E2AD" w14:textId="00E061A8" w:rsidR="006C2863" w:rsidRDefault="006C2863" w:rsidP="006C2863">
      <w:pPr>
        <w:pStyle w:val="ListParagraph"/>
        <w:numPr>
          <w:ilvl w:val="0"/>
          <w:numId w:val="1"/>
        </w:numPr>
      </w:pPr>
      <w:r>
        <w:t>Time</w:t>
      </w:r>
      <w:r w:rsidRPr="006C2863">
        <w:rPr>
          <w:rFonts w:ascii="Cambria Math" w:hAnsi="Cambria Math" w:cs="Cambria Math"/>
        </w:rPr>
        <w:t>‑</w:t>
      </w:r>
      <w:r>
        <w:t xml:space="preserve">window uncertainty  </w:t>
      </w:r>
      <w:r>
        <w:br/>
      </w:r>
      <w:r w:rsidRPr="006C2863">
        <w:t>Customer service durations and promised delivery windows are uncertain; missed windows incur penalties.</w:t>
      </w:r>
    </w:p>
    <w:p w14:paraId="3BA4EB07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 xml:space="preserve">Dynamic customer requests / cancellations  </w:t>
      </w:r>
    </w:p>
    <w:p w14:paraId="40D93FC3" w14:textId="77777777" w:rsidR="006C2863" w:rsidRDefault="006C2863" w:rsidP="006C2863">
      <w:pPr>
        <w:pStyle w:val="ListParagraph"/>
        <w:numPr>
          <w:ilvl w:val="0"/>
          <w:numId w:val="1"/>
        </w:numPr>
      </w:pPr>
      <w:r>
        <w:t>Driver availability and legal</w:t>
      </w:r>
      <w:r w:rsidRPr="006C2863">
        <w:rPr>
          <w:rFonts w:ascii="Cambria Math" w:hAnsi="Cambria Math" w:cs="Cambria Math"/>
        </w:rPr>
        <w:t>‑</w:t>
      </w:r>
      <w:r>
        <w:t xml:space="preserve">hours constraints  </w:t>
      </w:r>
    </w:p>
    <w:p w14:paraId="696FFBF8" w14:textId="4C958154" w:rsidR="006C2863" w:rsidRDefault="006C2863" w:rsidP="006C2863">
      <w:pPr>
        <w:pStyle w:val="ListParagraph"/>
        <w:numPr>
          <w:ilvl w:val="0"/>
          <w:numId w:val="1"/>
        </w:numPr>
      </w:pPr>
      <w:r>
        <w:t xml:space="preserve">Parking / </w:t>
      </w:r>
      <w:r w:rsidR="00FC7D05">
        <w:t>search address</w:t>
      </w:r>
      <w:r>
        <w:t xml:space="preserve"> uncertainty  </w:t>
      </w:r>
    </w:p>
    <w:p w14:paraId="26E97AE7" w14:textId="08225B06" w:rsidR="00AC2A90" w:rsidRDefault="006C2863" w:rsidP="006C2863">
      <w:pPr>
        <w:pStyle w:val="ListParagraph"/>
        <w:numPr>
          <w:ilvl w:val="0"/>
          <w:numId w:val="1"/>
        </w:numPr>
      </w:pPr>
      <w:r>
        <w:t>Capacity or load</w:t>
      </w:r>
      <w:r w:rsidRPr="006C2863">
        <w:rPr>
          <w:rFonts w:ascii="Cambria Math" w:hAnsi="Cambria Math" w:cs="Cambria Math"/>
        </w:rPr>
        <w:t>‑</w:t>
      </w:r>
      <w:r>
        <w:t>related constraints</w:t>
      </w:r>
    </w:p>
    <w:p w14:paraId="437E39F5" w14:textId="3B45C1ED" w:rsidR="00997C9C" w:rsidRDefault="00997C9C" w:rsidP="00997C9C">
      <w:pPr>
        <w:pStyle w:val="ListParagraph"/>
        <w:numPr>
          <w:ilvl w:val="0"/>
          <w:numId w:val="1"/>
        </w:numPr>
      </w:pPr>
      <w:r>
        <w:t>Backlog of deliveries or rescheduled deliveries and/or span of deliveries to next time periods (Usually days)</w:t>
      </w:r>
    </w:p>
    <w:p w14:paraId="5C8233B5" w14:textId="7E2D87BF" w:rsidR="00997C9C" w:rsidRDefault="00997C9C" w:rsidP="00997C9C">
      <w:pPr>
        <w:pStyle w:val="ListParagraph"/>
        <w:numPr>
          <w:ilvl w:val="0"/>
          <w:numId w:val="1"/>
        </w:numPr>
      </w:pPr>
      <w:r>
        <w:t>Customer availability</w:t>
      </w:r>
    </w:p>
    <w:p w14:paraId="071582DA" w14:textId="33BDA4BF" w:rsidR="00997C9C" w:rsidRDefault="00997C9C" w:rsidP="00997C9C">
      <w:pPr>
        <w:pStyle w:val="ListParagraph"/>
        <w:numPr>
          <w:ilvl w:val="0"/>
          <w:numId w:val="1"/>
        </w:numPr>
      </w:pPr>
      <w:r>
        <w:t>Good return by customer (broken good, change of mind, good not in desired conditions) and rescheduling delivery to a later time</w:t>
      </w:r>
    </w:p>
    <w:sectPr w:rsidR="00997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F"/>
    <w:multiLevelType w:val="hybridMultilevel"/>
    <w:tmpl w:val="3B28C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52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63"/>
    <w:rsid w:val="00262CF4"/>
    <w:rsid w:val="003635AF"/>
    <w:rsid w:val="006C2863"/>
    <w:rsid w:val="007111DA"/>
    <w:rsid w:val="00997C9C"/>
    <w:rsid w:val="00AC2A90"/>
    <w:rsid w:val="00C75650"/>
    <w:rsid w:val="00D43A87"/>
    <w:rsid w:val="00FC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18BD"/>
  <w15:chartTrackingRefBased/>
  <w15:docId w15:val="{1417A949-AB35-4BD1-9463-658877C3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90"/>
    <w:rPr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75650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="Nazanin"/>
      <w:bCs/>
      <w:color w:val="2F5496" w:themeColor="accent1" w:themeShade="BF"/>
      <w:sz w:val="44"/>
      <w:szCs w:val="40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5650"/>
    <w:pPr>
      <w:keepNext/>
      <w:keepLines/>
      <w:spacing w:before="40" w:after="0"/>
      <w:outlineLvl w:val="1"/>
    </w:pPr>
    <w:rPr>
      <w:rFonts w:asciiTheme="majorHAnsi" w:eastAsiaTheme="majorEastAsia" w:hAnsiTheme="majorHAnsi" w:cs="Nazanin"/>
      <w:b/>
      <w:bCs/>
      <w:color w:val="2F5496" w:themeColor="accent1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5650"/>
    <w:pPr>
      <w:keepNext/>
      <w:keepLines/>
      <w:spacing w:before="160" w:after="80"/>
      <w:outlineLvl w:val="2"/>
    </w:pPr>
    <w:rPr>
      <w:rFonts w:eastAsiaTheme="majorEastAsia" w:cs="Nazanin"/>
      <w:bCs/>
      <w:color w:val="2F5496" w:themeColor="accent1" w:themeShade="BF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650"/>
    <w:rPr>
      <w:rFonts w:asciiTheme="majorHAnsi" w:eastAsiaTheme="majorEastAsia" w:hAnsiTheme="majorHAnsi" w:cs="Nazanin"/>
      <w:bCs/>
      <w:color w:val="2F5496" w:themeColor="accent1" w:themeShade="BF"/>
      <w:kern w:val="0"/>
      <w:sz w:val="44"/>
      <w:szCs w:val="40"/>
      <w:lang w:bidi="fa-I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5650"/>
    <w:rPr>
      <w:rFonts w:asciiTheme="majorHAnsi" w:eastAsiaTheme="majorEastAsia" w:hAnsiTheme="majorHAnsi" w:cs="Nazanin"/>
      <w:b/>
      <w:bCs/>
      <w:color w:val="2F5496" w:themeColor="accent1" w:themeShade="BF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75650"/>
    <w:rPr>
      <w:rFonts w:eastAsiaTheme="majorEastAsia" w:cs="Nazanin"/>
      <w:bCs/>
      <w:color w:val="2F5496" w:themeColor="accent1" w:themeShade="BF"/>
      <w:kern w:val="0"/>
      <w:sz w:val="28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6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6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6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6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6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6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86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8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63"/>
    <w:rPr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C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63"/>
    <w:rPr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2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145</Words>
  <Characters>547</Characters>
  <Application>Microsoft Office Word</Application>
  <DocSecurity>0</DocSecurity>
  <Lines>16</Lines>
  <Paragraphs>19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Momen</dc:creator>
  <cp:keywords/>
  <dc:description/>
  <cp:lastModifiedBy>Ali Momen</cp:lastModifiedBy>
  <cp:revision>1</cp:revision>
  <dcterms:created xsi:type="dcterms:W3CDTF">2026-04-24T03:50:00Z</dcterms:created>
  <dcterms:modified xsi:type="dcterms:W3CDTF">2026-04-24T14:17:00Z</dcterms:modified>
</cp:coreProperties>
</file>