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CE6933">
      <w:r w:rsidRPr="00CE6933">
        <w:t>Quiz#</w:t>
      </w:r>
      <w:r w:rsidR="00175CA9">
        <w:t>7</w:t>
      </w:r>
      <w:r w:rsidRPr="00CE6933"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CE6933">
        <w:t>Laboratorio de Física General I</w:t>
      </w:r>
      <w:r>
        <w:t>I</w:t>
      </w:r>
    </w:p>
    <w:p w:rsidR="00CE6933" w:rsidRDefault="00CE6933">
      <w:pPr>
        <w:pBdr>
          <w:bottom w:val="single" w:sz="12" w:space="1" w:color="auto"/>
        </w:pBdr>
      </w:pPr>
      <w:r>
        <w:t xml:space="preserve">Angie Marchena </w:t>
      </w:r>
      <w:proofErr w:type="spellStart"/>
      <w:r>
        <w:t>Mondell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G07</w:t>
      </w:r>
    </w:p>
    <w:p w:rsidR="00137749" w:rsidRDefault="00137749" w:rsidP="00137749">
      <w:pPr>
        <w:jc w:val="both"/>
      </w:pPr>
    </w:p>
    <w:p w:rsidR="00B34783" w:rsidRPr="00175CA9" w:rsidRDefault="00B34783" w:rsidP="00175CA9">
      <w:pPr>
        <w:pStyle w:val="Prrafodelista"/>
        <w:numPr>
          <w:ilvl w:val="0"/>
          <w:numId w:val="2"/>
        </w:numPr>
        <w:jc w:val="both"/>
      </w:pPr>
      <w:r w:rsidRPr="00175CA9">
        <w:rPr>
          <w:rStyle w:val="Textoennegrita"/>
          <w:rFonts w:cs="Helvetica"/>
          <w:b w:val="0"/>
          <w:bCs w:val="0"/>
          <w:color w:val="212121"/>
          <w:shd w:val="clear" w:color="auto" w:fill="FFFFFF"/>
        </w:rPr>
        <w:t xml:space="preserve">La </w:t>
      </w:r>
      <w:r w:rsidR="00175CA9">
        <w:rPr>
          <w:rStyle w:val="Textoennegrita"/>
          <w:rFonts w:cs="Helvetica"/>
          <w:b w:val="0"/>
          <w:bCs w:val="0"/>
          <w:color w:val="212121"/>
          <w:shd w:val="clear" w:color="auto" w:fill="FFFFFF"/>
        </w:rPr>
        <w:t xml:space="preserve">ley de Ohm </w:t>
      </w:r>
      <w:r w:rsidR="00175CA9">
        <w:rPr>
          <w:color w:val="000000"/>
        </w:rPr>
        <w:t>e</w:t>
      </w:r>
      <w:r w:rsidR="00175CA9" w:rsidRPr="00175CA9">
        <w:rPr>
          <w:color w:val="000000"/>
        </w:rPr>
        <w:t xml:space="preserve">stablece que la </w:t>
      </w:r>
      <w:r w:rsidR="00175CA9" w:rsidRPr="00175CA9">
        <w:rPr>
          <w:color w:val="000000"/>
          <w:sz w:val="22"/>
          <w:szCs w:val="22"/>
        </w:rPr>
        <w:t xml:space="preserve">diferencia de potencial </w:t>
      </w:r>
      <w:r w:rsidR="00175CA9" w:rsidRPr="00175CA9">
        <w:rPr>
          <w:i/>
          <w:iCs/>
          <w:color w:val="000000"/>
          <w:sz w:val="22"/>
          <w:szCs w:val="22"/>
        </w:rPr>
        <w:t xml:space="preserve">V </w:t>
      </w:r>
      <w:r w:rsidR="00175CA9" w:rsidRPr="00175CA9">
        <w:rPr>
          <w:color w:val="000000"/>
        </w:rPr>
        <w:t>que aplicamos entre los extremos de un</w:t>
      </w:r>
      <w:r w:rsidR="00175CA9">
        <w:rPr>
          <w:color w:val="000000"/>
        </w:rPr>
        <w:t xml:space="preserve"> </w:t>
      </w:r>
      <w:r w:rsidR="00175CA9" w:rsidRPr="00175CA9">
        <w:rPr>
          <w:color w:val="000000"/>
        </w:rPr>
        <w:t xml:space="preserve">conductor determinado es proporcional a la intensidad de la </w:t>
      </w:r>
      <w:r w:rsidR="00175CA9" w:rsidRPr="00175CA9">
        <w:rPr>
          <w:color w:val="000000"/>
          <w:sz w:val="22"/>
          <w:szCs w:val="22"/>
        </w:rPr>
        <w:t xml:space="preserve">corriente </w:t>
      </w:r>
      <w:r w:rsidR="00175CA9" w:rsidRPr="00175CA9">
        <w:rPr>
          <w:i/>
          <w:iCs/>
          <w:color w:val="000000"/>
        </w:rPr>
        <w:t xml:space="preserve">I </w:t>
      </w:r>
      <w:r w:rsidR="00175CA9" w:rsidRPr="00175CA9">
        <w:rPr>
          <w:color w:val="000000"/>
        </w:rPr>
        <w:t>que circula por</w:t>
      </w:r>
      <w:r w:rsidR="00175CA9">
        <w:rPr>
          <w:color w:val="000000"/>
        </w:rPr>
        <w:t xml:space="preserve"> </w:t>
      </w:r>
      <w:r w:rsidR="00175CA9" w:rsidRPr="00175CA9">
        <w:rPr>
          <w:color w:val="000000"/>
        </w:rPr>
        <w:t>el citado conductor. Ohm completó la ley</w:t>
      </w:r>
      <w:r w:rsidR="00175CA9">
        <w:rPr>
          <w:color w:val="000000"/>
        </w:rPr>
        <w:t xml:space="preserve"> </w:t>
      </w:r>
      <w:r w:rsidR="00175CA9" w:rsidRPr="00175CA9">
        <w:rPr>
          <w:color w:val="000000"/>
        </w:rPr>
        <w:t>introduciendo la noción de resistencia</w:t>
      </w:r>
      <w:r w:rsidR="00175CA9">
        <w:rPr>
          <w:color w:val="000000"/>
        </w:rPr>
        <w:t xml:space="preserve"> </w:t>
      </w:r>
      <w:r w:rsidR="00175CA9" w:rsidRPr="00175CA9">
        <w:rPr>
          <w:color w:val="000000"/>
        </w:rPr>
        <w:t xml:space="preserve">eléctrica </w:t>
      </w:r>
      <w:r w:rsidR="00175CA9" w:rsidRPr="00175CA9">
        <w:rPr>
          <w:i/>
          <w:iCs/>
          <w:color w:val="000000"/>
        </w:rPr>
        <w:t>R</w:t>
      </w:r>
      <w:r w:rsidR="00175CA9" w:rsidRPr="00175CA9">
        <w:rPr>
          <w:color w:val="000000"/>
        </w:rPr>
        <w:t>; que es el factor de</w:t>
      </w:r>
      <w:r w:rsidR="00175CA9">
        <w:rPr>
          <w:color w:val="000000"/>
        </w:rPr>
        <w:t xml:space="preserve"> </w:t>
      </w:r>
      <w:r w:rsidR="00175CA9" w:rsidRPr="00175CA9">
        <w:rPr>
          <w:color w:val="000000"/>
        </w:rPr>
        <w:t xml:space="preserve">proporcionalidad que aparece en la relación entre </w:t>
      </w:r>
      <w:r w:rsidR="00175CA9" w:rsidRPr="00175CA9">
        <w:rPr>
          <w:i/>
          <w:iCs/>
          <w:color w:val="000000"/>
        </w:rPr>
        <w:t xml:space="preserve">V </w:t>
      </w:r>
      <w:r w:rsidR="00175CA9">
        <w:rPr>
          <w:i/>
          <w:iCs/>
          <w:color w:val="000000"/>
        </w:rPr>
        <w:t xml:space="preserve">- </w:t>
      </w:r>
      <w:r w:rsidR="00175CA9" w:rsidRPr="00175CA9">
        <w:rPr>
          <w:i/>
          <w:iCs/>
          <w:color w:val="000000"/>
        </w:rPr>
        <w:t>I</w:t>
      </w:r>
      <w:r w:rsidR="00175CA9" w:rsidRPr="00175CA9">
        <w:rPr>
          <w:color w:val="000000"/>
        </w:rPr>
        <w:t>:</w:t>
      </w:r>
    </w:p>
    <w:p w:rsidR="00175CA9" w:rsidRDefault="00175CA9" w:rsidP="00175CA9">
      <w:pPr>
        <w:pStyle w:val="Prrafodelista"/>
        <w:rPr>
          <w:rStyle w:val="Textoennegrita"/>
          <w:rFonts w:cs="Helvetica"/>
          <w:b w:val="0"/>
          <w:bCs w:val="0"/>
          <w:color w:val="212121"/>
          <w:shd w:val="clear" w:color="auto" w:fill="FFFFFF"/>
        </w:rPr>
      </w:pPr>
    </w:p>
    <w:p w:rsidR="00175CA9" w:rsidRPr="00175CA9" w:rsidRDefault="00175CA9" w:rsidP="00175CA9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</m:oMath>
      </m:oMathPara>
    </w:p>
    <w:p w:rsidR="00175CA9" w:rsidRPr="00175CA9" w:rsidRDefault="00175CA9" w:rsidP="00175CA9">
      <w:pPr>
        <w:pStyle w:val="Prrafodelista"/>
      </w:pPr>
    </w:p>
    <w:p w:rsidR="00175CA9" w:rsidRDefault="00175CA9" w:rsidP="00B34783">
      <w:pPr>
        <w:pStyle w:val="Prrafodelista"/>
        <w:numPr>
          <w:ilvl w:val="0"/>
          <w:numId w:val="2"/>
        </w:numPr>
      </w:pPr>
      <w:r>
        <w:t>Resistencias equivalentes:</w:t>
      </w:r>
    </w:p>
    <w:p w:rsidR="00175CA9" w:rsidRPr="00520C3F" w:rsidRDefault="00175CA9" w:rsidP="00175CA9">
      <w:pPr>
        <w:ind w:left="360"/>
        <w:rPr>
          <w:b/>
          <w:bCs/>
        </w:rPr>
      </w:pPr>
      <w:r w:rsidRPr="00520C3F">
        <w:rPr>
          <w:b/>
          <w:bCs/>
        </w:rPr>
        <w:t>Serie:</w:t>
      </w:r>
    </w:p>
    <w:p w:rsidR="00175CA9" w:rsidRDefault="00175CA9" w:rsidP="00175CA9">
      <w:pPr>
        <w:ind w:left="360"/>
        <w:jc w:val="center"/>
      </w:pPr>
      <w:r>
        <w:rPr>
          <w:noProof/>
        </w:rPr>
        <w:drawing>
          <wp:inline distT="0" distB="0" distL="0" distR="0" wp14:anchorId="767DBAF1" wp14:editId="77C93F29">
            <wp:extent cx="2830982" cy="93814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150" cy="9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A9" w:rsidRDefault="00175CA9" w:rsidP="00175CA9">
      <w:pPr>
        <w:ind w:left="360"/>
        <w:jc w:val="center"/>
      </w:pPr>
      <w:r>
        <w:t>Figura 1: Circuito en serie</w:t>
      </w:r>
    </w:p>
    <w:p w:rsidR="00175CA9" w:rsidRDefault="00175CA9" w:rsidP="00175CA9">
      <w:pPr>
        <w:ind w:left="360"/>
      </w:pPr>
      <w:r>
        <w:t xml:space="preserve">La figura 1 nos muestra un circuito en serie con </w:t>
      </w:r>
      <w:r>
        <w:rPr>
          <w:i/>
          <w:iCs/>
        </w:rPr>
        <w:t>n</w:t>
      </w:r>
      <w:r>
        <w:t xml:space="preserve"> resistencias, sabemos por las leyes de Kirchoff que el voltaje de las resistencias de un circuito en serie equivale al voltaje total y que la corriente es la misma por todo el circuito.</w:t>
      </w:r>
    </w:p>
    <w:p w:rsidR="00175CA9" w:rsidRPr="00175CA9" w:rsidRDefault="00175CA9" w:rsidP="00175CA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+∙∙∙+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75CA9" w:rsidRDefault="00175CA9" w:rsidP="00175CA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Además, por la ley de ohm podemos cambiar los voltajes por </w:t>
      </w:r>
      <w:r w:rsidRPr="00175CA9">
        <w:rPr>
          <w:rFonts w:eastAsiaTheme="minorEastAsia"/>
          <w:i/>
          <w:iCs/>
        </w:rPr>
        <w:t>IR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y sacar a factor común la </w:t>
      </w:r>
      <w:r w:rsidRPr="00175CA9">
        <w:rPr>
          <w:rFonts w:eastAsiaTheme="minorEastAsia"/>
          <w:i/>
          <w:iCs/>
        </w:rPr>
        <w:t>I</w:t>
      </w:r>
      <w:r>
        <w:rPr>
          <w:rFonts w:eastAsiaTheme="minorEastAsia"/>
        </w:rPr>
        <w:t>.</w:t>
      </w:r>
    </w:p>
    <w:p w:rsidR="00175CA9" w:rsidRPr="00175CA9" w:rsidRDefault="00175CA9" w:rsidP="00175CA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+∙∙∙+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</m:oMath>
      </m:oMathPara>
    </w:p>
    <w:p w:rsidR="00175CA9" w:rsidRPr="00175CA9" w:rsidRDefault="00175CA9" w:rsidP="00175CA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+∙∙∙+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</m:oMath>
      </m:oMathPara>
    </w:p>
    <w:p w:rsidR="00175CA9" w:rsidRPr="00175CA9" w:rsidRDefault="00175CA9" w:rsidP="00175CA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+∙∙∙+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175CA9" w:rsidRDefault="00520C3F" w:rsidP="00175CA9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1992249</wp:posOffset>
                </wp:positionH>
                <wp:positionV relativeFrom="paragraph">
                  <wp:posOffset>255880</wp:posOffset>
                </wp:positionV>
                <wp:extent cx="1872691" cy="380390"/>
                <wp:effectExtent l="0" t="0" r="13335" b="1968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1" cy="380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48DFB" id="Rectángulo 4" o:spid="_x0000_s1026" style="position:absolute;margin-left:156.85pt;margin-top:20.15pt;width:147.45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" filled="f" strokecolor="#4472c4 [3204]" strokeweight="1pt"/>
            </w:pict>
          </mc:Fallback>
        </mc:AlternateContent>
      </w:r>
      <w:r w:rsidR="00175CA9">
        <w:rPr>
          <w:rFonts w:eastAsiaTheme="minorEastAsia"/>
        </w:rPr>
        <w:t>Por lo que al final obtenemos que la resistencia equivalente es:</w:t>
      </w:r>
    </w:p>
    <w:p w:rsidR="00175CA9" w:rsidRPr="00175CA9" w:rsidRDefault="00175CA9" w:rsidP="00175CA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R=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+∙∙∙+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75CA9" w:rsidRPr="00520C3F" w:rsidRDefault="00175CA9" w:rsidP="00175CA9">
      <w:pPr>
        <w:rPr>
          <w:rFonts w:eastAsiaTheme="minorEastAsia"/>
          <w:b/>
          <w:bCs/>
        </w:rPr>
      </w:pPr>
      <w:r w:rsidRPr="00520C3F">
        <w:rPr>
          <w:rFonts w:eastAsiaTheme="minorEastAsia"/>
          <w:b/>
          <w:bCs/>
        </w:rPr>
        <w:lastRenderedPageBreak/>
        <w:t>Paralelo:</w:t>
      </w:r>
      <w:bookmarkStart w:id="0" w:name="_GoBack"/>
      <w:bookmarkEnd w:id="0"/>
    </w:p>
    <w:p w:rsidR="00175CA9" w:rsidRDefault="00520C3F" w:rsidP="00175CA9">
      <w:pPr>
        <w:ind w:left="360"/>
        <w:jc w:val="center"/>
      </w:pPr>
      <w:r>
        <w:rPr>
          <w:noProof/>
        </w:rPr>
        <w:drawing>
          <wp:inline distT="0" distB="0" distL="0" distR="0" wp14:anchorId="42CC16D1" wp14:editId="5D33E121">
            <wp:extent cx="2750515" cy="140388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960" cy="14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A9" w:rsidRDefault="00175CA9" w:rsidP="00175CA9">
      <w:pPr>
        <w:ind w:left="360"/>
        <w:jc w:val="center"/>
      </w:pPr>
      <w:r>
        <w:t xml:space="preserve">Figura </w:t>
      </w:r>
      <w:r>
        <w:t>2</w:t>
      </w:r>
      <w:r>
        <w:t xml:space="preserve">: Circuito en </w:t>
      </w:r>
      <w:r>
        <w:t>paralelo</w:t>
      </w:r>
    </w:p>
    <w:p w:rsidR="00175CA9" w:rsidRDefault="00175CA9" w:rsidP="00175CA9">
      <w:pPr>
        <w:ind w:left="360"/>
      </w:pPr>
      <w:r>
        <w:t xml:space="preserve">La figura </w:t>
      </w:r>
      <w:r>
        <w:t>2</w:t>
      </w:r>
      <w:r>
        <w:t xml:space="preserve"> nos muestra un circuito en </w:t>
      </w:r>
      <w:r w:rsidR="00520C3F">
        <w:t>paralelo</w:t>
      </w:r>
      <w:r>
        <w:t xml:space="preserve"> con </w:t>
      </w:r>
      <w:r>
        <w:rPr>
          <w:i/>
          <w:iCs/>
        </w:rPr>
        <w:t>n</w:t>
      </w:r>
      <w:r>
        <w:t xml:space="preserve"> resistencias, sabemos por las leyes de Kirchoff que </w:t>
      </w:r>
      <w:r w:rsidR="00520C3F">
        <w:t>si sumamos las corrientes que pasan por las resistencias tenemos la corriente total y su voltaje es igual para todas</w:t>
      </w:r>
      <w:r>
        <w:t>.</w:t>
      </w:r>
    </w:p>
    <w:p w:rsidR="00175CA9" w:rsidRPr="00175CA9" w:rsidRDefault="00175CA9" w:rsidP="00175CA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+∙∙∙+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75CA9" w:rsidRDefault="00175CA9" w:rsidP="00175CA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Además, por la ley de ohm podemos cambiar </w:t>
      </w:r>
      <w:r w:rsidR="00520C3F">
        <w:rPr>
          <w:rFonts w:eastAsiaTheme="minorEastAsia"/>
        </w:rPr>
        <w:t xml:space="preserve">las corrientes por </w:t>
      </w:r>
      <w:r w:rsidR="00520C3F" w:rsidRPr="00520C3F">
        <w:rPr>
          <w:rFonts w:eastAsiaTheme="minorEastAsia"/>
          <w:i/>
          <w:iCs/>
        </w:rPr>
        <w:t>V/R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y sacar a factor común la </w:t>
      </w:r>
      <w:r w:rsidR="00520C3F">
        <w:rPr>
          <w:rFonts w:eastAsiaTheme="minorEastAsia"/>
          <w:i/>
          <w:iCs/>
        </w:rPr>
        <w:t>V</w:t>
      </w:r>
      <w:r>
        <w:rPr>
          <w:rFonts w:eastAsiaTheme="minorEastAsia"/>
        </w:rPr>
        <w:t>.</w:t>
      </w:r>
    </w:p>
    <w:p w:rsidR="00175CA9" w:rsidRPr="00520C3F" w:rsidRDefault="00520C3F" w:rsidP="00175CA9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∙∙∙+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520C3F" w:rsidRPr="00520C3F" w:rsidRDefault="00520C3F" w:rsidP="00520C3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+∙∙∙+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520C3F" w:rsidRPr="00520C3F" w:rsidRDefault="00520C3F" w:rsidP="00520C3F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+∙∙∙+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520C3F" w:rsidRPr="00520C3F" w:rsidRDefault="00520C3F" w:rsidP="00520C3F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+∙∙∙+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520C3F" w:rsidRPr="00175CA9" w:rsidRDefault="00520C3F" w:rsidP="00175CA9">
      <w:pPr>
        <w:ind w:left="360"/>
        <w:rPr>
          <w:rFonts w:eastAsiaTheme="minorEastAsia"/>
        </w:rPr>
      </w:pPr>
    </w:p>
    <w:p w:rsidR="00175CA9" w:rsidRDefault="00520C3F" w:rsidP="00175CA9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CBDDD" wp14:editId="241C7F8F">
                <wp:simplePos x="0" y="0"/>
                <wp:positionH relativeFrom="margin">
                  <wp:posOffset>1977618</wp:posOffset>
                </wp:positionH>
                <wp:positionV relativeFrom="paragraph">
                  <wp:posOffset>341376</wp:posOffset>
                </wp:positionV>
                <wp:extent cx="1923897" cy="585216"/>
                <wp:effectExtent l="0" t="0" r="1968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7" cy="5852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6536" id="Rectángulo 5" o:spid="_x0000_s1026" style="position:absolute;margin-left:155.7pt;margin-top:26.9pt;width:151.5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" filled="f" strokecolor="#4472c4 [3204]" strokeweight="1pt">
                <w10:wrap anchorx="margin"/>
              </v:rect>
            </w:pict>
          </mc:Fallback>
        </mc:AlternateContent>
      </w:r>
      <w:r w:rsidR="00175CA9">
        <w:rPr>
          <w:rFonts w:eastAsiaTheme="minorEastAsia"/>
        </w:rPr>
        <w:t>Por lo que al final obtenemos que la resistencia equivalente es:</w:t>
      </w:r>
    </w:p>
    <w:p w:rsidR="00175CA9" w:rsidRPr="00520C3F" w:rsidRDefault="00520C3F" w:rsidP="00520C3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+∙∙∙+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:rsidR="00520C3F" w:rsidRDefault="00520C3F" w:rsidP="00520C3F">
      <w:pPr>
        <w:rPr>
          <w:rFonts w:eastAsiaTheme="minorEastAsia"/>
        </w:rPr>
      </w:pPr>
    </w:p>
    <w:p w:rsidR="00520C3F" w:rsidRPr="00520C3F" w:rsidRDefault="00520C3F" w:rsidP="00520C3F">
      <w:pPr>
        <w:tabs>
          <w:tab w:val="left" w:pos="4988"/>
        </w:tabs>
        <w:rPr>
          <w:rFonts w:eastAsiaTheme="minorEastAsia"/>
        </w:rPr>
      </w:pPr>
      <w:r>
        <w:rPr>
          <w:rFonts w:eastAsiaTheme="minorEastAsia"/>
        </w:rPr>
        <w:tab/>
      </w:r>
    </w:p>
    <w:sectPr w:rsidR="00520C3F" w:rsidRPr="00520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722"/>
    <w:multiLevelType w:val="hybridMultilevel"/>
    <w:tmpl w:val="D88C1A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92EF6A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11074"/>
    <w:multiLevelType w:val="hybridMultilevel"/>
    <w:tmpl w:val="B1FED5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33"/>
    <w:rsid w:val="000B0E75"/>
    <w:rsid w:val="00137749"/>
    <w:rsid w:val="00175CA9"/>
    <w:rsid w:val="001977A6"/>
    <w:rsid w:val="001C6131"/>
    <w:rsid w:val="002D4715"/>
    <w:rsid w:val="00301F68"/>
    <w:rsid w:val="00312F12"/>
    <w:rsid w:val="004258DA"/>
    <w:rsid w:val="00520C3F"/>
    <w:rsid w:val="00525A16"/>
    <w:rsid w:val="00631F40"/>
    <w:rsid w:val="006E1F4C"/>
    <w:rsid w:val="008B68FB"/>
    <w:rsid w:val="0093115F"/>
    <w:rsid w:val="00B34783"/>
    <w:rsid w:val="00B83622"/>
    <w:rsid w:val="00C002A1"/>
    <w:rsid w:val="00CE6933"/>
    <w:rsid w:val="00D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FAEF"/>
  <w15:chartTrackingRefBased/>
  <w15:docId w15:val="{ADD59E81-EB39-414E-A0CA-934B725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933"/>
    <w:pPr>
      <w:ind w:left="720"/>
      <w:contextualSpacing/>
    </w:pPr>
  </w:style>
  <w:style w:type="character" w:customStyle="1" w:styleId="fontstyle01">
    <w:name w:val="fontstyle01"/>
    <w:basedOn w:val="Fuentedeprrafopredeter"/>
    <w:rsid w:val="00CE69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01F68"/>
    <w:rPr>
      <w:color w:val="808080"/>
    </w:rPr>
  </w:style>
  <w:style w:type="character" w:styleId="Textoennegrita">
    <w:name w:val="Strong"/>
    <w:basedOn w:val="Fuentedeprrafopredeter"/>
    <w:uiPriority w:val="22"/>
    <w:qFormat/>
    <w:rsid w:val="00B34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13</cp:revision>
  <dcterms:created xsi:type="dcterms:W3CDTF">2020-06-10T01:15:00Z</dcterms:created>
  <dcterms:modified xsi:type="dcterms:W3CDTF">2020-07-21T22:48:00Z</dcterms:modified>
</cp:coreProperties>
</file>