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8DA" w:rsidRDefault="00CE6933">
      <w:r w:rsidRPr="00CE6933">
        <w:t>Quiz#</w:t>
      </w:r>
      <w:r w:rsidR="00C24D75">
        <w:t>9</w:t>
      </w:r>
      <w:r w:rsidRPr="00CE6933">
        <w:tab/>
      </w:r>
      <w:r>
        <w:tab/>
      </w:r>
      <w:r>
        <w:tab/>
      </w:r>
      <w:r>
        <w:tab/>
      </w:r>
      <w:r>
        <w:tab/>
      </w:r>
      <w:r>
        <w:tab/>
        <w:t xml:space="preserve">       </w:t>
      </w:r>
      <w:r w:rsidRPr="00CE6933">
        <w:t>Laboratorio de Física General I</w:t>
      </w:r>
      <w:r>
        <w:t>I</w:t>
      </w:r>
    </w:p>
    <w:p w:rsidR="00CE6933" w:rsidRDefault="00CE6933">
      <w:pPr>
        <w:pBdr>
          <w:bottom w:val="single" w:sz="12" w:space="1" w:color="auto"/>
        </w:pBdr>
      </w:pPr>
      <w:r>
        <w:t xml:space="preserve">Angie Marchena </w:t>
      </w:r>
      <w:proofErr w:type="spellStart"/>
      <w:r>
        <w:t>Mondell</w:t>
      </w:r>
      <w:proofErr w:type="spellEnd"/>
      <w:r>
        <w:tab/>
      </w:r>
      <w:r>
        <w:tab/>
      </w:r>
      <w:r>
        <w:tab/>
      </w:r>
      <w:r>
        <w:tab/>
      </w:r>
      <w:r>
        <w:tab/>
      </w:r>
      <w:r>
        <w:tab/>
      </w:r>
      <w:r>
        <w:tab/>
      </w:r>
      <w:r>
        <w:tab/>
        <w:t xml:space="preserve">        G07</w:t>
      </w:r>
    </w:p>
    <w:p w:rsidR="00137749" w:rsidRDefault="00137749" w:rsidP="00137749">
      <w:pPr>
        <w:jc w:val="both"/>
      </w:pPr>
    </w:p>
    <w:p w:rsidR="008C4155" w:rsidRPr="008C4155" w:rsidRDefault="008C4155" w:rsidP="008C4155">
      <w:pPr>
        <w:pStyle w:val="Prrafodelista"/>
        <w:rPr>
          <w:rStyle w:val="Textoennegrita"/>
          <w:rFonts w:eastAsiaTheme="minorEastAsia"/>
          <w:b w:val="0"/>
          <w:bCs w:val="0"/>
        </w:rPr>
      </w:pPr>
    </w:p>
    <w:p w:rsidR="00C24D75" w:rsidRDefault="00C24D75" w:rsidP="00C24D75">
      <w:pPr>
        <w:pStyle w:val="Prrafodelista"/>
        <w:numPr>
          <w:ilvl w:val="0"/>
          <w:numId w:val="2"/>
        </w:numPr>
        <w:jc w:val="both"/>
        <w:rPr>
          <w:rFonts w:eastAsiaTheme="minorEastAsia"/>
        </w:rPr>
      </w:pPr>
      <w:r>
        <w:rPr>
          <w:rFonts w:eastAsiaTheme="minorEastAsia"/>
        </w:rPr>
        <w:t>Hay dos formas de generar campos magnéticos:</w:t>
      </w:r>
    </w:p>
    <w:p w:rsidR="00C24D75" w:rsidRDefault="00C24D75" w:rsidP="00C24D75">
      <w:pPr>
        <w:pStyle w:val="Prrafodelista"/>
        <w:numPr>
          <w:ilvl w:val="1"/>
          <w:numId w:val="2"/>
        </w:numPr>
        <w:jc w:val="both"/>
        <w:rPr>
          <w:rFonts w:eastAsiaTheme="minorEastAsia"/>
        </w:rPr>
      </w:pPr>
      <w:r>
        <w:rPr>
          <w:rFonts w:eastAsiaTheme="minorEastAsia"/>
        </w:rPr>
        <w:t>Imanes: Elementos que por sí solos poseen características magnéticas y a su vez generar campos magnéticos naturales, como la magnetita.</w:t>
      </w:r>
    </w:p>
    <w:p w:rsidR="00D41D27" w:rsidRPr="00D41D27" w:rsidRDefault="00D41D27" w:rsidP="00D41D27">
      <w:pPr>
        <w:jc w:val="center"/>
        <w:rPr>
          <w:rFonts w:eastAsiaTheme="minorEastAsia"/>
        </w:rPr>
      </w:pPr>
      <w:r>
        <w:rPr>
          <w:noProof/>
        </w:rPr>
        <w:drawing>
          <wp:inline distT="0" distB="0" distL="0" distR="0">
            <wp:extent cx="1631290" cy="1196057"/>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8590" cy="1223405"/>
                    </a:xfrm>
                    <a:prstGeom prst="rect">
                      <a:avLst/>
                    </a:prstGeom>
                    <a:noFill/>
                    <a:ln>
                      <a:noFill/>
                    </a:ln>
                  </pic:spPr>
                </pic:pic>
              </a:graphicData>
            </a:graphic>
          </wp:inline>
        </w:drawing>
      </w:r>
    </w:p>
    <w:p w:rsidR="00C24D75" w:rsidRDefault="00C24D75" w:rsidP="00C24D75">
      <w:pPr>
        <w:pStyle w:val="Prrafodelista"/>
        <w:numPr>
          <w:ilvl w:val="1"/>
          <w:numId w:val="2"/>
        </w:numPr>
        <w:jc w:val="both"/>
        <w:rPr>
          <w:rFonts w:eastAsiaTheme="minorEastAsia"/>
        </w:rPr>
      </w:pPr>
      <w:r>
        <w:rPr>
          <w:rFonts w:eastAsiaTheme="minorEastAsia"/>
        </w:rPr>
        <w:t>Imanes artificiales: Son los creados de manera artificial, normalmente producidos por una corriente eléctrica que circula</w:t>
      </w:r>
      <w:r w:rsidR="00D41D27">
        <w:rPr>
          <w:rFonts w:eastAsiaTheme="minorEastAsia"/>
        </w:rPr>
        <w:t xml:space="preserve"> por un conductor.</w:t>
      </w:r>
    </w:p>
    <w:p w:rsidR="00D41D27" w:rsidRPr="00D41D27" w:rsidRDefault="00D41D27" w:rsidP="00D41D27">
      <w:pPr>
        <w:jc w:val="center"/>
        <w:rPr>
          <w:rFonts w:eastAsiaTheme="minorEastAsia"/>
        </w:rPr>
      </w:pPr>
      <w:r>
        <w:rPr>
          <w:noProof/>
        </w:rPr>
        <w:drawing>
          <wp:inline distT="0" distB="0" distL="0" distR="0">
            <wp:extent cx="1046073" cy="1140997"/>
            <wp:effectExtent l="0" t="0" r="1905" b="2540"/>
            <wp:docPr id="4" name="Imagen 4" descr="Ley de Ampè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y de Ampère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771" cy="1163574"/>
                    </a:xfrm>
                    <a:prstGeom prst="rect">
                      <a:avLst/>
                    </a:prstGeom>
                    <a:noFill/>
                    <a:ln>
                      <a:noFill/>
                    </a:ln>
                  </pic:spPr>
                </pic:pic>
              </a:graphicData>
            </a:graphic>
          </wp:inline>
        </w:drawing>
      </w:r>
    </w:p>
    <w:p w:rsidR="00D41D27" w:rsidRPr="00D41D27" w:rsidRDefault="00D41D27" w:rsidP="00D41D27">
      <w:pPr>
        <w:jc w:val="both"/>
        <w:rPr>
          <w:rFonts w:eastAsiaTheme="minorEastAsia"/>
        </w:rPr>
      </w:pPr>
    </w:p>
    <w:p w:rsidR="00C24D75" w:rsidRPr="00C24D75" w:rsidRDefault="00D41D27" w:rsidP="00C24D75">
      <w:pPr>
        <w:pStyle w:val="Prrafodelista"/>
        <w:numPr>
          <w:ilvl w:val="0"/>
          <w:numId w:val="2"/>
        </w:numPr>
        <w:jc w:val="both"/>
        <w:rPr>
          <w:rFonts w:eastAsiaTheme="minorEastAsia"/>
        </w:rPr>
      </w:pPr>
      <w:r>
        <w:rPr>
          <w:rFonts w:eastAsiaTheme="minorEastAsia"/>
        </w:rPr>
        <w:t>Los monopolos magnéticos serian como poder tener polos magnéticos separados, polo norte separado del sur, como tenemos cargas magnéticas positivas separadas de las negativas, pero esto no es posible ya que al cortar un imán este genera dos imanes pequeños con su polo norte y sur.</w:t>
      </w:r>
      <w:bookmarkStart w:id="0" w:name="_GoBack"/>
      <w:bookmarkEnd w:id="0"/>
    </w:p>
    <w:p w:rsidR="00565448" w:rsidRPr="00D41D27" w:rsidRDefault="00D41D27" w:rsidP="00D41D27">
      <w:pPr>
        <w:jc w:val="center"/>
        <w:rPr>
          <w:rFonts w:eastAsiaTheme="minorEastAsia"/>
        </w:rPr>
      </w:pPr>
      <w:r>
        <w:rPr>
          <w:noProof/>
        </w:rPr>
        <w:drawing>
          <wp:inline distT="0" distB="0" distL="0" distR="0">
            <wp:extent cx="2969971" cy="1456086"/>
            <wp:effectExtent l="0" t="0" r="1905" b="0"/>
            <wp:docPr id="5" name="Imagen 5" descr="Visita a CICTERRA - Facultada de Cs. Exactas - U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ita a CICTERRA - Facultada de Cs. Exactas - UN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6263" cy="1464074"/>
                    </a:xfrm>
                    <a:prstGeom prst="rect">
                      <a:avLst/>
                    </a:prstGeom>
                    <a:noFill/>
                    <a:ln>
                      <a:noFill/>
                    </a:ln>
                  </pic:spPr>
                </pic:pic>
              </a:graphicData>
            </a:graphic>
          </wp:inline>
        </w:drawing>
      </w:r>
    </w:p>
    <w:sectPr w:rsidR="00565448" w:rsidRPr="00D41D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80722"/>
    <w:multiLevelType w:val="hybridMultilevel"/>
    <w:tmpl w:val="D88C1A50"/>
    <w:lvl w:ilvl="0" w:tplc="140A000F">
      <w:start w:val="1"/>
      <w:numFmt w:val="decimal"/>
      <w:lvlText w:val="%1."/>
      <w:lvlJc w:val="left"/>
      <w:pPr>
        <w:ind w:left="720" w:hanging="360"/>
      </w:pPr>
      <w:rPr>
        <w:rFonts w:hint="default"/>
      </w:rPr>
    </w:lvl>
    <w:lvl w:ilvl="1" w:tplc="E892EF6A">
      <w:start w:val="1"/>
      <w:numFmt w:val="lowerLetter"/>
      <w:lvlText w:val="%2."/>
      <w:lvlJc w:val="left"/>
      <w:pPr>
        <w:ind w:left="1440" w:hanging="360"/>
      </w:pPr>
      <w:rPr>
        <w:i/>
        <w:iCs/>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9E11074"/>
    <w:multiLevelType w:val="hybridMultilevel"/>
    <w:tmpl w:val="C1DEEDD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33"/>
    <w:rsid w:val="000B0E75"/>
    <w:rsid w:val="00137749"/>
    <w:rsid w:val="00175CA9"/>
    <w:rsid w:val="001977A6"/>
    <w:rsid w:val="001C6131"/>
    <w:rsid w:val="002D4715"/>
    <w:rsid w:val="00301F68"/>
    <w:rsid w:val="00312F12"/>
    <w:rsid w:val="004258DA"/>
    <w:rsid w:val="00520C3F"/>
    <w:rsid w:val="00525A16"/>
    <w:rsid w:val="00565448"/>
    <w:rsid w:val="00631F40"/>
    <w:rsid w:val="006E1F4C"/>
    <w:rsid w:val="008B68FB"/>
    <w:rsid w:val="008C4155"/>
    <w:rsid w:val="0093115F"/>
    <w:rsid w:val="00B34783"/>
    <w:rsid w:val="00B83622"/>
    <w:rsid w:val="00C002A1"/>
    <w:rsid w:val="00C24D75"/>
    <w:rsid w:val="00CE6933"/>
    <w:rsid w:val="00D37E17"/>
    <w:rsid w:val="00D41D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BC7B"/>
  <w15:chartTrackingRefBased/>
  <w15:docId w15:val="{ADD59E81-EB39-414E-A0CA-934B7251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6933"/>
    <w:pPr>
      <w:ind w:left="720"/>
      <w:contextualSpacing/>
    </w:pPr>
  </w:style>
  <w:style w:type="character" w:customStyle="1" w:styleId="fontstyle01">
    <w:name w:val="fontstyle01"/>
    <w:basedOn w:val="Fuentedeprrafopredeter"/>
    <w:rsid w:val="00CE6933"/>
    <w:rPr>
      <w:rFonts w:ascii="CMR12" w:hAnsi="CMR12" w:hint="default"/>
      <w:b w:val="0"/>
      <w:bCs w:val="0"/>
      <w:i w:val="0"/>
      <w:iCs w:val="0"/>
      <w:color w:val="000000"/>
      <w:sz w:val="24"/>
      <w:szCs w:val="24"/>
    </w:rPr>
  </w:style>
  <w:style w:type="character" w:styleId="Textodelmarcadordeposicin">
    <w:name w:val="Placeholder Text"/>
    <w:basedOn w:val="Fuentedeprrafopredeter"/>
    <w:uiPriority w:val="99"/>
    <w:semiHidden/>
    <w:rsid w:val="00301F68"/>
    <w:rPr>
      <w:color w:val="808080"/>
    </w:rPr>
  </w:style>
  <w:style w:type="character" w:styleId="Textoennegrita">
    <w:name w:val="Strong"/>
    <w:basedOn w:val="Fuentedeprrafopredeter"/>
    <w:uiPriority w:val="22"/>
    <w:qFormat/>
    <w:rsid w:val="00B34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108</Words>
  <Characters>597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15</cp:revision>
  <dcterms:created xsi:type="dcterms:W3CDTF">2020-06-10T01:15:00Z</dcterms:created>
  <dcterms:modified xsi:type="dcterms:W3CDTF">2020-08-05T04:08:00Z</dcterms:modified>
</cp:coreProperties>
</file>