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AddFont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AddFont(</w:t>
      </w:r>
      <w:r w:rsidDel="00000000" w:rsidR="00000000" w:rsidRPr="00000000">
        <w:rPr>
          <w:b w:val="1"/>
          <w:rtl w:val="0"/>
        </w:rPr>
        <w:t xml:space="preserve">string</w:t>
      </w:r>
      <w:r w:rsidDel="00000000" w:rsidR="00000000" w:rsidRPr="00000000">
        <w:rPr>
          <w:rtl w:val="0"/>
        </w:rPr>
        <w:t xml:space="preserve"> family [, </w:t>
      </w:r>
      <w:r w:rsidDel="00000000" w:rsidR="00000000" w:rsidRPr="00000000">
        <w:rPr>
          <w:b w:val="1"/>
          <w:rtl w:val="0"/>
        </w:rPr>
        <w:t xml:space="preserve">string</w:t>
      </w:r>
      <w:r w:rsidDel="00000000" w:rsidR="00000000" w:rsidRPr="00000000">
        <w:rPr>
          <w:rtl w:val="0"/>
        </w:rPr>
        <w:t xml:space="preserve"> style [, </w:t>
      </w:r>
      <w:r w:rsidDel="00000000" w:rsidR="00000000" w:rsidRPr="00000000">
        <w:rPr>
          <w:b w:val="1"/>
          <w:rtl w:val="0"/>
        </w:rPr>
        <w:t xml:space="preserve">string</w:t>
      </w:r>
      <w:r w:rsidDel="00000000" w:rsidR="00000000" w:rsidRPr="00000000">
        <w:rPr>
          <w:rtl w:val="0"/>
        </w:rPr>
        <w:t xml:space="preserve"> file]])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Imports a TrueType, OpenType or Type1 font and makes it available. It is necessary to generate a font definition file first with the MakeFont utility.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definition file (and the font file itself when embedding) must be present in the font directory. If it is not found, the error "Could not include font definition file" is raised.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family Font family. The name can be chosen arbitrarily. If it is a standard family name, it will override the corresponding font. style Font style. Possible values are (case insensitive):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empty string: regular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bold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italic</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 or IB: bold italic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default value is regular. file The font definition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By default, the name is built from the family and style, in lower case with no space.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$pdf-&gt;AddFont('Comic','I');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 equivalent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$pdf-&gt;AddFont('Comic','I','comici.php');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before="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SetFont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6">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setfont.htm" TargetMode="External"/><Relationship Id="rId6" Type="http://schemas.openxmlformats.org/officeDocument/2006/relationships/hyperlink" Target="http://docs.google.com/index.htm" TargetMode="External"/></Relationships>
</file>