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1866 was marked by a bizarre development, an unexplained and downright inexplicable phenomenon that surely no one has forgotten. Without getting into those rumors that upset civilians in the seaports and deranged the public mind even far inland, it must be said that professional seamen were especially alarmed. Traders, shipowners, captains of vessels, skippers, and master mariners from Europe and America, naval officers from every country, and at their heels the various national governments on these two continents, were all extremely disturbed by the business.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over a period of time several ships had encountered "an enormous thing" at sea, a long spindle-shaped object, sometimes giving off a phosphorescent glow, infinitely bigger and faster than any whale.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relevant data on this apparition, as recorded in various logbooks, agreed pretty closely as to the structure of the object or creature in question, its unprecedented speed of movement, its startling locomotive power, and the unique vitality with which it seemed to be gifted.  If it was a cetacean, it exceeded in bulk any whale previously classified by science.  No naturalist, neither Cuvier nor Lacépède, neither Professor Dumeril nor Professor de Quatrefages, would have accepted the existence of such a monster sight unseen -- specifically, unseen by their own scientific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Striking an average of observations taken at different times -- rejecting those timid estimates that gave the object a length of 200 feet, and ignoring those exaggerated views that saw it as a mile wide and three long--you could still assert that this phenomenal creature greatly exceeded the dimensions of anything then known to ichthyologists, if it existed at 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then, it did exist, this was an undeniable fact; and since the human mind dotes on objects of wonder, you can understand the worldwide excitement caused by this unearthly apparition. As for relegating it to the realm of fiction, that charge had to be dropped.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on July 20, 1866, the steamer Governor Higginson, from the Calcutta &amp; Burnach Steam Navigation Co., encountered this moving mass five miles off the eastern shores of Australia. Captain Baker at first thought he was in the presence of an unknown reef; he was even about to fix its exact position when two waterspouts shot out of this inexplicable object and sprang hissing into the air some 150 feet.  So, unless this reef was subject to the intermittent eruptions of a geyser, the Governor Higginson had fair and honest dealings with some aquatic mammal, until then unknown, that could spurt from its blowholes waterspouts mixed with air and steam.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events were likewise observed in Pacific seas, on July 23 of the same year, by the Christopher Columbus from the West India &amp; Pacific Steam Navigation Co.  Consequently, this extraordinary cetacean could transfer itself from one locality to another with startling swiftness, since within an interval of just three days, the Governor Higginson and the Christopher Columbus had observed it at two positions on the charts separated by a distance of more than 700 nautical leagues.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days later and 2,000 leagues farther, the Helvetia from the Compagnie Nationale and the Shannon from the Royal Mail line, running on opposite tacks in that part of the Atlantic lying between the United States and Europe, respectively signaled each other that the monster had been sighted in latitude 42 degrees 15' north and longitude 60 degrees 35' west of the meridian of Greenwich.  From their simultaneous observations, they were able to estimate the mammal's minimum length at more than 350 English feet; this was because both the Shannon and the Helvetia were of smaller dimensions, although each measured 100 meters stem to stern. Now then, the biggest whales, those rorqual whales that frequent the waterways of the Aleutian Islands, have never exceeded a length of 56 meters--if they reach even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reports arrived that would profoundly affect public opinion:  new observations taken by the transatlantic liner Pereire, the Inman line's Etna running afoul of the monster, an official report drawn up by officers on the French frigate Normandy, dead-earnest reckonings obtained by the general staff of Commodore Fitz-James aboard the Lord Clyde. In lighthearted countries, people joked about this phenomenon, but such serious, practical countries as England, America, and Germany were deeply concerned.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big city the monster was the latest rage; they sang about it in the coffee houses, they ridiculed it in the newspapers, they dramatized it in the theaters.  The tabloids found it a fine opportunity for hatching all sorts of hoaxes. In those newspapers short of copy, you saw the reappearance of every gigantic imaginary creature, from "Moby Dick," that dreadful white whale from the High Arctic regions, to the stupendous kraken whose tentacles could entwine a 500-ton craft and drag it into the ocean depths. They even reprinted reports from ancient times: the views of Aristotle and Pliny accepting the existence of such monsters, then the Norwegian stories of Bishop Pontoppidan, the narratives of Paul Egede, and finally the reports of Captain Harrington -- whose good faith is above suspicion--in which he claims he saw, while aboard the Castilian in 1857, one of those enormous serpents that, until then, had frequented only the seas of France's old extremist newspaper, The Constitutionalist.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