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period in which these developments were occurring, I had returned from a scientific undertaking organized to explore the Nebraska badlands in the United States. In my capacity as Assistant Professor at the Paris Museum of Natural History, I had been attached to this expedition by the French government. After spending six months in Nebraska, I arrived in New York laden with valuable collections near the end of March. My departure for France was set for early May. In the meantime, then, I was busy classifying my mineralogical, botanical, and zoological treasures when that incident took place with the Scotia.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perfectly abreast of this question, which was the big news of the day, and how could I not have been? I had read and reread every American and European newspaper without being any farther along. This mystery puzzled me. Finding it impossible to form any views, I drifted from one extreme to the other. Something was out there, that much was certain, and any doubting Thomas was invited to place his finger on the Scotia's wound.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in New York, the question was at the boiling point. The hypothesis of a drifting islet or an elusive reef, put forward by people not quite in their right minds, was completely eliminated. And indeed, unless this reef had an engine in its belly, how could it move about with such prodigious speed?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discredited was the idea of a floating hull or some other enormous wreckage, and again because of this speed of movement.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only two possible solutions to the question were left, creating two very distinct groups of supporters: on one side, those favoring a monster of colossal strength; on the other, those favoring an "underwater boat" of tremendous motor power.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then, although the latter hypothesis was completely admissible, it couldn't stand up to inquiries conducted in both the New World and the Old. That a private individual had such a mechanism at his disposal was less than probable. Where and when had he built it, and how could he have built it in secret?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some government could own such an engine of destruction, and in these disaster-filled times, when men tax their ingenuity to build increasingly powerful aggressive weapons, it was possible that, unknown to the rest of the world, some nation could have been testing such a fearsome machine. The Chassepot rifle led to the torpedo, and the torpedo has led to this underwater battering ram, which in turn will lead to the world putting its foot down. At least I hope it will.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hypothesis of a war machine collapsed in the face of formal denials from the various governments. Since the public interest was at stake and transoceanic travel was suffering, the sincerity of these governments could not be doubted. Besides, how could the assembly of this underwater boat have escaped public notice? Keeping a secret under such circumstances would be difficult enough for an individual, and certainly impossible for a nation whose every move is under constant surveillance by rival powers.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inquiries conducted in England, France, Russia, Prussia, Spain, Italy, America, and even Turkey, the hypothesis of an underwater Monitor was ultimately rejected.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arrived in New York, several people did me the honor of consulting me on the phenomenon in question. In France I had published a two-volume work, in quarto, entitled The Mysteries of the Great Ocean Depths. Well received in scholarly circles, this book had established me as a specialist in this pretty obscure field of natural history. My views were in demand. As long as I could deny the reality of the business, I confined myself to a flat "no comment." But soon, pinned to the wall, I had to explain myself straight out. And in this vein, "the honorable Pierre Aronnax, Professor at the Paris Museum," was summoned by The New York Herald to formulate his views no matter what.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complied. Since I could no longer hold my tongue, I let it wag. I discussed the question in its every aspect, both political and scientific, and this is an excerpt from the well-padded article I published in the issue of April 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wrote, "after examining these different hypotheses one by one, we are forced, every other supposition having been refuted, to accept the existence of an extremely powerful marine animal.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deepest parts of the ocean are totally unknown to us. No soundings have been able to reach them. What goes on in those distant depths? What creatures inhabit, or could inhabit, those regions twelve or fifteen miles beneath the surface of the water? What is the constitution of these animals? It's almost beyond conjecture.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solution to this problem submitted to me can take the form of a choice between two alternatives.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we know every variety of creature populating our planet, or we do not.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not know every one of them, if nature still keeps ichthyological secrets from us, nothing is more admissible than to accept the existence of fish or cetaceans of new species or even new genera, animals with a basically 'cast-iron' constitution that inhabit strata beyond the reach of our soundings, and which some development or other, an urge or a whim if you prefer, can bring to the upper level of the ocean for long intervals.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 the other hand, we do know every living species, we must look for the animal in question among those marine creatures already cataloged, and in this event I would be inclined to accept the existence of a giant narwhale.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common narwhale, or sea unicorn, often reaches a length of sixty feet. Increase its dimensions fivefold or even tenfold, then give this cetacean a strength in proportion to its size while enlarging its offensive weapons, and you have the animal we're looking for. It would have the proportions determined by the officers of the Shannon, the instrument needed to perforate the Scotia, and the power to pierce a steamer's hull.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essence, the narwhale is armed with a sort of ivory sword, or lance, as certain naturalists have expressed it. It's a king-sized tooth as hard as steel. Some of these teeth have been found buried in the bodies of baleen whales, which the narwhale attacks with invariable success. Others have been wrenched, not without difficulty, from the undersides of vessels that narwhales have pierced clean through, as a gimlet pierces a wine barrel. The museum at the Faculty of Medicine in Paris owns one of these tusks with a length of 2.25 meters and a width at its base of forty-eight centimeters!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then! Imagine this weapon to be ten times stronger and the animal ten times more powerful, launch it at a speed of twenty miles per hour, multiply its mass times its velocity, and you get just the collision we need to cause the specified catastrophe.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until information becomes more abundant, I plump for a sea unicorn of colossal dimensions, no longer armed with a mere lance but with an actual spur, like ironclad frigates or those warships called 'rams,' whose mass and motor power it would possess simultaneously.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inexplicable phenomenon is thus explained away--unless it's something else entirely, which, despite everything that has been sighted, studied, explored and experienced, is still possible!"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