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2982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25998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2229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175.58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F03F35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27489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99244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22748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79.13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F91964A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0481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38987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2604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05.1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F21D93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56569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74208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56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123.2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FB8EFE8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49639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06658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54963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432.79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BA6F778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49976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5462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14997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118.0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CED7F8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47407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75901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47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194.8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A4F58F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3BA5E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1A6D4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C946DD3">
      <w:pPr>
        <w:pBdr/>
        <w:spacing/>
        <w:ind/>
        <w:rPr>
          <w:b/>
          <w:bCs/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9B65D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68549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2304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68549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539.7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671F4E1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0044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4658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9004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228.3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EAE2FB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25230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4703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2523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98.6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CE00E8A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46358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66687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21463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169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27988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3517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21279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167.5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9822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136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3798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299.07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72282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38614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1722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135.6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9B0DF3F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61932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6773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5619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442.4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36BBB1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31783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6328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1631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128.49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8BC173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511629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52531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5116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197.7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C61DC25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503786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72000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4503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354.63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575E41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9715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6394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4197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330.48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5A27126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873081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04633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4" cy="38730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304.9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DA4FC24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E48BA3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52683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34054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3152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248.24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4C5B0D9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2026-10-05T15:36:34Z</dcterms:modified>
</cp:coreProperties>
</file>