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PRENSADOS Y GALVANIZADOS DE LARA, S.A.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NOTAS DE REUNION CON ING. MIRIAM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Due Diligence - Documentacion para Inversionistas</w:t>
      </w:r>
    </w:p>
    <w:p>
      <w:pPr>
        <w:spacing w:after="3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Fecha: Marzo 2026 | Entrevistador: Andres Montbrun | v2 - Actualizado con respuestas P&amp;L</w:t>
      </w:r>
    </w:p>
    <w:p>
      <w:pPr>
        <w:pStyle w:val="Heading1"/>
        <w:pBdr>
          <w:bottom w:val="single" w:color="1F4E79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SECCION 1: INFRAESTRUCTURA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Galpones y Ubicacion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Ubicacion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Zona Industrial I, Barquisimeto. Carrera 2 esquina Calle 26, acceso por Carrera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Entrada principal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 la Carrera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Carga/Descarga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 la Carrera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Area total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3,640 m2 aproximados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Numero de galpones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(documentacion anterior decia 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Galpon principal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2,500 m2 - lineas de recubrimiento metalico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Galpon secundario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~1,140 m2 (area restante)</w:t>
            </w:r>
          </w:p>
        </w:tc>
      </w:tr>
    </w:tbl>
    <w:p>
      <w:pPr>
        <w:shd w:fill="FFF3CD" w:val="clear"/>
        <w:spacing w:after="120"/>
        <w:ind w:left="200" w:right="20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&gt;&gt;&gt; CAMBIO: Son 2 galpones, NO 3. Actualizar todos los documentos.</w:t>
      </w:r>
    </w:p>
    <w:p>
      <w:pPr>
        <w:shd w:fill="FFF3CD" w:val="clear"/>
        <w:spacing w:after="120"/>
        <w:ind w:left="200" w:right="20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&gt;&gt;&gt; VALORACION: 3,640 m2 x $190-272/m2 = $691,600 - $990,080 USD (MAYOR que estimado anterior)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Distribucion del Galpon Principal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Nave 1: Planta Electrolitica de Cobre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Nave 2: Lineas de Galvanizado en Caliente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Calderas / Cubas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Cuba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 metros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7.00x0.80x1.40m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OPERATIVA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Perfiles largos, estructuras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 metros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9.00x0.80x1.40m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 INSTALAR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 $570,000 en equipos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65 cm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65x65x65 cm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OPERATIVA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Solo centrifugado (clavos)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metros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3.00x0.60x1.00m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MENCIONADA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PENDIENTE confirmar</w:t>
            </w:r>
          </w:p>
        </w:tc>
      </w:tr>
    </w:tbl>
    <w:p>
      <w:pPr>
        <w:shd w:fill="D4EDDA" w:val="clear"/>
        <w:spacing w:after="120"/>
        <w:ind w:left="200" w:right="200"/>
      </w:pPr>
      <w:r>
        <w:rPr>
          <w:rFonts w:ascii="Arial" w:cs="Arial" w:eastAsia="Arial" w:hAnsi="Arial"/>
          <w:b/>
          <w:bCs/>
          <w:color w:val="155724"/>
          <w:sz w:val="20"/>
          <w:szCs w:val="20"/>
        </w:rPr>
        <w:t xml:space="preserve">CONFIRMADO: Las cubas trabajan independientemente. Con la de 7m se puede arrancar inmediatamente comprando zinc.</w:t>
      </w:r>
    </w:p>
    <w:p>
      <w:pPr>
        <w:shd w:fill="FFF3CD" w:val="clear"/>
        <w:spacing w:after="120"/>
        <w:ind w:left="200" w:right="20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&gt;&gt;&gt; PENDIENTE: Confirmar si la cuba de 3m existe.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Prensados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Nombre de 1976 cuando fabricaban herrajes para lineas de distribucion electrica. Esa actividad YA NO EXISTE.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1.5 Niquelado</w:t>
      </w:r>
    </w:p>
    <w:p>
      <w:pPr>
        <w:shd w:fill="D4EDDA" w:val="clear"/>
        <w:spacing w:after="120"/>
        <w:ind w:left="200" w:right="200"/>
      </w:pPr>
      <w:r>
        <w:rPr>
          <w:rFonts w:ascii="Arial" w:cs="Arial" w:eastAsia="Arial" w:hAnsi="Arial"/>
          <w:b/>
          <w:bCs/>
          <w:color w:val="155724"/>
          <w:sz w:val="20"/>
          <w:szCs w:val="20"/>
        </w:rPr>
        <w:t xml:space="preserve">CONFIRMADO: Es solo capa base (interface hierro-cobre para adherencia). NO es servicio independiente.</w:t>
      </w:r>
    </w:p>
    <w:p>
      <w:r>
        <w:br w:type="page"/>
      </w:r>
    </w:p>
    <w:p>
      <w:pPr>
        <w:pStyle w:val="Heading1"/>
        <w:pBdr>
          <w:bottom w:val="single" w:color="1F4E79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SECCION 2: P&amp;L - INGRESOS Y PRECIOS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Modelo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Servicio actual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SOLO galvanizado en caliente a terceros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Cobro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 peso de material galvanizado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Calculo precio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Basado en 10% de absorcion del zinc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Fabricacion propia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- solo servicio a terceros que traen su material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Cliente ejemplo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Dismaca (galvanizado de clavos)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Herrajes/barras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 no se fabrican. Se ofrecian por licitacion al sector electrico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Politica de Precios (Historica)</w:t>
      </w:r>
    </w:p>
    <w:p>
      <w:pPr>
        <w:shd w:fill="D4EDDA" w:val="clear"/>
        <w:spacing w:after="120"/>
        <w:ind w:left="200" w:right="200"/>
      </w:pPr>
      <w:r>
        <w:rPr>
          <w:rFonts w:ascii="Arial" w:cs="Arial" w:eastAsia="Arial" w:hAnsi="Arial"/>
          <w:b/>
          <w:bCs/>
          <w:color w:val="155724"/>
          <w:sz w:val="20"/>
          <w:szCs w:val="20"/>
        </w:rPr>
        <w:t xml:space="preserve">CONFIRMADO: El precio se cobraba en BOLIVARES, no referenciado al dolar.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Variaba anual o semestralmente segun medidas del gobierno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Factores: reconversion monetaria, aumentos de salario, regulaciones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Venezuela tuvo 3 reconversiones que eliminaron 14 ceros (2008, 2018, 2021)</w:t>
      </w:r>
    </w:p>
    <w:p>
      <w:pPr>
        <w:shd w:fill="FFF3CD" w:val="clear"/>
        <w:spacing w:after="120"/>
        <w:ind w:left="200" w:right="20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&gt;&gt;&gt; PARA INVERSIONISTAS: El modelo futuro deberia usar precios referenciados a USD o LME para estabilidad.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Mejor Mes Registrado: Noviembre 2000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Ingreso (Bs.)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48,232,796.96 bolivares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Egreso (Bs.)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22,264,727.84 bolivares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Utilidad (Bs.)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25,968,069.12 bolivares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Tasa de cambio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680 - 700 Bs/USD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INGRESO (USD)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~$69,900 USD/mes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EGRESO (USD)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~$32,270 USD/mes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UTILIDAD (USD)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~$37,630 USD/mes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MARGEN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~54%</w:t>
            </w:r>
          </w:p>
        </w:tc>
      </w:tr>
    </w:tbl>
    <w:p>
      <w:pPr>
        <w:shd w:fill="D4EDDA" w:val="clear"/>
        <w:spacing w:after="120"/>
        <w:ind w:left="200" w:right="200"/>
      </w:pPr>
      <w:r>
        <w:rPr>
          <w:rFonts w:ascii="Arial" w:cs="Arial" w:eastAsia="Arial" w:hAnsi="Arial"/>
          <w:b/>
          <w:bCs/>
          <w:color w:val="155724"/>
          <w:sz w:val="20"/>
          <w:szCs w:val="20"/>
        </w:rPr>
        <w:t xml:space="preserve">CONFIRMADO: El margen del 54% VALIDA el claim de '50% margen interno' de la documentacion de inversion.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Nota: Estos son bolivares pre-reconversion (antes de 2008). No se han eliminado ceros de estas cifras.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Barras de Aterramiento - Caso ENELVEN (2004)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Cliente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ENELVEN (via licitacion)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Cantidad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20,000 barras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Precio unitario (Bs.)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16,104.18 bolivares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Tasa de cambio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1,920 Bs/USD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PRECIO POR BARRA (USD)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~$8.39 USD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INGRESO TOTAL ORDEN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~$167,750 USD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Este producto ya no se fabrica pero demuestra capacidad de la planta de cobre para ordenes grandes por licitacion.</w:t>
      </w:r>
    </w:p>
    <w:p>
      <w:r>
        <w:br w:type="page"/>
      </w:r>
    </w:p>
    <w:p>
      <w:pPr>
        <w:pStyle w:val="Heading1"/>
        <w:pBdr>
          <w:bottom w:val="single" w:color="1F4E79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SECCION 3: COSTOS OPERATIVOS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Costos Variables por Tonelada Procesada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Zinc (absorcion)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 del peso del acero procesado (CONFIRMADO con controles de calidad)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Acido Clorhidrico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4.2% del peso por tonelada procesada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Cloruro de Amonio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3% del peso por tonelada procesada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Ejemplo de Costo Variable por Tonelada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Para 1 tonelada (1,000 kg) de acero galvanizado: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Insumo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por ton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Kg por ton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USD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Zinc SHG 99.9%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kg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$360.00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Acido Clorhidrico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 kg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$49.30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Cloruro de Amonio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kg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$69.00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VARIABLE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$478.30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Nota: Precios del acido y cloruro basados en datos documentados ($1,173.91/ton HCl, $2,300/ton NH4Cl).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Costos Fijos Mensuales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Monto/Mes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Gas (PDVSA)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$1,800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Contrato PDVSA Gas. Pago obligatorio asi no consuma.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Electricidad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3545"/>
                <w:sz w:val="18"/>
                <w:szCs w:val="18"/>
              </w:rPr>
              <w:t xml:space="preserve">PENDIENTE: confirmar si es con planta parada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Seguridad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$1,200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Nomina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$2,300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obreros actuales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Mantenimiento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FIJOS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$5,600/mes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$67,200/ano</w:t>
            </w:r>
          </w:p>
        </w:tc>
      </w:tr>
    </w:tbl>
    <w:p>
      <w:pPr>
        <w:shd w:fill="D4EDDA" w:val="clear"/>
        <w:spacing w:after="120"/>
        <w:ind w:left="200" w:right="200"/>
      </w:pPr>
      <w:r>
        <w:rPr>
          <w:rFonts w:ascii="Arial" w:cs="Arial" w:eastAsia="Arial" w:hAnsi="Arial"/>
          <w:b/>
          <w:bCs/>
          <w:color w:val="155724"/>
          <w:sz w:val="20"/>
          <w:szCs w:val="20"/>
        </w:rPr>
        <w:t xml:space="preserve">CONFIRMADO: Gas PDVSA: Contrato de 'Obligacion Maxima de Entrega'. Se paga $1,800/mes aunque no se consuma. Gas GARANTIZADO.</w:t>
      </w:r>
    </w:p>
    <w:p>
      <w:r>
        <w:br w:type="page"/>
      </w:r>
    </w:p>
    <w:p>
      <w:pPr>
        <w:pStyle w:val="Heading1"/>
        <w:pBdr>
          <w:bottom w:val="single" w:color="1F4E79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SECCION 4: PROYECCION P&amp;L SIMPLIFICADA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Basado en datos confirmados por Ing. Miriam. Usando solo cuba de 7m.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Escenario: 50 Toneladas/Mes (Arranque Conservador)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Monto Mensual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zinc (50 ton x 100kg x $3.60/kg)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Acido Clorhidrico (50 ton x 42kg x $1.17/kg)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$2,465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Cloruro de Amonio (50 ton x 30kg x $2.30/kg)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$3,450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Costos fijos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$5,600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COSTO TOTAL MENSUAL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~$29,515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Ingreso (50 ton x $540/ton con 50% margen)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$27,000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Ingreso (50 ton x $717/ton con 50% sobre total)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$35,865</w:t>
            </w:r>
          </w:p>
        </w:tc>
      </w:tr>
    </w:tbl>
    <w:p>
      <w:pPr>
        <w:shd w:fill="FFF3CD" w:val="clear"/>
        <w:spacing w:after="120"/>
        <w:ind w:left="200" w:right="20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&gt;&gt;&gt; CRITICO PENDIENTE: Confirmar con Miriam EXACTAMENTE como se calcula el precio al cliente. El margen se aplica sobre zinc solamente o sobre todos los costos variables?</w:t>
      </w:r>
    </w:p>
    <w:p>
      <w:r>
        <w:br w:type="page"/>
      </w:r>
    </w:p>
    <w:p>
      <w:pPr>
        <w:pStyle w:val="Heading1"/>
        <w:pBdr>
          <w:bottom w:val="single" w:color="1F4E79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SECCION 5: NOTAS INFORMALES DE LA REUNION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Operaciones Historicas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En los buenos tiempos la planta operaba 24/7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En 2015 producian 100 toneladas de pletina para puentes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Galvanizaban clavos para barcos: 15 tambores en buenos tiempos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Han ido cayendo cada industria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Competencia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Solo 5 galvanizadoras en todo el pais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2 en Barquisimeto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Mercado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Transporte: pletina para puentes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Electrico: postes deben ser aterrados, plantas de induccion necesitan galvanizado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Naval: clavos para barcos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Ubicacion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Mejor zona industrial de Barquisimeto, centro de la ciudad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 una cuadra de La Libertad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Personal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3 obreros actuales (antes 100+), llevan 36+ anos, cero accidentes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5.6 Electricidad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 va la luz mucho, necesitan planta electrica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Las fugas de las cubas siguen trabajando durante cortes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5.7 Pendiente Investigar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Creicinex - posible empresa que exportaba a Africa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Nombre de empresa de construccion (100 ton pletina 2015)</w:t>
      </w:r>
    </w:p>
    <w:p>
      <w:r>
        <w:br w:type="page"/>
      </w:r>
    </w:p>
    <w:p>
      <w:pPr>
        <w:pStyle w:val="Heading1"/>
        <w:pBdr>
          <w:bottom w:val="single" w:color="1F4E79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SECCION 6: PREGUNTAS PENDIENTES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Galpones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Titulo de propiedad: uno o dos?: </w:t>
      </w: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[PENDIENTE]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3,640 m2 son techados o incluyen patio?: </w:t>
      </w: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[PENDIENTE]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Cubas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Cuba de 3m existe o no?: </w:t>
      </w: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[PENDIENTE]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Maquinaria 9m ($570K) toda en planta? Costo instalacion?: </w:t>
      </w: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[PENDIENTE]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400 ton/mes es con todas las cubas o solo la de 7m?: </w:t>
      </w: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[PENDIENTE]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Toneladas/mes en mejores tiempos solo con la de 7m?: </w:t>
      </w: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[PENDIENTE]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Planta de Cobre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Esta operativa? Que necesita?: </w:t>
      </w: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[PENDIENTE]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 puede usar para algo ademas de barras?: </w:t>
      </w: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[PENDIENTE]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P&amp;L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Precio por ton de acero galvanizado ACTUAL?: </w:t>
      </w: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[PENDIENTE]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Dismaca: cuanto al mes? Siguen activos?: </w:t>
      </w: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[PENDIENTE]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$5,600/mes fijos son con planta parada o produciendo?: </w:t>
      </w: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[PENDIENTE]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Registros financieros ultimos 5 anos?: </w:t>
      </w: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[PENDIENTE]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Reactivacion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Capital necesario 3 meses (cuba 7m + 5-6 obreros)?: </w:t>
      </w: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[PENDIENTE]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Toneladas minimas de pedidos antes de comprar zinc?: </w:t>
      </w: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[PENDIENTE]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Compradores con pedidos inmediatos?: </w:t>
      </w:r>
      <w:r>
        <w:rPr>
          <w:rFonts w:ascii="Arial" w:cs="Arial" w:eastAsia="Arial" w:hAnsi="Arial"/>
          <w:b/>
          <w:bCs/>
          <w:color w:val="DC3545"/>
          <w:sz w:val="20"/>
          <w:szCs w:val="20"/>
        </w:rPr>
        <w:t xml:space="preserve">[PENDIENTE]</w:t>
      </w:r>
    </w:p>
    <w:p>
      <w:r>
        <w:br w:type="page"/>
      </w:r>
    </w:p>
    <w:p>
      <w:pPr>
        <w:pStyle w:val="Heading1"/>
        <w:pBdr>
          <w:bottom w:val="single" w:color="1F4E79" w:sz="3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SECCION 7: CORRECCIONES REQUERIDAS EN DOCUMENTOS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Documentos decian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Miriam confirmo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Galpones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galpones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galpones, 3,640 m2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Cubas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cubas (7m, 3m, 65cm, 9m)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confirmadas. Cuba 3m no mencionada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Prensados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documentado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EXISTE. Nombre historico 1976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Modelo negocio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Galvanizado + herrajes + barras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servicio galvanizado a terceros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Absorcion zinc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7-10% (rango)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confirmado con controles QC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Precio zinc ref.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$3,600/ton estimado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Basado en LME (Bolsa Metales Londres)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Precio servicio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documentado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Bs., no referenciado a USD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$1,800/mes estimado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Contrato PDVSA Gas. Obligacion de pago fija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Quimicos/ton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documentado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HCl 4.2% + NH4Cl 3% por ton procesada</w:t>
            </w:r>
          </w:p>
        </w:tc>
      </w:tr>
    </w:tbl>
    <w:p>
      <w:pPr>
        <w:spacing w:before="4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0"/>
          <w:szCs w:val="20"/>
        </w:rPr>
        <w:t xml:space="preserve">Documento preparado por Andres Montbrun con asistencia de Claude AI.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0"/>
          <w:szCs w:val="20"/>
        </w:rPr>
        <w:t xml:space="preserve">Ultima actualizacion: Marzo 2026 v2 (con respuestas P&amp;L)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2026-03-10T14:43:43.872Z</dcterms:created>
  <dcterms:modified xsi:type="dcterms:W3CDTF">2026-03-10T14:43:43.873Z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