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E4A"/>
          <w:sz w:val="44"/>
        </w:rPr>
        <w:t>PYGLARA</w:t>
      </w:r>
    </w:p>
    <w:p>
      <w:pPr>
        <w:jc w:val="center"/>
      </w:pPr>
      <w:r>
        <w:rPr>
          <w:b/>
          <w:color w:val="C89B2F"/>
          <w:sz w:val="22"/>
        </w:rPr>
        <w:t>Prensados y Galvanizados de Lara, S.A.</w:t>
      </w:r>
    </w:p>
    <w:p>
      <w:pPr>
        <w:jc w:val="center"/>
      </w:pPr>
      <w:r>
        <w:rPr>
          <w:b/>
          <w:color w:val="1A2E4A"/>
          <w:sz w:val="26"/>
        </w:rPr>
        <w:t>PROTOCOLO DE VISITAS A CLIENTES — ZONA INDUSTRIAL I</w:t>
      </w:r>
    </w:p>
    <w:p>
      <w:pPr>
        <w:jc w:val="center"/>
      </w:pPr>
      <w:r>
        <w:rPr>
          <w:color w:val="888888"/>
          <w:sz w:val="18"/>
        </w:rPr>
        <w:t>Guia de campo para empleados | Abril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before="80" w:after="80"/>
            </w:pPr>
            <w:r>
              <w:rPr>
                <w:b/>
                <w:color w:val="1A2E4A"/>
                <w:sz w:val="20"/>
              </w:rPr>
              <w:t xml:space="preserve">OBJETIVO:  </w:t>
            </w:r>
            <w:r>
              <w:rPr>
                <w:sz w:val="20"/>
              </w:rPr>
              <w:t>Retomar el contacto con clientes historicos y empresas vecinas para informarles de la proxima reactivacion de PYGLARA y levantar intenciones de pedidos antes de que llegue el zinc.</w:t>
            </w:r>
          </w:p>
        </w:tc>
      </w:tr>
    </w:tbl>
    <w:p/>
    <w:p>
      <w:r>
        <w:rPr>
          <w:b/>
          <w:color w:val="1A2E4A"/>
          <w:sz w:val="22"/>
        </w:rPr>
        <w:t>CLIENTES PRIORITARIOS — ZONA INDUSTRIAL I (visita en persona)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567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5102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 producen / necesitan</w:t>
            </w:r>
          </w:p>
        </w:tc>
        <w:tc>
          <w:tcPr>
            <w:tcW w:type="dxa" w:w="1984"/>
            <w:shd w:val="clear" w:color="auto" w:fill="1A2E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Telefono</w:t>
            </w:r>
          </w:p>
        </w:tc>
      </w:tr>
      <w:tr>
        <w:tc>
          <w:tcPr>
            <w:tcW w:type="dxa" w:w="2351"/>
            <w:shd w:val="clear" w:color="auto" w:fill="F4F4F4"/>
          </w:tcPr>
          <w:p>
            <w:pPr>
              <w:jc w:val="center"/>
            </w:pPr>
            <w:r>
              <w:rPr>
                <w:b/>
                <w:color w:val="1A2E4A"/>
                <w:sz w:val="18"/>
              </w:rPr>
              <w:t>1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SASGO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Torres y postes electricos para CORPOELEC. ALTA necesidad de galvanizado.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+58 412-536-3346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2E4A"/>
                <w:sz w:val="18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Industrias Marullo, S.A.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Maquinaria agroindustrial y estructuras de acero. Fundada 1955. Muy activa.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+58 424-514-3859</w:t>
            </w:r>
          </w:p>
        </w:tc>
      </w:tr>
      <w:tr>
        <w:tc>
          <w:tcPr>
            <w:tcW w:type="dxa" w:w="2351"/>
            <w:shd w:val="clear" w:color="auto" w:fill="F4F4F4"/>
          </w:tcPr>
          <w:p>
            <w:pPr>
              <w:jc w:val="center"/>
            </w:pPr>
            <w:r>
              <w:rPr>
                <w:b/>
                <w:color w:val="1A2E4A"/>
                <w:sz w:val="18"/>
              </w:rPr>
              <w:t>3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GEDISA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Distribuidor electrico de 60 anos. Reabrieron enero 2026.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+58 414-503-2546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2E4A"/>
                <w:sz w:val="18"/>
              </w:rPr>
              <w:t>4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CORPOELEC Lara — Alm. N01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Almacen regional del Estado. Compraron 20.000 varillas de tierra a PYGLARA (2004-2005).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0251-239-4050</w:t>
            </w:r>
          </w:p>
        </w:tc>
      </w:tr>
      <w:tr>
        <w:tc>
          <w:tcPr>
            <w:tcW w:type="dxa" w:w="2351"/>
            <w:shd w:val="clear" w:color="auto" w:fill="F4F4F4"/>
          </w:tcPr>
          <w:p>
            <w:pPr>
              <w:jc w:val="center"/>
            </w:pPr>
            <w:r>
              <w:rPr>
                <w:b/>
                <w:color w:val="1A2E4A"/>
                <w:sz w:val="18"/>
              </w:rPr>
              <w:t>5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MANPEG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Fabrica postes hexagonales y electricos hasta 40m.</w:t>
            </w:r>
          </w:p>
        </w:tc>
        <w:tc>
          <w:tcPr>
            <w:tcW w:type="dxa" w:w="2351"/>
            <w:shd w:val="clear" w:color="auto" w:fill="F4F4F4"/>
          </w:tcPr>
          <w:p>
            <w:r>
              <w:rPr>
                <w:sz w:val="18"/>
              </w:rPr>
              <w:t>+58 424-561-2759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A2E4A"/>
                <w:sz w:val="18"/>
              </w:rPr>
              <w:t>6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GEMACA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Tuberia PEAD. Necesidad baja — verificar.</w:t>
            </w:r>
          </w:p>
        </w:tc>
        <w:tc>
          <w:tcPr>
            <w:tcW w:type="dxa" w:w="2351"/>
            <w:shd w:val="clear" w:color="auto" w:fill="FFFFFF"/>
          </w:tcPr>
          <w:p>
            <w:r>
              <w:rPr>
                <w:sz w:val="18"/>
              </w:rPr>
              <w:t>+58 251-237-6922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PASO 1 — PREPARACION ANTES DE SALIR (10 min en planta)</w:t>
            </w:r>
          </w:p>
        </w:tc>
      </w:tr>
    </w:tbl>
    <w:p>
      <w:pPr>
        <w:pStyle w:val="ListBullet"/>
        <w:spacing w:before="20" w:after="20"/>
        <w:ind w:left="432"/>
      </w:pPr>
      <w:r>
        <w:rPr>
          <w:b/>
          <w:sz w:val="20"/>
        </w:rPr>
        <w:t>Que llevar:</w:t>
      </w:r>
      <w:r>
        <w:rPr>
          <w:sz w:val="20"/>
        </w:rPr>
      </w:r>
    </w:p>
    <w:p>
      <w:pPr>
        <w:pStyle w:val="ListBullet"/>
        <w:spacing w:before="20" w:after="20"/>
        <w:ind w:left="432"/>
      </w:pPr>
      <w:r>
        <w:rPr>
          <w:sz w:val="20"/>
        </w:rPr>
        <w:t>[ ]  Tarjeta de presentacion de PYGLARA (o hoja membretada con nombre, cargo, telefono)</w:t>
      </w:r>
    </w:p>
    <w:p>
      <w:pPr>
        <w:pStyle w:val="ListBullet"/>
        <w:spacing w:before="20" w:after="20"/>
        <w:ind w:left="432"/>
      </w:pPr>
      <w:r>
        <w:rPr>
          <w:sz w:val="20"/>
        </w:rPr>
        <w:t>[ ]  Formulario de Registro de Visita impreso — UNA copia por empresa</w:t>
      </w:r>
    </w:p>
    <w:p>
      <w:pPr>
        <w:pStyle w:val="ListBullet"/>
        <w:spacing w:before="20" w:after="20"/>
        <w:ind w:left="432"/>
      </w:pPr>
      <w:r>
        <w:rPr>
          <w:sz w:val="20"/>
        </w:rPr>
        <w:t>[ ]  Boligrafo</w:t>
      </w:r>
    </w:p>
    <w:p>
      <w:pPr>
        <w:pStyle w:val="ListBullet"/>
        <w:spacing w:before="20" w:after="20"/>
        <w:ind w:left="432"/>
      </w:pPr>
      <w:r>
        <w:rPr>
          <w:sz w:val="20"/>
        </w:rPr>
        <w:t>[ ]  Telefono cargado</w:t>
      </w:r>
    </w:p>
    <w:p>
      <w:pPr>
        <w:pStyle w:val="ListBullet"/>
        <w:spacing w:before="20" w:after="20"/>
        <w:ind w:left="432"/>
      </w:pPr>
      <w:r>
        <w:rPr>
          <w:b/>
          <w:sz w:val="20"/>
        </w:rPr>
        <w:t>Repasar:</w:t>
      </w:r>
      <w:r>
        <w:rPr>
          <w:sz w:val="20"/>
        </w:rPr>
        <w:t xml:space="preserve"> nombre de la empresa, que producen, y el mensaje clave (Paso 3)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PASO 2 — LLEGADA A LA EMPRESA</w:t>
            </w:r>
          </w:p>
        </w:tc>
      </w:tr>
    </w:tbl>
    <w:p>
      <w:pPr>
        <w:pStyle w:val="ListBullet"/>
        <w:spacing w:before="20" w:after="20"/>
        <w:ind w:left="432"/>
      </w:pPr>
      <w:r>
        <w:rPr>
          <w:sz w:val="20"/>
        </w:rPr>
        <w:t>Presentate en recepcion o con el vigilante:</w:t>
      </w:r>
    </w:p>
    <w:p>
      <w:pPr>
        <w:pStyle w:val="ListBullet"/>
        <w:spacing w:before="20" w:after="20"/>
        <w:ind w:left="432"/>
      </w:pPr>
      <w:r>
        <w:rPr>
          <w:sz w:val="20"/>
        </w:rPr>
        <w:t>"Buenos dias. Mi nombre es [TU NOMBRE], soy de Prensados y Galvanizados de Lara — PYGLARA, estamos ubicados aqui mismo en la Zona Industrial. Vengo a hablar con el encargado de compras o el gerente de planta."</w:t>
      </w:r>
    </w:p>
    <w:p>
      <w:pPr>
        <w:pStyle w:val="ListBullet"/>
        <w:spacing w:before="20" w:after="20"/>
        <w:ind w:left="432"/>
      </w:pPr>
      <w:r>
        <w:rPr>
          <w:sz w:val="20"/>
        </w:rPr>
        <w:t>Si no hay nadie: solicita nombre del responsable, cuando regresar y deja tarjeta.</w:t>
      </w:r>
    </w:p>
    <w:p>
      <w:pPr>
        <w:pStyle w:val="ListBullet"/>
        <w:spacing w:before="20" w:after="20"/>
        <w:ind w:left="432"/>
      </w:pPr>
      <w:r>
        <w:rPr>
          <w:sz w:val="20"/>
        </w:rPr>
        <w:t>Si te reciben: pide 5 minutos para explicar el motivo de la visita.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PASO 3 — EL MENSAJE CLAVE (lo que debes decir)</w:t>
            </w:r>
          </w:p>
        </w:tc>
      </w:tr>
    </w:tbl>
    <w:p>
      <w:pPr>
        <w:pStyle w:val="ListBullet"/>
        <w:spacing w:before="20" w:after="20"/>
        <w:ind w:left="432"/>
      </w:pPr>
      <w:r>
        <w:rPr>
          <w:b/>
          <w:sz w:val="20"/>
        </w:rPr>
        <w:t xml:space="preserve">VERSION CORTA (2 min):  </w:t>
      </w:r>
      <w:r>
        <w:rPr>
          <w:sz w:val="20"/>
        </w:rPr>
      </w:r>
    </w:p>
    <w:p>
      <w:pPr>
        <w:pStyle w:val="ListBullet"/>
        <w:spacing w:before="20" w:after="20"/>
        <w:ind w:left="432"/>
      </w:pPr>
      <w:r>
        <w:rPr>
          <w:sz w:val="20"/>
        </w:rPr>
        <w:t>"PYGLARA — el galvanizador de la Zona Industrial — esta pronto a reactivarse. Paramos en 2015 por falta de zinc, pero ya estamos gestionando la compra. Queremos contactar a clientes para coordinar pedidos. ¿Tienen alguna necesidad de galvanizado o varillas de puesta a tierra cobreadas?"</w:t>
      </w:r>
    </w:p>
    <w:p>
      <w:pPr>
        <w:pStyle w:val="ListBullet"/>
        <w:spacing w:before="20" w:after="20"/>
        <w:ind w:left="432"/>
      </w:pPr>
      <w:r>
        <w:rPr>
          <w:b/>
          <w:sz w:val="20"/>
        </w:rPr>
        <w:t xml:space="preserve">Si preguntan por precios:  </w:t>
      </w:r>
      <w:r>
        <w:rPr>
          <w:sz w:val="20"/>
        </w:rPr>
        <w:t>"Trabajamos por kilo galvanizado, rango de mercado $1.50–$1.70/kg. Para precio formal necesitamos conocer tipo de pieza y volumen."</w:t>
      </w:r>
    </w:p>
    <w:p>
      <w:pPr>
        <w:pStyle w:val="ListBullet"/>
        <w:spacing w:before="20" w:after="20"/>
        <w:ind w:left="432"/>
      </w:pPr>
      <w:r>
        <w:rPr>
          <w:b/>
          <w:sz w:val="20"/>
        </w:rPr>
        <w:t xml:space="preserve">Si preguntan cuando arrancan:  </w:t>
      </w:r>
      <w:r>
        <w:rPr>
          <w:sz w:val="20"/>
        </w:rPr>
        <w:t>"El zinc tarda ~60 dias en llegar, luego 3 semanas de puesta en marcha. Estamos en gestion ahora mismo."</w:t>
      </w:r>
    </w:p>
    <w:p>
      <w:pPr>
        <w:pStyle w:val="ListBullet"/>
        <w:spacing w:before="20" w:after="20"/>
        <w:ind w:left="432"/>
      </w:pPr>
      <w:r>
        <w:rPr>
          <w:b/>
          <w:sz w:val="20"/>
        </w:rPr>
        <w:t xml:space="preserve">Si ya tienen otro proveedor:  </w:t>
      </w:r>
      <w:r>
        <w:rPr>
          <w:sz w:val="20"/>
        </w:rPr>
        <w:t>"Lo entendemos. Somos uno de solo 2 galvanizadores activos en Venezuela. Si necesitan capacidad adicional, nos llaman."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PASO 4 — OBJETIVO: CONSEGUIR UNA REUNION</w:t>
            </w:r>
          </w:p>
        </w:tc>
      </w:tr>
    </w:tbl>
    <w:p>
      <w:pPr>
        <w:pStyle w:val="ListBullet"/>
        <w:spacing w:before="20" w:after="20"/>
        <w:ind w:left="432"/>
      </w:pPr>
      <w:r>
        <w:rPr>
          <w:b/>
          <w:sz w:val="20"/>
        </w:rPr>
        <w:t xml:space="preserve">NO es cerrar un pedido hoy.  </w:t>
      </w:r>
      <w:r>
        <w:rPr>
          <w:sz w:val="20"/>
        </w:rPr>
        <w:t>El objetivo es:</w:t>
      </w:r>
    </w:p>
    <w:p>
      <w:pPr>
        <w:pStyle w:val="ListBullet"/>
        <w:spacing w:before="20" w:after="20"/>
        <w:ind w:left="432"/>
      </w:pPr>
      <w:r>
        <w:rPr>
          <w:sz w:val="20"/>
        </w:rPr>
        <w:t>a)  Saber si tienen necesidad (si / no / cuanto)</w:t>
      </w:r>
    </w:p>
    <w:p>
      <w:pPr>
        <w:pStyle w:val="ListBullet"/>
        <w:spacing w:before="20" w:after="20"/>
        <w:ind w:left="432"/>
      </w:pPr>
      <w:r>
        <w:rPr>
          <w:sz w:val="20"/>
        </w:rPr>
        <w:t>b)  Conseguir nombre y datos del responsable de compras o mantenimiento</w:t>
      </w:r>
    </w:p>
    <w:p>
      <w:pPr>
        <w:pStyle w:val="ListBullet"/>
        <w:spacing w:before="20" w:after="20"/>
        <w:ind w:left="432"/>
      </w:pPr>
      <w:r>
        <w:rPr>
          <w:sz w:val="20"/>
        </w:rPr>
        <w:t>c)  Agendar reunion de seguimiento — en persona, por telefono o WhatsApp</w:t>
      </w:r>
    </w:p>
    <w:p>
      <w:pPr>
        <w:pStyle w:val="ListBullet"/>
        <w:spacing w:before="20" w:after="20"/>
        <w:ind w:left="432"/>
      </w:pPr>
      <w:r>
        <w:rPr>
          <w:b/>
          <w:sz w:val="20"/>
        </w:rPr>
        <w:t xml:space="preserve">"¿Podriamos coordinar 20 minutos con usted o la persona de compras esta semana?"  </w:t>
      </w:r>
      <w:r>
        <w:rPr>
          <w:sz w:val="20"/>
        </w:rPr>
      </w:r>
    </w:p>
    <w:p>
      <w:pPr>
        <w:pStyle w:val="ListBullet"/>
        <w:spacing w:before="20" w:after="20"/>
        <w:ind w:left="432"/>
      </w:pPr>
      <w:r>
        <w:rPr>
          <w:sz w:val="20"/>
        </w:rPr>
        <w:t>"¿Le parece si le escribo por WhatsApp? ¿Cual es el mejor numero?"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PASO 5 — ANTES DE RETIRARSE</w:t>
            </w:r>
          </w:p>
        </w:tc>
      </w:tr>
    </w:tbl>
    <w:p>
      <w:pPr>
        <w:pStyle w:val="ListBullet"/>
        <w:spacing w:before="20" w:after="20"/>
        <w:ind w:left="432"/>
      </w:pPr>
      <w:r>
        <w:rPr>
          <w:sz w:val="20"/>
        </w:rPr>
        <w:t>Agradece el tiempo dedicado.</w:t>
      </w:r>
    </w:p>
    <w:p>
      <w:pPr>
        <w:pStyle w:val="ListBullet"/>
        <w:spacing w:before="20" w:after="20"/>
        <w:ind w:left="432"/>
      </w:pPr>
      <w:r>
        <w:rPr>
          <w:sz w:val="20"/>
        </w:rPr>
        <w:t>Deja tarjeta o nota con: nombre PYGLARA, tu nombre, telefono de contacto.</w:t>
      </w:r>
    </w:p>
    <w:p>
      <w:pPr>
        <w:pStyle w:val="ListBullet"/>
        <w:spacing w:before="20" w:after="20"/>
        <w:ind w:left="432"/>
      </w:pPr>
      <w:r>
        <w:rPr>
          <w:sz w:val="20"/>
        </w:rPr>
        <w:t>Escribe en la nota:  "PYGLARA — proxima reactivacion 2026"</w:t>
      </w:r>
    </w:p>
    <w:p>
      <w:pPr>
        <w:pStyle w:val="ListBullet"/>
        <w:spacing w:before="20" w:after="20"/>
        <w:ind w:left="432"/>
      </w:pPr>
      <w:r>
        <w:rPr>
          <w:sz w:val="20"/>
        </w:rPr>
        <w:t>Llena el Formulario de Registro antes de ir a la siguiente empresa.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PASO 6 — LLENAR EL FORMULARIO DE REGISTRO</w:t>
            </w:r>
          </w:p>
        </w:tc>
      </w:tr>
    </w:tbl>
    <w:p>
      <w:pPr>
        <w:pStyle w:val="ListBullet"/>
        <w:spacing w:before="20" w:after="20"/>
        <w:ind w:left="432"/>
      </w:pPr>
      <w:r>
        <w:rPr>
          <w:sz w:val="20"/>
        </w:rPr>
        <w:t>Llena UNA copia por cada empresa visitada.</w:t>
      </w:r>
    </w:p>
    <w:p>
      <w:pPr>
        <w:pStyle w:val="ListBullet"/>
        <w:spacing w:before="20" w:after="20"/>
        <w:ind w:left="432"/>
      </w:pPr>
      <w:r>
        <w:rPr>
          <w:sz w:val="20"/>
        </w:rPr>
        <w:t>Completa todos los campos — aunque la respuesta sea 'no habia nadie'.</w:t>
      </w:r>
    </w:p>
    <w:p>
      <w:pPr>
        <w:pStyle w:val="ListBullet"/>
        <w:spacing w:before="20" w:after="20"/>
        <w:ind w:left="432"/>
      </w:pPr>
      <w:r>
        <w:rPr>
          <w:sz w:val="20"/>
        </w:rPr>
        <w:t>Entrega todos los formularios a gerencia al final del dia.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PASO 7 — MENSAJE DE SEGUIMIENTO (dentro de 24 horas)</w:t>
            </w:r>
          </w:p>
        </w:tc>
      </w:tr>
    </w:tbl>
    <w:p>
      <w:pPr>
        <w:pStyle w:val="ListBullet"/>
        <w:spacing w:before="20" w:after="20"/>
        <w:ind w:left="432"/>
      </w:pPr>
      <w:r>
        <w:rPr>
          <w:b/>
          <w:sz w:val="20"/>
        </w:rPr>
        <w:t xml:space="preserve">WhatsApp:  </w:t>
      </w:r>
      <w:r>
        <w:rPr>
          <w:sz w:val="20"/>
        </w:rPr>
      </w:r>
    </w:p>
    <w:p>
      <w:pPr>
        <w:pStyle w:val="ListBullet"/>
        <w:spacing w:before="20" w:after="20"/>
        <w:ind w:left="432"/>
      </w:pPr>
      <w:r>
        <w:rPr>
          <w:sz w:val="20"/>
        </w:rPr>
        <w:t>"Buenas [tardes], [NOMBRE]. Le escribo de PYGLARA — estuvimos por su empresa hoy. Queremos coordinar una reunion breve para presentarles nuestras capacidades de galvanizado en caliente y varillas de tierra cobreadas. Estamos en proceso de reactivacion este 2026. ¿Tiene disponibilidad esta semana o la proxima? Gracias."</w:t>
      </w:r>
    </w:p>
    <w:p>
      <w:pPr>
        <w:pStyle w:val="ListBullet"/>
        <w:spacing w:before="20" w:after="20"/>
        <w:ind w:left="432"/>
      </w:pPr>
      <w:r>
        <w:rPr>
          <w:b/>
          <w:sz w:val="20"/>
        </w:rPr>
        <w:t xml:space="preserve">Correo — Asunto:  </w:t>
      </w:r>
      <w:r>
        <w:rPr>
          <w:sz w:val="20"/>
        </w:rPr>
        <w:t>"PYGLARA — Galvanizado en Caliente | Reactivacion 2026 | Solicitud de Reunion"</w:t>
      </w:r>
    </w:p>
    <w:p>
      <w:pPr>
        <w:pStyle w:val="ListBullet"/>
        <w:spacing w:before="20" w:after="20"/>
        <w:ind w:left="432"/>
      </w:pPr>
      <w:r>
        <w:rPr>
          <w:sz w:val="20"/>
        </w:rPr>
        <w:t>El texto completo del correo lo tiene el coordinador comercial — solicitarlo si se necesita.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2E4A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PASO 8 — ENTREGA A GERENCIA AL FINAL DEL DIA</w:t>
            </w:r>
          </w:p>
        </w:tc>
      </w:tr>
    </w:tbl>
    <w:p>
      <w:pPr>
        <w:pStyle w:val="ListBullet"/>
        <w:spacing w:before="20" w:after="20"/>
        <w:ind w:left="432"/>
      </w:pPr>
      <w:r>
        <w:rPr>
          <w:sz w:val="20"/>
        </w:rPr>
        <w:t>Reune todos los formularios llenados.</w:t>
      </w:r>
    </w:p>
    <w:p>
      <w:pPr>
        <w:pStyle w:val="ListBullet"/>
        <w:spacing w:before="20" w:after="20"/>
        <w:ind w:left="432"/>
      </w:pPr>
      <w:r>
        <w:rPr>
          <w:sz w:val="20"/>
        </w:rPr>
        <w:t>Entregalos fisicamente al coordinador o gerencia.</w:t>
      </w:r>
    </w:p>
    <w:p>
      <w:pPr>
        <w:pStyle w:val="ListBullet"/>
        <w:spacing w:before="20" w:after="20"/>
        <w:ind w:left="432"/>
      </w:pPr>
      <w:r>
        <w:rPr>
          <w:sz w:val="20"/>
        </w:rPr>
        <w:t>Comenta verbalmente los 2-3 puntos mas importantes de lo que escuchaste.</w:t>
      </w:r>
    </w:p>
    <w:p/>
    <w:p>
      <w:r>
        <w:rPr>
          <w:b/>
          <w:color w:val="1A2E4A"/>
          <w:sz w:val="22"/>
        </w:rPr>
        <w:t>RESUMEN RAPIDO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2E4A"/>
          </w:tcPr>
          <w:p>
            <w:r>
              <w:rPr>
                <w:b/>
                <w:color w:val="FFFFFF"/>
                <w:sz w:val="18"/>
              </w:rPr>
              <w:t>Antes de salir</w:t>
            </w:r>
          </w:p>
        </w:tc>
        <w:tc>
          <w:tcPr>
            <w:tcW w:type="dxa" w:w="7370"/>
            <w:shd w:val="clear" w:color="auto" w:fill="F4F4F4"/>
          </w:tcPr>
          <w:p>
            <w:r>
              <w:rPr>
                <w:sz w:val="18"/>
              </w:rPr>
              <w:t>Tarjeta/hoja + formulario impreso + boligrafo + telefono cargado</w:t>
            </w:r>
          </w:p>
        </w:tc>
      </w:tr>
      <w:tr>
        <w:tc>
          <w:tcPr>
            <w:tcW w:type="dxa" w:w="2268"/>
            <w:shd w:val="clear" w:color="auto" w:fill="223355"/>
          </w:tcPr>
          <w:p>
            <w:r>
              <w:rPr>
                <w:b/>
                <w:color w:val="FFFFFF"/>
                <w:sz w:val="18"/>
              </w:rPr>
              <w:t>Al llegar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Pide hablar con encargado de compras o gerente de planta</w:t>
            </w:r>
          </w:p>
        </w:tc>
      </w:tr>
      <w:tr>
        <w:tc>
          <w:tcPr>
            <w:tcW w:type="dxa" w:w="2268"/>
            <w:shd w:val="clear" w:color="auto" w:fill="1A2E4A"/>
          </w:tcPr>
          <w:p>
            <w:r>
              <w:rPr>
                <w:b/>
                <w:color w:val="FFFFFF"/>
                <w:sz w:val="18"/>
              </w:rPr>
              <w:t>Mensaje clave</w:t>
            </w:r>
          </w:p>
        </w:tc>
        <w:tc>
          <w:tcPr>
            <w:tcW w:type="dxa" w:w="7370"/>
            <w:shd w:val="clear" w:color="auto" w:fill="F4F4F4"/>
          </w:tcPr>
          <w:p>
            <w:r>
              <w:rPr>
                <w:sz w:val="18"/>
              </w:rPr>
              <w:t>"PYGLARA se reactiva en 2026 — queremos coordinar pedidos"</w:t>
            </w:r>
          </w:p>
        </w:tc>
      </w:tr>
      <w:tr>
        <w:tc>
          <w:tcPr>
            <w:tcW w:type="dxa" w:w="2268"/>
            <w:shd w:val="clear" w:color="auto" w:fill="223355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Conseguir nombre de contacto y agendar reunion</w:t>
            </w:r>
          </w:p>
        </w:tc>
      </w:tr>
      <w:tr>
        <w:tc>
          <w:tcPr>
            <w:tcW w:type="dxa" w:w="2268"/>
            <w:shd w:val="clear" w:color="auto" w:fill="1A2E4A"/>
          </w:tcPr>
          <w:p>
            <w:r>
              <w:rPr>
                <w:b/>
                <w:color w:val="FFFFFF"/>
                <w:sz w:val="18"/>
              </w:rPr>
              <w:t>Si no hay nadie</w:t>
            </w:r>
          </w:p>
        </w:tc>
        <w:tc>
          <w:tcPr>
            <w:tcW w:type="dxa" w:w="7370"/>
            <w:shd w:val="clear" w:color="auto" w:fill="F4F4F4"/>
          </w:tcPr>
          <w:p>
            <w:r>
              <w:rPr>
                <w:sz w:val="18"/>
              </w:rPr>
              <w:t>Deja tarjeta, anota nombre y cuando regresar</w:t>
            </w:r>
          </w:p>
        </w:tc>
      </w:tr>
      <w:tr>
        <w:tc>
          <w:tcPr>
            <w:tcW w:type="dxa" w:w="2268"/>
            <w:shd w:val="clear" w:color="auto" w:fill="223355"/>
          </w:tcPr>
          <w:p>
            <w:r>
              <w:rPr>
                <w:b/>
                <w:color w:val="FFFFFF"/>
                <w:sz w:val="18"/>
              </w:rPr>
              <w:t>Despues de visitar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sz w:val="18"/>
              </w:rPr>
              <w:t>Llena formulario, envia WhatsApp en menos de 24 horas</w:t>
            </w:r>
          </w:p>
        </w:tc>
      </w:tr>
      <w:tr>
        <w:tc>
          <w:tcPr>
            <w:tcW w:type="dxa" w:w="2268"/>
            <w:shd w:val="clear" w:color="auto" w:fill="1A2E4A"/>
          </w:tcPr>
          <w:p>
            <w:r>
              <w:rPr>
                <w:b/>
                <w:color w:val="FFFFFF"/>
                <w:sz w:val="18"/>
              </w:rPr>
              <w:t>Final del dia</w:t>
            </w:r>
          </w:p>
        </w:tc>
        <w:tc>
          <w:tcPr>
            <w:tcW w:type="dxa" w:w="7370"/>
            <w:shd w:val="clear" w:color="auto" w:fill="F4F4F4"/>
          </w:tcPr>
          <w:p>
            <w:r>
              <w:rPr>
                <w:sz w:val="18"/>
              </w:rPr>
              <w:t>Entrega todos los formularios a gerencia</w:t>
            </w:r>
          </w:p>
        </w:tc>
      </w:tr>
    </w:tbl>
    <w:p/>
    <w:p>
      <w:pPr>
        <w:jc w:val="center"/>
      </w:pPr>
      <w:r>
        <w:rPr>
          <w:i/>
          <w:color w:val="AAAAAA"/>
          <w:sz w:val="16"/>
        </w:rPr>
        <w:t>Documento interno PYGLARA — Abril 2026  |  Zona Industrial I, Barquisimeto, Estado Lara  |  Tel: +58 424 571 5349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