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B12 Model evaluation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p>
      <w:r>
        <w:rPr>
          <w:b/>
          <w:i w:val="0"/>
        </w:rPr>
        <w:t>What you need to know.</w:t>
      </w:r>
    </w:p>
    <w:p>
      <w:r>
        <w:rPr>
          <w:rFonts w:ascii="Consolas" w:hAnsi="Consolas" w:eastAsia="Consolas"/>
          <w:b w:val="0"/>
          <w:sz w:val="19"/>
        </w:rPr>
        <w:t>df.sample(frac=5.0, replace=True, random_state=seed)</w:t>
      </w:r>
      <w:r>
        <w:rPr>
          <w:b w:val="0"/>
          <w:i w:val="0"/>
        </w:rPr>
        <w:t xml:space="preserve"> draws rows at random, with replacement, five times as many as the frame holds. Each row appears about five times. </w:t>
      </w:r>
      <w:r>
        <w:rPr>
          <w:rFonts w:ascii="Consolas" w:hAnsi="Consolas" w:eastAsia="Consolas"/>
          <w:b w:val="0"/>
          <w:sz w:val="19"/>
        </w:rPr>
        <w:t>pd.concat([a, b])</w:t>
      </w:r>
      <w:r>
        <w:rPr>
          <w:b w:val="0"/>
          <w:i w:val="0"/>
        </w:rPr>
        <w:t xml:space="preserve"> stacks two frames, rows of </w:t>
      </w:r>
      <w:r>
        <w:rPr>
          <w:rFonts w:ascii="Consolas" w:hAnsi="Consolas" w:eastAsia="Consolas"/>
          <w:b w:val="0"/>
          <w:sz w:val="19"/>
        </w:rPr>
        <w:t>a</w:t>
      </w:r>
      <w:r>
        <w:rPr>
          <w:b w:val="0"/>
          <w:i w:val="0"/>
        </w:rPr>
        <w:t xml:space="preserve">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B12 Model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