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A5 PySpark performance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A5 PySpark performance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