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D3 Silent errors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i w:val="0"/>
        </w:rPr>
        <w:t>What you need to know.</w:t>
      </w:r>
    </w:p>
    <w:p>
      <w:r>
        <w:rPr>
          <w:rFonts w:ascii="Consolas" w:hAnsi="Consolas" w:eastAsia="Consolas"/>
          <w:b w:val="0"/>
          <w:sz w:val="19"/>
        </w:rPr>
        <w:t>pd.to_numeric(series, errors="coerce")</w:t>
      </w:r>
      <w:r>
        <w:rPr>
          <w:b w:val="0"/>
          <w:i w:val="0"/>
        </w:rPr>
        <w:t xml:space="preserve"> converts text to numbers. A value it cannot parse becomes missing instead of raising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 = pd.Series(["1.5", "abc", None], dtype="string")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pd.to_numeric(s, errors="coerce")   # 1.5, &lt;NA&gt;, &lt;NA&gt;</w:t>
            </w:r>
          </w:p>
        </w:tc>
      </w:tr>
    </w:tbl>
    <w:p/>
    <w:p>
      <w:r>
        <w:rPr>
          <w:b w:val="0"/>
          <w:i w:val="0"/>
        </w:rPr>
        <w:t xml:space="preserve">A value that was present before and missing after failed to parse. Compare </w:t>
      </w:r>
      <w:r>
        <w:rPr>
          <w:rFonts w:ascii="Consolas" w:hAnsi="Consolas" w:eastAsia="Consolas"/>
          <w:b w:val="0"/>
          <w:sz w:val="19"/>
        </w:rPr>
        <w:t>s.notna()</w:t>
      </w:r>
      <w:r>
        <w:rPr>
          <w:b w:val="0"/>
          <w:i w:val="0"/>
        </w:rPr>
        <w:t xml:space="preserve"> with the parsed result's </w:t>
      </w:r>
      <w:r>
        <w:rPr>
          <w:rFonts w:ascii="Consolas" w:hAnsi="Consolas" w:eastAsia="Consolas"/>
          <w:b w:val="0"/>
          <w:sz w:val="19"/>
        </w:rPr>
        <w:t>.isna()</w:t>
      </w:r>
      <w:r>
        <w:rPr>
          <w:b w:val="0"/>
          <w:i w:val="0"/>
        </w:rPr>
        <w:t xml:space="preserve"> to find those rows.</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 Silent errors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