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and this course's build could not install. The API details above are taken from the library's documentation and marked as not run here.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PyTorch could not be installed in this environment.)</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