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B5F46" w14:textId="78F74FDB" w:rsidR="000D15AC" w:rsidRDefault="00D563D8">
      <w:pPr>
        <w:rPr>
          <w:b/>
          <w:bCs/>
        </w:rPr>
      </w:pPr>
      <w:r>
        <w:rPr>
          <w:b/>
          <w:bCs/>
        </w:rPr>
        <w:t>Abstract</w:t>
      </w:r>
    </w:p>
    <w:p w14:paraId="6C9CEFB9" w14:textId="2173D94B" w:rsidR="00B83D72" w:rsidRPr="00D563D8" w:rsidRDefault="00B83D72" w:rsidP="00592138">
      <w:r>
        <w:t xml:space="preserve">This paper </w:t>
      </w:r>
      <w:r w:rsidR="00592138">
        <w:t xml:space="preserve">compares the quality of inflation forecasts generated by various models. These forecasts are generated over multiple horizons (3 months, 6 months, 12 months) and across multiple decades of United States inflation data. The performance of these forecasts is measured against the performance of a “naïve” (random walk) forecasting model and an </w:t>
      </w:r>
      <w:proofErr w:type="gramStart"/>
      <w:r w:rsidR="00592138">
        <w:t>AR(</w:t>
      </w:r>
      <w:proofErr w:type="gramEnd"/>
      <w:r w:rsidR="00592138">
        <w:t>1) model. The metric of choice is the root mean squared error. The models considered are a random forest machine learning model, built on lags of inflation and other important macroeconomic variables; a standard vector autoregressive model; and an ARIMA model, optimized by AIC. The purpose of the paper is to compare the forecasting potential of the machine learning model to that of some more-traditional models. In general, the random forest model does outperform the others. This is especially true at lower forecasting horizons.</w:t>
      </w:r>
    </w:p>
    <w:sectPr w:rsidR="00B83D72" w:rsidRPr="00D563D8" w:rsidSect="00E8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D8"/>
    <w:rsid w:val="000D15AC"/>
    <w:rsid w:val="00592138"/>
    <w:rsid w:val="00B83D72"/>
    <w:rsid w:val="00D563D8"/>
    <w:rsid w:val="00E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8C894"/>
  <w15:chartTrackingRefBased/>
  <w15:docId w15:val="{D4C4C083-FE17-E84F-81A0-E4EA666B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Moran</dc:creator>
  <cp:keywords/>
  <dc:description/>
  <cp:lastModifiedBy>Alex Moran</cp:lastModifiedBy>
  <cp:revision>1</cp:revision>
  <dcterms:created xsi:type="dcterms:W3CDTF">2020-09-18T17:31:00Z</dcterms:created>
  <dcterms:modified xsi:type="dcterms:W3CDTF">2020-09-20T13:24:00Z</dcterms:modified>
</cp:coreProperties>
</file>