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754C67DA"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 xml:space="preserve">I explore the process of creating and tuning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narrowly construed</w:t>
      </w:r>
      <w:r w:rsidRPr="00BC7E31">
        <w:rPr>
          <w:rFonts w:ascii="Times New Roman" w:hAnsi="Times New Roman" w:cs="Times New Roman"/>
          <w:sz w:val="20"/>
          <w:szCs w:val="20"/>
        </w:rPr>
        <w:t xml:space="preserve"> goal is to generate a univariate model that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783DA45B"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14D0A54B"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65F1C8FD"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In this case,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 it does not answer the questions “why?” or “how?”; its success is limited strictly to the </w:t>
      </w:r>
      <w:r w:rsidRPr="00BC7E31">
        <w:rPr>
          <w:rFonts w:ascii="Times New Roman" w:hAnsi="Times New Roman" w:cs="Times New Roman"/>
          <w:bCs/>
          <w:sz w:val="22"/>
          <w:szCs w:val="22"/>
        </w:rPr>
        <w:lastRenderedPageBreak/>
        <w:t xml:space="preserve">accuracy of its output. </w:t>
      </w:r>
      <w:r w:rsidR="00530F9E">
        <w:rPr>
          <w:rFonts w:ascii="Times New Roman" w:hAnsi="Times New Roman" w:cs="Times New Roman"/>
          <w:bCs/>
          <w:sz w:val="22"/>
          <w:szCs w:val="22"/>
        </w:rPr>
        <w:t xml:space="preserve">This paper challenges that convention by proposing a way to interpret the internal mechanism of the random forest in terms which speak to the changing state of the dataset over time. </w:t>
      </w:r>
      <w:commentRangeStart w:id="2"/>
      <w:r w:rsidR="00530F9E">
        <w:rPr>
          <w:rFonts w:ascii="Times New Roman" w:hAnsi="Times New Roman" w:cs="Times New Roman"/>
          <w:bCs/>
          <w:sz w:val="22"/>
          <w:szCs w:val="22"/>
        </w:rPr>
        <w:t>Furthermore</w:t>
      </w:r>
      <w:r w:rsidR="00FF2D81"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 xml:space="preserve">the reasons for </w:t>
      </w:r>
      <w:r w:rsidR="00530F9E">
        <w:rPr>
          <w:rFonts w:ascii="Times New Roman" w:hAnsi="Times New Roman" w:cs="Times New Roman"/>
          <w:bCs/>
          <w:sz w:val="22"/>
          <w:szCs w:val="22"/>
        </w:rPr>
        <w:t xml:space="preserve">the </w:t>
      </w:r>
      <w:r w:rsidR="00BD515B" w:rsidRPr="00BC7E31">
        <w:rPr>
          <w:rFonts w:ascii="Times New Roman" w:hAnsi="Times New Roman" w:cs="Times New Roman"/>
          <w:bCs/>
          <w:sz w:val="22"/>
          <w:szCs w:val="22"/>
        </w:rPr>
        <w:t>success</w:t>
      </w:r>
      <w:r w:rsidR="00530F9E">
        <w:rPr>
          <w:rFonts w:ascii="Times New Roman" w:hAnsi="Times New Roman" w:cs="Times New Roman"/>
          <w:bCs/>
          <w:sz w:val="22"/>
          <w:szCs w:val="22"/>
        </w:rPr>
        <w:t xml:space="preserve"> of the random forest</w:t>
      </w:r>
      <w:r w:rsidR="00BD515B" w:rsidRPr="00BC7E31">
        <w:rPr>
          <w:rFonts w:ascii="Times New Roman" w:hAnsi="Times New Roman" w:cs="Times New Roman"/>
          <w:bCs/>
          <w:sz w:val="22"/>
          <w:szCs w:val="22"/>
        </w:rPr>
        <w:t xml:space="preserve"> as a non-theoretical model. </w:t>
      </w:r>
      <w:commentRangeEnd w:id="2"/>
      <w:r w:rsidR="00E47B06">
        <w:rPr>
          <w:rStyle w:val="CommentReference"/>
        </w:rPr>
        <w:commentReference w:id="2"/>
      </w:r>
      <w:r w:rsidR="00BD515B" w:rsidRPr="00BC7E31">
        <w:rPr>
          <w:rFonts w:ascii="Times New Roman" w:hAnsi="Times New Roman" w:cs="Times New Roman"/>
          <w:bCs/>
          <w:sz w:val="22"/>
          <w:szCs w:val="22"/>
        </w:rPr>
        <w:t>Why is it possible for a non-theoretical model to successfully forecast inflation?</w:t>
      </w:r>
    </w:p>
    <w:p w14:paraId="59EB0468" w14:textId="716397D8"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w:t>
      </w:r>
      <w:r w:rsidR="00E47B06">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as a univariate model for</w:t>
      </w:r>
      <w:r w:rsidR="00E47B06">
        <w:rPr>
          <w:rFonts w:ascii="Times New Roman" w:hAnsi="Times New Roman" w:cs="Times New Roman"/>
          <w:bCs/>
          <w:sz w:val="22"/>
          <w:szCs w:val="22"/>
        </w:rPr>
        <w:t xml:space="preserve"> US</w:t>
      </w:r>
      <w:r w:rsidRPr="00BC7E31">
        <w:rPr>
          <w:rFonts w:ascii="Times New Roman" w:hAnsi="Times New Roman" w:cs="Times New Roman"/>
          <w:bCs/>
          <w:sz w:val="22"/>
          <w:szCs w:val="22"/>
        </w:rPr>
        <w:t xml:space="preserve"> monthly inflation across different prediction horizons</w:t>
      </w:r>
      <w:r w:rsidR="00E47B06">
        <w:rPr>
          <w:rFonts w:ascii="Times New Roman" w:hAnsi="Times New Roman" w:cs="Times New Roman"/>
          <w:bCs/>
          <w:sz w:val="22"/>
          <w:szCs w:val="22"/>
        </w:rPr>
        <w:t>,</w:t>
      </w:r>
      <w:r w:rsidRPr="00BC7E31">
        <w:rPr>
          <w:rFonts w:ascii="Times New Roman" w:hAnsi="Times New Roman" w:cs="Times New Roman"/>
          <w:bCs/>
          <w:sz w:val="22"/>
          <w:szCs w:val="22"/>
        </w:rPr>
        <w:t xml:space="preserve"> and</w:t>
      </w:r>
      <w:r w:rsidR="00E47B06">
        <w:rPr>
          <w:rFonts w:ascii="Times New Roman" w:hAnsi="Times New Roman" w:cs="Times New Roman"/>
          <w:bCs/>
          <w:sz w:val="22"/>
          <w:szCs w:val="22"/>
        </w:rPr>
        <w:t xml:space="preserve"> as </w:t>
      </w:r>
      <w:proofErr w:type="spellStart"/>
      <w:r w:rsidR="00E47B06">
        <w:rPr>
          <w:rFonts w:ascii="Times New Roman" w:hAnsi="Times New Roman" w:cs="Times New Roman"/>
          <w:bCs/>
          <w:sz w:val="22"/>
          <w:szCs w:val="22"/>
        </w:rPr>
        <w:t>a</w:t>
      </w:r>
      <w:proofErr w:type="spellEnd"/>
      <w:r w:rsidR="00E47B06">
        <w:rPr>
          <w:rFonts w:ascii="Times New Roman" w:hAnsi="Times New Roman" w:cs="Times New Roman"/>
          <w:bCs/>
          <w:sz w:val="22"/>
          <w:szCs w:val="22"/>
        </w:rPr>
        <w:t xml:space="preserve"> univariate model</w:t>
      </w:r>
      <w:r w:rsidRPr="00BC7E31">
        <w:rPr>
          <w:rFonts w:ascii="Times New Roman" w:hAnsi="Times New Roman" w:cs="Times New Roman"/>
          <w:bCs/>
          <w:sz w:val="22"/>
          <w:szCs w:val="22"/>
        </w:rPr>
        <w:t xml:space="preserve"> for other types of time series: foreign inflation data and </w:t>
      </w:r>
      <w:r w:rsidR="00E47B06">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domestic unemployment rate,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4715A09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23BE61C0" w14:textId="082E9BAB" w:rsidR="00F20796" w:rsidRPr="00F20796" w:rsidRDefault="00F20796" w:rsidP="00F20796">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is limited evidence of a structural break in the series.</w:t>
      </w:r>
      <w:r>
        <w:rPr>
          <w:rFonts w:ascii="Times New Roman" w:hAnsi="Times New Roman" w:cs="Times New Roman"/>
          <w:sz w:val="22"/>
          <w:szCs w:val="22"/>
        </w:rPr>
        <w:t xml:space="preserve">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w:t>
      </w:r>
      <w:r>
        <w:rPr>
          <w:rFonts w:ascii="Times New Roman" w:hAnsi="Times New Roman" w:cs="Times New Roman"/>
          <w:sz w:val="22"/>
          <w:szCs w:val="22"/>
        </w:rPr>
        <w:t xml:space="preserve">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w:t>
      </w:r>
      <w:r>
        <w:rPr>
          <w:rFonts w:ascii="Times New Roman" w:hAnsi="Times New Roman" w:cs="Times New Roman"/>
          <w:sz w:val="22"/>
          <w:szCs w:val="22"/>
        </w:rPr>
        <w:t xml:space="preserve">as </w:t>
      </w:r>
      <w:r>
        <w:rPr>
          <w:rFonts w:ascii="Times New Roman" w:hAnsi="Times New Roman" w:cs="Times New Roman"/>
          <w:sz w:val="22"/>
          <w:szCs w:val="22"/>
        </w:rPr>
        <w:t>described by Hansen</w:t>
      </w:r>
      <w:r>
        <w:rPr>
          <w:rFonts w:ascii="Times New Roman" w:hAnsi="Times New Roman" w:cs="Times New Roman"/>
          <w:sz w:val="22"/>
          <w:szCs w:val="22"/>
        </w:rPr>
        <w:t xml:space="preserve"> in</w:t>
      </w:r>
      <w:r>
        <w:rPr>
          <w:rFonts w:ascii="Times New Roman" w:hAnsi="Times New Roman" w:cs="Times New Roman"/>
          <w:sz w:val="22"/>
          <w:szCs w:val="22"/>
        </w:rPr>
        <w:t xml:space="preserve">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w:t>
      </w:r>
      <w:r w:rsidR="00652032">
        <w:rPr>
          <w:rFonts w:ascii="Times New Roman" w:hAnsi="Times New Roman" w:cs="Times New Roman"/>
          <w:sz w:val="22"/>
          <w:szCs w:val="22"/>
        </w:rPr>
        <w:t xml:space="preserve"> </w:t>
      </w:r>
      <w:r w:rsidR="00652032">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76C56D96" w:rsidR="003A4A7F" w:rsidRDefault="00B8342C" w:rsidP="00E44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w:t>
      </w:r>
      <w:r w:rsidRPr="00BC7E31">
        <w:rPr>
          <w:rFonts w:ascii="Times New Roman" w:hAnsi="Times New Roman" w:cs="Times New Roman"/>
          <w:bCs/>
          <w:sz w:val="22"/>
          <w:szCs w:val="22"/>
        </w:rPr>
        <w:lastRenderedPageBreak/>
        <w:t xml:space="preserve">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77777777"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Pr>
          <w:rFonts w:ascii="Times New Roman" w:hAnsi="Times New Roman" w:cs="Times New Roman"/>
          <w:bCs/>
          <w:sz w:val="22"/>
          <w:szCs w:val="22"/>
        </w:rPr>
        <w:t xml:space="preserve">by no means supposed to be characteristic of a “standard” random forest; as far as I am aware, there is no such thing.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6A7CBF8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purpose of the regression tree is to sort a set of dissimilar data into more-similar subsets. </w:t>
      </w:r>
      <w:r>
        <w:rPr>
          <w:rFonts w:ascii="Times New Roman" w:hAnsi="Times New Roman" w:cs="Times New Roman"/>
          <w:bCs/>
          <w:sz w:val="22"/>
          <w:szCs w:val="22"/>
        </w:rPr>
        <w:t>This subsection will describe how that process plays out.</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339766A7"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It will do this by reference to the conditional mean. The expected value of each observation in the dataset is by definition the mean value of observations in that dataset. But if the data were to be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E4AAF30"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This is a good start. But</w:t>
      </w:r>
      <w:r w:rsidR="003B26A3">
        <w:rPr>
          <w:rFonts w:ascii="Times New Roman" w:hAnsi="Times New Roman" w:cs="Times New Roman"/>
          <w:bCs/>
          <w:sz w:val="22"/>
          <w:szCs w:val="22"/>
        </w:rPr>
        <w:t xml:space="preserve"> imagine that</w:t>
      </w:r>
      <w:r>
        <w:rPr>
          <w:rFonts w:ascii="Times New Roman" w:hAnsi="Times New Roman" w:cs="Times New Roman"/>
          <w:bCs/>
          <w:sz w:val="22"/>
          <w:szCs w:val="22"/>
        </w:rPr>
        <w:t xml:space="preserve"> the data in each of the two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is still fairly dissimilar. In this case, the model will simply take each of the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and split the data again. Now there will be four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and four conditional means. Perhaps one of these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w:t>
      </w:r>
      <w:r w:rsidR="003B26A3">
        <w:rPr>
          <w:rFonts w:ascii="Times New Roman" w:hAnsi="Times New Roman" w:cs="Times New Roman"/>
          <w:bCs/>
          <w:sz w:val="22"/>
          <w:szCs w:val="22"/>
        </w:rPr>
        <w:t xml:space="preserve">now contains observations which are pretty similar; it is “good enough.” But the other three </w:t>
      </w:r>
      <w:r w:rsidR="00A56122">
        <w:rPr>
          <w:rFonts w:ascii="Times New Roman" w:hAnsi="Times New Roman" w:cs="Times New Roman"/>
          <w:bCs/>
          <w:sz w:val="22"/>
          <w:szCs w:val="22"/>
        </w:rPr>
        <w:t>subset</w:t>
      </w:r>
      <w:r w:rsidR="003B26A3">
        <w:rPr>
          <w:rFonts w:ascii="Times New Roman" w:hAnsi="Times New Roman" w:cs="Times New Roman"/>
          <w:bCs/>
          <w:sz w:val="22"/>
          <w:szCs w:val="22"/>
        </w:rPr>
        <w:t xml:space="preserve">s could still be divided further. </w:t>
      </w:r>
      <w:proofErr w:type="gramStart"/>
      <w:r w:rsidR="003B26A3">
        <w:rPr>
          <w:rFonts w:ascii="Times New Roman" w:hAnsi="Times New Roman" w:cs="Times New Roman"/>
          <w:bCs/>
          <w:sz w:val="22"/>
          <w:szCs w:val="22"/>
        </w:rPr>
        <w:t>So</w:t>
      </w:r>
      <w:proofErr w:type="gramEnd"/>
      <w:r w:rsidR="003B26A3">
        <w:rPr>
          <w:rFonts w:ascii="Times New Roman" w:hAnsi="Times New Roman" w:cs="Times New Roman"/>
          <w:bCs/>
          <w:sz w:val="22"/>
          <w:szCs w:val="22"/>
        </w:rPr>
        <w:t xml:space="preserve"> the model divides them; now there will be seven </w:t>
      </w:r>
      <w:r w:rsidR="00A56122">
        <w:rPr>
          <w:rFonts w:ascii="Times New Roman" w:hAnsi="Times New Roman" w:cs="Times New Roman"/>
          <w:bCs/>
          <w:sz w:val="22"/>
          <w:szCs w:val="22"/>
        </w:rPr>
        <w:t>subset</w:t>
      </w:r>
      <w:r w:rsidR="003B26A3">
        <w:rPr>
          <w:rFonts w:ascii="Times New Roman" w:hAnsi="Times New Roman" w:cs="Times New Roman"/>
          <w:bCs/>
          <w:sz w:val="22"/>
          <w:szCs w:val="22"/>
        </w:rPr>
        <w:t>s and seven conditional means.</w:t>
      </w:r>
      <w:r>
        <w:rPr>
          <w:rFonts w:ascii="Times New Roman" w:hAnsi="Times New Roman" w:cs="Times New Roman"/>
          <w:bCs/>
          <w:sz w:val="22"/>
          <w:szCs w:val="22"/>
        </w:rPr>
        <w:t xml:space="preserve"> </w:t>
      </w:r>
      <w:r w:rsidR="003B26A3">
        <w:rPr>
          <w:rFonts w:ascii="Times New Roman" w:hAnsi="Times New Roman" w:cs="Times New Roman"/>
          <w:bCs/>
          <w:sz w:val="22"/>
          <w:szCs w:val="22"/>
        </w:rPr>
        <w:t xml:space="preserve">This process continues until the model has produced only </w:t>
      </w:r>
      <w:r w:rsidR="00A56122">
        <w:rPr>
          <w:rFonts w:ascii="Times New Roman" w:hAnsi="Times New Roman" w:cs="Times New Roman"/>
          <w:bCs/>
          <w:sz w:val="22"/>
          <w:szCs w:val="22"/>
        </w:rPr>
        <w:t>subset</w:t>
      </w:r>
      <w:r w:rsidR="003B26A3">
        <w:rPr>
          <w:rFonts w:ascii="Times New Roman" w:hAnsi="Times New Roman" w:cs="Times New Roman"/>
          <w:bCs/>
          <w:sz w:val="22"/>
          <w:szCs w:val="22"/>
        </w:rPr>
        <w:t xml:space="preserve">s which it regards as “good enough.” Between them, these </w:t>
      </w:r>
      <w:r w:rsidR="00A56122">
        <w:rPr>
          <w:rFonts w:ascii="Times New Roman" w:hAnsi="Times New Roman" w:cs="Times New Roman"/>
          <w:bCs/>
          <w:sz w:val="22"/>
          <w:szCs w:val="22"/>
        </w:rPr>
        <w:t>subset</w:t>
      </w:r>
      <w:r w:rsidR="003B26A3">
        <w:rPr>
          <w:rFonts w:ascii="Times New Roman" w:hAnsi="Times New Roman" w:cs="Times New Roman"/>
          <w:bCs/>
          <w:sz w:val="22"/>
          <w:szCs w:val="22"/>
        </w:rPr>
        <w:t xml:space="preserve">s will contain all of the observations of the original dataset, and none of them will share observations with any of the other </w:t>
      </w:r>
      <w:r w:rsidR="00A56122">
        <w:rPr>
          <w:rFonts w:ascii="Times New Roman" w:hAnsi="Times New Roman" w:cs="Times New Roman"/>
          <w:bCs/>
          <w:sz w:val="22"/>
          <w:szCs w:val="22"/>
        </w:rPr>
        <w:t>subset</w:t>
      </w:r>
      <w:r w:rsidR="003B26A3">
        <w:rPr>
          <w:rFonts w:ascii="Times New Roman" w:hAnsi="Times New Roman" w:cs="Times New Roman"/>
          <w:bCs/>
          <w:sz w:val="22"/>
          <w:szCs w:val="22"/>
        </w:rPr>
        <w:t xml:space="preserve">s; they will be collectively exhaustive and mutually exclusive.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w:t>
      </w:r>
      <w:r>
        <w:rPr>
          <w:rFonts w:ascii="Times New Roman" w:hAnsi="Times New Roman" w:cs="Times New Roman"/>
          <w:bCs/>
          <w:sz w:val="22"/>
          <w:szCs w:val="22"/>
        </w:rPr>
        <w:t>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r>
              <w:rPr>
                <w:rFonts w:ascii="Cambria Math" w:hAnsi="Cambria Math" w:cs="Times New Roman"/>
                <w:sz w:val="22"/>
                <w:szCs w:val="22"/>
              </w:rPr>
              <m:t xml:space="preserve">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 xml:space="preserve">The </w:t>
      </w:r>
      <w:r w:rsidR="00BB1FCC">
        <w:rPr>
          <w:rFonts w:ascii="Times New Roman" w:hAnsi="Times New Roman" w:cs="Times New Roman"/>
          <w:bCs/>
          <w:sz w:val="22"/>
          <w:szCs w:val="22"/>
        </w:rPr>
        <w:t>goal</w:t>
      </w:r>
      <w:r w:rsidR="00BB1FCC">
        <w:rPr>
          <w:rFonts w:ascii="Times New Roman" w:hAnsi="Times New Roman" w:cs="Times New Roman"/>
          <w:bCs/>
          <w:sz w:val="22"/>
          <w:szCs w:val="22"/>
        </w:rPr>
        <w:t xml:space="preserve"> is to divide the dataset into two complementary subsets, each of which contains only consecutive values of the given feature. </w:t>
      </w:r>
      <w:r w:rsidR="00BB1FCC">
        <w:rPr>
          <w:rFonts w:ascii="Times New Roman" w:hAnsi="Times New Roman" w:cs="Times New Roman"/>
          <w:bCs/>
          <w:sz w:val="22"/>
          <w:szCs w:val="22"/>
        </w:rPr>
        <w:t>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6CC206E7"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Then, the model considers each of these configurations once more, again with reference to the </w:t>
      </w:r>
      <w:r w:rsidR="006973A1">
        <w:rPr>
          <w:rFonts w:ascii="Times New Roman" w:hAnsi="Times New Roman" w:cs="Times New Roman"/>
          <w:bCs/>
          <w:sz w:val="22"/>
          <w:szCs w:val="22"/>
        </w:rPr>
        <w:t>objective function</w:t>
      </w:r>
      <w:r>
        <w:rPr>
          <w:rFonts w:ascii="Times New Roman" w:hAnsi="Times New Roman" w:cs="Times New Roman"/>
          <w:bCs/>
          <w:sz w:val="22"/>
          <w:szCs w:val="22"/>
        </w:rPr>
        <w:t xml:space="preserve">. If there are 20 features in the dataset, the model has by now identified 20 subset configurations which could possibly be optimal. Of these, it 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0D14BA27"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For instance, the model </w:t>
      </w:r>
      <w:r>
        <w:rPr>
          <w:rFonts w:ascii="Times New Roman" w:hAnsi="Times New Roman" w:cs="Times New Roman"/>
          <w:bCs/>
          <w:sz w:val="22"/>
          <w:szCs w:val="22"/>
        </w:rPr>
        <w:t>receive</w:t>
      </w:r>
      <w:r w:rsidR="0059719F">
        <w:rPr>
          <w:rFonts w:ascii="Times New Roman" w:hAnsi="Times New Roman" w:cs="Times New Roman"/>
          <w:bCs/>
          <w:sz w:val="22"/>
          <w:szCs w:val="22"/>
        </w:rPr>
        <w:t>s</w:t>
      </w:r>
      <w:r>
        <w:rPr>
          <w:rFonts w:ascii="Times New Roman" w:hAnsi="Times New Roman" w:cs="Times New Roman"/>
          <w:bCs/>
          <w:sz w:val="22"/>
          <w:szCs w:val="22"/>
        </w:rPr>
        <w:t xml:space="preserve"> the condition</w:t>
      </w:r>
      <w:r w:rsidR="00145A6A">
        <w:rPr>
          <w:rFonts w:ascii="Times New Roman" w:hAnsi="Times New Roman" w:cs="Times New Roman"/>
          <w:bCs/>
          <w:sz w:val="22"/>
          <w:szCs w:val="22"/>
        </w:rPr>
        <w:t xml:space="preserve"> that each node must contain at least 10 observations; thus, if the model </w:t>
      </w:r>
      <w:r w:rsidR="00D4447F">
        <w:rPr>
          <w:rFonts w:ascii="Times New Roman" w:hAnsi="Times New Roman" w:cs="Times New Roman"/>
          <w:bCs/>
          <w:sz w:val="22"/>
          <w:szCs w:val="22"/>
        </w:rPr>
        <w:t xml:space="preserve">at some point </w:t>
      </w:r>
      <w:r w:rsidR="00145A6A">
        <w:rPr>
          <w:rFonts w:ascii="Times New Roman" w:hAnsi="Times New Roman" w:cs="Times New Roman"/>
          <w:bCs/>
          <w:sz w:val="22"/>
          <w:szCs w:val="22"/>
        </w:rPr>
        <w:t>produced a node with</w:t>
      </w:r>
      <w:r w:rsidR="00821891">
        <w:rPr>
          <w:rFonts w:ascii="Times New Roman" w:hAnsi="Times New Roman" w:cs="Times New Roman"/>
          <w:bCs/>
          <w:sz w:val="22"/>
          <w:szCs w:val="22"/>
        </w:rPr>
        <w:t>, say,</w:t>
      </w:r>
      <w:r w:rsidR="00145A6A">
        <w:rPr>
          <w:rFonts w:ascii="Times New Roman" w:hAnsi="Times New Roman" w:cs="Times New Roman"/>
          <w:bCs/>
          <w:sz w:val="22"/>
          <w:szCs w:val="22"/>
        </w:rPr>
        <w:t xml:space="preserve"> 19 observations, it would not split that node any further (since a split would necessarily produce a node with less than 10 observations).</w:t>
      </w:r>
      <w:r>
        <w:rPr>
          <w:rFonts w:ascii="Times New Roman" w:hAnsi="Times New Roman" w:cs="Times New Roman"/>
          <w:bCs/>
          <w:sz w:val="22"/>
          <w:szCs w:val="22"/>
        </w:rPr>
        <w:t xml:space="preserve"> Or, if it produced at some point a node with 30 observations and found that the split which satisfied the objective function would result in one node with, say, 22 observations</w:t>
      </w:r>
      <w:r w:rsidR="00145A6A">
        <w:rPr>
          <w:rFonts w:ascii="Times New Roman" w:hAnsi="Times New Roman" w:cs="Times New Roman"/>
          <w:bCs/>
          <w:sz w:val="22"/>
          <w:szCs w:val="22"/>
        </w:rPr>
        <w:t xml:space="preserve"> </w:t>
      </w:r>
      <w:r>
        <w:rPr>
          <w:rFonts w:ascii="Times New Roman" w:hAnsi="Times New Roman" w:cs="Times New Roman"/>
          <w:bCs/>
          <w:sz w:val="22"/>
          <w:szCs w:val="22"/>
        </w:rPr>
        <w:t xml:space="preserve">and another node with 8 observations, then the model would </w:t>
      </w:r>
      <w:r w:rsidR="0097754B">
        <w:rPr>
          <w:rFonts w:ascii="Times New Roman" w:hAnsi="Times New Roman" w:cs="Times New Roman"/>
          <w:bCs/>
          <w:sz w:val="22"/>
          <w:szCs w:val="22"/>
        </w:rPr>
        <w:t>stop splitting that node and it would become a “terminal node,” with 30 observations.</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w:t>
      </w:r>
      <w:r>
        <w:rPr>
          <w:rFonts w:ascii="Times New Roman" w:hAnsi="Times New Roman" w:cs="Times New Roman"/>
          <w:bCs/>
          <w:sz w:val="22"/>
          <w:szCs w:val="22"/>
        </w:rPr>
        <w:t xml:space="preserve">In the “base” regression tree model I am envisioning, the </w:t>
      </w:r>
      <w:r>
        <w:rPr>
          <w:rFonts w:ascii="Times New Roman" w:hAnsi="Times New Roman" w:cs="Times New Roman"/>
          <w:bCs/>
          <w:sz w:val="22"/>
          <w:szCs w:val="22"/>
        </w:rPr>
        <w:t xml:space="preserve">minimum node size of 10 observations operates in conjunction with a penalty term. </w:t>
      </w:r>
      <w:r>
        <w:rPr>
          <w:rFonts w:ascii="Times New Roman" w:hAnsi="Times New Roman" w:cs="Times New Roman"/>
          <w:bCs/>
          <w:sz w:val="22"/>
          <w:szCs w:val="22"/>
        </w:rPr>
        <w:t>Each split in the tree is performed in order to minimize the sum of squared errors</w:t>
      </w:r>
      <w:r>
        <w:rPr>
          <w:rFonts w:ascii="Times New Roman" w:hAnsi="Times New Roman" w:cs="Times New Roman"/>
          <w:bCs/>
          <w:sz w:val="22"/>
          <w:szCs w:val="22"/>
        </w:rPr>
        <w:t xml:space="preserve"> (i.e., to satisfy the objective function)</w:t>
      </w:r>
      <w:r>
        <w:rPr>
          <w:rFonts w:ascii="Times New Roman" w:hAnsi="Times New Roman" w:cs="Times New Roman"/>
          <w:bCs/>
          <w:sz w:val="22"/>
          <w:szCs w:val="22"/>
        </w:rPr>
        <w:t xml:space="preserve">. A penalty requires that each split reduce the sum of </w:t>
      </w:r>
      <w:r>
        <w:rPr>
          <w:rFonts w:ascii="Times New Roman" w:hAnsi="Times New Roman" w:cs="Times New Roman"/>
          <w:bCs/>
          <w:sz w:val="22"/>
          <w:szCs w:val="22"/>
        </w:rPr>
        <w:lastRenderedPageBreak/>
        <w:t xml:space="preserve">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76C0C270"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w:t>
      </w:r>
      <w:r>
        <w:rPr>
          <w:rFonts w:ascii="Times New Roman" w:hAnsi="Times New Roman" w:cs="Times New Roman"/>
          <w:bCs/>
          <w:sz w:val="22"/>
          <w:szCs w:val="22"/>
        </w:rPr>
        <w:t xml:space="preserve">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each split </w:t>
      </w:r>
      <w:r>
        <w:rPr>
          <w:rFonts w:ascii="Times New Roman" w:hAnsi="Times New Roman" w:cs="Times New Roman"/>
          <w:bCs/>
          <w:sz w:val="22"/>
          <w:szCs w:val="22"/>
        </w:rPr>
        <w:t>ensure that</w:t>
      </w:r>
      <w:r w:rsidRPr="00BC7E31">
        <w:rPr>
          <w:rFonts w:ascii="Times New Roman" w:hAnsi="Times New Roman" w:cs="Times New Roman"/>
          <w:bCs/>
          <w:sz w:val="22"/>
          <w:szCs w:val="22"/>
        </w:rPr>
        <w:t xml:space="preserve"> 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the two nodes that result from the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Pr>
          <w:rFonts w:ascii="Times New Roman" w:hAnsi="Times New Roman" w:cs="Times New Roman"/>
          <w:bCs/>
          <w:sz w:val="22"/>
          <w:szCs w:val="22"/>
        </w:rPr>
        <w:t xml:space="preserve">By itself, the 0.9 penalty term could yield a fairly deep tree with many terminal nodes, depending on the variability within the dataset. However, in conjunction with the 10-observation minimum, it will serve as a filter to prevent splits that are not meaningful (i.e., splits that don’t reduce the sum of squared errors by at least 10%), without causing the tree to go too deep.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375BFBE8"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009053FC"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009053FC"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32BDCBCF"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w:t>
      </w:r>
      <w:r w:rsidR="00787133">
        <w:rPr>
          <w:rFonts w:ascii="Times New Roman" w:hAnsi="Times New Roman" w:cs="Times New Roman"/>
          <w:bCs/>
          <w:sz w:val="22"/>
          <w:szCs w:val="22"/>
        </w:rPr>
        <w:t xml:space="preserve">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0.00560…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042CBE17" w:rsidR="00EC2AF6" w:rsidRDefault="00EC2AF6"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I’ve mentioned, the random forest is a collection of regression trees. Each regression tree is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Pr>
          <w:rFonts w:ascii="Times New Roman" w:hAnsi="Times New Roman" w:cs="Times New Roman"/>
          <w:bCs/>
          <w:sz w:val="22"/>
          <w:szCs w:val="22"/>
        </w:rPr>
        <w:t>what</w:t>
      </w:r>
      <w:proofErr w:type="gramEnd"/>
      <w:r>
        <w:rPr>
          <w:rFonts w:ascii="Times New Roman" w:hAnsi="Times New Roman" w:cs="Times New Roman"/>
          <w:bCs/>
          <w:sz w:val="22"/>
          <w:szCs w:val="22"/>
        </w:rPr>
        <w:t xml:space="preserve"> the feature fraction is, let me explain what it is that makes the “random” forest so random.</w:t>
      </w:r>
    </w:p>
    <w:p w14:paraId="43853187" w14:textId="041E8FDC"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only be aware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301A0B32"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base random forest will randomly sample, with replacement, from the original dataset. In other words, a</w:t>
      </w:r>
      <w:r>
        <w:rPr>
          <w:rFonts w:ascii="Times New Roman" w:hAnsi="Times New Roman" w:cs="Times New Roman"/>
          <w:bCs/>
          <w:sz w:val="22"/>
          <w:szCs w:val="22"/>
        </w:rPr>
        <w:t xml:space="preserve"> regression tree in the base random forest will receive a dataset which contains just as many observations as the original dataset</w:t>
      </w:r>
      <w:r>
        <w:rPr>
          <w:rFonts w:ascii="Times New Roman" w:hAnsi="Times New Roman" w:cs="Times New Roman"/>
          <w:bCs/>
          <w:sz w:val="22"/>
          <w:szCs w:val="22"/>
        </w:rPr>
        <w:t>, but</w:t>
      </w:r>
      <w:r>
        <w:rPr>
          <w:rFonts w:ascii="Times New Roman" w:hAnsi="Times New Roman" w:cs="Times New Roman"/>
          <w:bCs/>
          <w:sz w:val="22"/>
          <w:szCs w:val="22"/>
        </w:rPr>
        <w:t xml:space="preserve"> some of these observations will be duplicated</w:t>
      </w:r>
      <w:r>
        <w:rPr>
          <w:rFonts w:ascii="Times New Roman" w:hAnsi="Times New Roman" w:cs="Times New Roman"/>
          <w:bCs/>
          <w:sz w:val="22"/>
          <w:szCs w:val="22"/>
        </w:rPr>
        <w:t>; meanwhile, some observations which were in the original dataset will not be present in the modified dataset</w:t>
      </w:r>
      <w:r>
        <w:rPr>
          <w:rFonts w:ascii="Times New Roman" w:hAnsi="Times New Roman" w:cs="Times New Roman"/>
          <w:bCs/>
          <w:sz w:val="22"/>
          <w:szCs w:val="22"/>
        </w:rPr>
        <w:t>.</w:t>
      </w:r>
      <w:r>
        <w:rPr>
          <w:rFonts w:ascii="Times New Roman" w:hAnsi="Times New Roman" w:cs="Times New Roman"/>
          <w:bCs/>
          <w:sz w:val="22"/>
          <w:szCs w:val="22"/>
        </w:rPr>
        <w:t xml:space="preserve">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 xml:space="preserve">as </w:t>
      </w:r>
      <w:r w:rsidR="00135FC0">
        <w:rPr>
          <w:rFonts w:ascii="Times New Roman" w:hAnsi="Times New Roman" w:cs="Times New Roman"/>
          <w:bCs/>
          <w:sz w:val="22"/>
          <w:szCs w:val="22"/>
        </w:rPr>
        <w:lastRenderedPageBreak/>
        <w:t>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1AD23CF"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 xml:space="preserve">such dataset. This randomness is the key to the impressive effect that Ho described: </w:t>
      </w:r>
      <w:r w:rsidRPr="00BC7E31">
        <w:rPr>
          <w:rFonts w:ascii="Times New Roman" w:hAnsi="Times New Roman" w:cs="Times New Roman"/>
          <w:bCs/>
          <w:sz w:val="22"/>
          <w:szCs w:val="22"/>
        </w:rPr>
        <w:t>“an increase in classifier complexity” did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571DA718" w14:textId="569FEE61"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The random forest is more or less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6532FBDD"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 xml:space="preserve">sort of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 xml:space="preserve">s the data (an autoregressive moving average process); and it offers, in its implementation, a specific hypothesis about exactly which autoregressive moving average process </w:t>
      </w:r>
      <w:r w:rsidR="00D961B6">
        <w:rPr>
          <w:rFonts w:ascii="Times New Roman" w:hAnsi="Times New Roman" w:cs="Times New Roman"/>
          <w:sz w:val="22"/>
          <w:szCs w:val="22"/>
        </w:rPr>
        <w:t>generate</w:t>
      </w:r>
      <w:r w:rsidR="0051602B" w:rsidRPr="00BC7E31">
        <w:rPr>
          <w:rFonts w:ascii="Times New Roman" w:hAnsi="Times New Roman" w:cs="Times New Roman"/>
          <w:sz w:val="22"/>
          <w:szCs w:val="22"/>
        </w:rPr>
        <w:t>s a specific set of time-series data.</w:t>
      </w:r>
    </w:p>
    <w:p w14:paraId="47BBD177" w14:textId="7586E8F0"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 xml:space="preserve">which takes a certain data input and </w:t>
      </w:r>
      <w:r w:rsidR="00263692">
        <w:rPr>
          <w:rFonts w:ascii="Times New Roman" w:hAnsi="Times New Roman" w:cs="Times New Roman"/>
          <w:sz w:val="22"/>
          <w:szCs w:val="22"/>
        </w:rPr>
        <w:t>generates</w:t>
      </w:r>
      <w:r w:rsidR="0079696A">
        <w:rPr>
          <w:rFonts w:ascii="Times New Roman" w:hAnsi="Times New Roman" w:cs="Times New Roman"/>
          <w:sz w:val="22"/>
          <w:szCs w:val="22"/>
        </w:rPr>
        <w:t xml:space="preserve">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w:t>
      </w:r>
      <w:r w:rsidR="00D961B6">
        <w:rPr>
          <w:rFonts w:ascii="Times New Roman" w:hAnsi="Times New Roman" w:cs="Times New Roman"/>
          <w:sz w:val="22"/>
          <w:szCs w:val="22"/>
        </w:rPr>
        <w:t>generate</w:t>
      </w:r>
      <w:r w:rsidRPr="00BC7E31">
        <w:rPr>
          <w:rFonts w:ascii="Times New Roman" w:hAnsi="Times New Roman" w:cs="Times New Roman"/>
          <w:sz w:val="22"/>
          <w:szCs w:val="22"/>
        </w:rPr>
        <w:t>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5CB5168F"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xml:space="preserve">, and that the data is at least 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d by the process which the ARIMA model describes.</w:t>
      </w:r>
    </w:p>
    <w:p w14:paraId="1E6A5B0E" w14:textId="1B5F97B4"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 xml:space="preserve">remain agnostic about the process which </w:t>
      </w:r>
      <w:r w:rsidR="00D961B6">
        <w:rPr>
          <w:rFonts w:ascii="Times New Roman" w:hAnsi="Times New Roman" w:cs="Times New Roman"/>
          <w:sz w:val="22"/>
          <w:szCs w:val="22"/>
        </w:rPr>
        <w:t>generate</w:t>
      </w:r>
      <w:r w:rsidR="002F2473">
        <w:rPr>
          <w:rFonts w:ascii="Times New Roman" w:hAnsi="Times New Roman" w:cs="Times New Roman"/>
          <w:sz w:val="22"/>
          <w:szCs w:val="22"/>
        </w:rPr>
        <w:t>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lastRenderedPageBreak/>
        <w:t>generate</w:t>
      </w:r>
      <w:r w:rsidRPr="00BC7E31">
        <w:rPr>
          <w:rFonts w:ascii="Times New Roman" w:hAnsi="Times New Roman" w:cs="Times New Roman"/>
          <w:sz w:val="22"/>
          <w:szCs w:val="22"/>
        </w:rPr>
        <w:t xml:space="preserv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05DC845C"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04062CE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 xml:space="preserve">When the process which </w:t>
      </w:r>
      <w:r w:rsidR="00D961B6">
        <w:rPr>
          <w:rFonts w:ascii="Times New Roman" w:hAnsi="Times New Roman" w:cs="Times New Roman"/>
          <w:bCs/>
          <w:sz w:val="22"/>
          <w:szCs w:val="22"/>
        </w:rPr>
        <w:t>generate</w:t>
      </w:r>
      <w:r w:rsidR="0079696A">
        <w:rPr>
          <w:rFonts w:ascii="Times New Roman" w:hAnsi="Times New Roman" w:cs="Times New Roman"/>
          <w:bCs/>
          <w:sz w:val="22"/>
          <w:szCs w:val="22"/>
        </w:rPr>
        <w:t>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d by similar particular implementations of the general process (e.g., all data is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33D12A47"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w:t>
      </w:r>
      <w:r w:rsidR="00D961B6">
        <w:rPr>
          <w:rFonts w:ascii="Times New Roman" w:hAnsi="Times New Roman" w:cs="Times New Roman"/>
          <w:bCs/>
          <w:sz w:val="22"/>
          <w:szCs w:val="22"/>
        </w:rPr>
        <w:t>generate</w:t>
      </w:r>
      <w:r w:rsidR="00DB69D2">
        <w:rPr>
          <w:rFonts w:ascii="Times New Roman" w:hAnsi="Times New Roman" w:cs="Times New Roman"/>
          <w:bCs/>
          <w:sz w:val="22"/>
          <w:szCs w:val="22"/>
        </w:rPr>
        <w:t>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4EDF8265" w:rsidR="001446EC" w:rsidRDefault="00F142BA" w:rsidP="00C110D0">
      <w:pPr>
        <w:pStyle w:val="ListParagraph"/>
        <w:numPr>
          <w:ilvl w:val="1"/>
          <w:numId w:val="10"/>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Then, at each observation, it splits the data into two subsets: one which contains all observations with below the split point, and the other which contains all observations at the split point and above. Within ea</w:t>
      </w:r>
      <w:proofErr w:type="spellStart"/>
      <w:r w:rsidR="002C779B">
        <w:rPr>
          <w:rFonts w:ascii="Times New Roman" w:hAnsi="Times New Roman" w:cs="Times New Roman"/>
          <w:bCs/>
          <w:sz w:val="22"/>
          <w:szCs w:val="22"/>
        </w:rPr>
        <w:t>ch</w:t>
      </w:r>
      <w:proofErr w:type="spellEnd"/>
      <w:r w:rsidR="002C779B">
        <w:rPr>
          <w:rFonts w:ascii="Times New Roman" w:hAnsi="Times New Roman" w:cs="Times New Roman"/>
          <w:bCs/>
          <w:sz w:val="22"/>
          <w:szCs w:val="22"/>
        </w:rPr>
        <w:t xml:space="preserve">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w:t>
      </w:r>
      <w:proofErr w:type="spellStart"/>
      <w:r w:rsidR="002C779B">
        <w:rPr>
          <w:rFonts w:ascii="Times New Roman" w:hAnsi="Times New Roman" w:cs="Times New Roman"/>
          <w:bCs/>
          <w:sz w:val="22"/>
          <w:szCs w:val="22"/>
        </w:rPr>
        <w:t>plit</w:t>
      </w:r>
      <w:proofErr w:type="spellEnd"/>
      <w:r w:rsidR="002C779B">
        <w:rPr>
          <w:rFonts w:ascii="Times New Roman" w:hAnsi="Times New Roman" w:cs="Times New Roman"/>
          <w:bCs/>
          <w:sz w:val="22"/>
          <w:szCs w:val="22"/>
        </w:rPr>
        <w: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so that every unique value of that variable is associated with a sum of squared residuals value. The function then outputs the minimum sum of squared r</w:t>
      </w:r>
      <w:proofErr w:type="spellStart"/>
      <w:r>
        <w:rPr>
          <w:rFonts w:ascii="Times New Roman" w:hAnsi="Times New Roman" w:cs="Times New Roman"/>
          <w:bCs/>
          <w:sz w:val="22"/>
          <w:szCs w:val="22"/>
        </w:rPr>
        <w:t>esiduals</w:t>
      </w:r>
      <w:proofErr w:type="spellEnd"/>
      <w:r>
        <w:rPr>
          <w:rFonts w:ascii="Times New Roman" w:hAnsi="Times New Roman" w:cs="Times New Roman"/>
          <w:bCs/>
          <w:sz w:val="22"/>
          <w:szCs w:val="22"/>
        </w:rPr>
        <w:t xml:space="preserve">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7BDEC151"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w:t>
      </w:r>
      <w:r w:rsidR="00D961B6">
        <w:rPr>
          <w:rFonts w:ascii="Times New Roman" w:hAnsi="Times New Roman" w:cs="Times New Roman"/>
          <w:bCs/>
          <w:sz w:val="22"/>
          <w:szCs w:val="22"/>
        </w:rPr>
        <w:t>generate</w:t>
      </w:r>
      <w:r>
        <w:rPr>
          <w:rFonts w:ascii="Times New Roman" w:hAnsi="Times New Roman" w:cs="Times New Roman"/>
          <w:bCs/>
          <w:sz w:val="22"/>
          <w:szCs w:val="22"/>
        </w:rPr>
        <w:t xml:space="preserve">d by the same AR(1) process, then the penalty term within the tree will prevent any splits from occurring, and the tree will simply fit an AR(1) to the entire dataset. And second, I demonstrated above that, even in the case of simulated data which truly is </w:t>
      </w:r>
      <w:r w:rsidR="00D961B6">
        <w:rPr>
          <w:rFonts w:ascii="Times New Roman" w:hAnsi="Times New Roman" w:cs="Times New Roman"/>
          <w:bCs/>
          <w:sz w:val="22"/>
          <w:szCs w:val="22"/>
        </w:rPr>
        <w:t>generate</w:t>
      </w:r>
      <w:r>
        <w:rPr>
          <w:rFonts w:ascii="Times New Roman" w:hAnsi="Times New Roman" w:cs="Times New Roman"/>
          <w:bCs/>
          <w:sz w:val="22"/>
          <w:szCs w:val="22"/>
        </w:rPr>
        <w:t>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C110D0">
      <w:pPr>
        <w:pStyle w:val="ListParagraph"/>
        <w:numPr>
          <w:ilvl w:val="1"/>
          <w:numId w:val="10"/>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3C7CCAE"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263692">
        <w:rPr>
          <w:rFonts w:ascii="Times New Roman" w:hAnsi="Times New Roman" w:cs="Times New Roman"/>
          <w:sz w:val="22"/>
          <w:szCs w:val="22"/>
        </w:rPr>
        <w:t>(</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1</w:t>
      </w:r>
      <w:r w:rsidR="00263692">
        <w:rPr>
          <w:rFonts w:ascii="Times New Roman" w:hAnsi="Times New Roman" w:cs="Times New Roman"/>
          <w:sz w:val="22"/>
          <w:szCs w:val="22"/>
        </w:rPr>
        <w:t>)</w:t>
      </w:r>
      <w:r w:rsidR="006411E7">
        <w:rPr>
          <w:rFonts w:ascii="Times New Roman" w:hAnsi="Times New Roman" w:cs="Times New Roman"/>
          <w:sz w:val="22"/>
          <w:szCs w:val="22"/>
        </w:rPr>
        <w:t xml:space="preserve">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3"/>
      <w:r w:rsidR="006411E7">
        <w:rPr>
          <w:rFonts w:ascii="Times New Roman" w:hAnsi="Times New Roman" w:cs="Times New Roman"/>
          <w:sz w:val="22"/>
          <w:szCs w:val="22"/>
        </w:rPr>
        <w:t>This makes the tuning more reliable than it would be in the case of just one training/test set configuration.</w:t>
      </w:r>
      <w:commentRangeEnd w:id="3"/>
      <w:r w:rsidR="006411E7">
        <w:rPr>
          <w:rStyle w:val="CommentReference"/>
        </w:rPr>
        <w:commentReference w:id="3"/>
      </w:r>
      <w:r w:rsidR="006411E7">
        <w:rPr>
          <w:rFonts w:ascii="Times New Roman" w:hAnsi="Times New Roman" w:cs="Times New Roman"/>
          <w:sz w:val="22"/>
          <w:szCs w:val="22"/>
        </w:rPr>
        <w:t xml:space="preserve"> </w:t>
      </w:r>
    </w:p>
    <w:p w14:paraId="33FAFA7E" w14:textId="0292A3C1"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w:t>
      </w:r>
      <w:r w:rsidR="009F2429">
        <w:rPr>
          <w:rFonts w:ascii="Times New Roman" w:hAnsi="Times New Roman" w:cs="Times New Roman"/>
          <w:sz w:val="22"/>
          <w:szCs w:val="22"/>
        </w:rPr>
        <w:t xml:space="preserve">generated by the same process </w:t>
      </w:r>
      <w:r w:rsidR="00563AA6">
        <w:rPr>
          <w:rFonts w:ascii="Times New Roman" w:hAnsi="Times New Roman" w:cs="Times New Roman"/>
          <w:sz w:val="22"/>
          <w:szCs w:val="22"/>
        </w:rPr>
        <w:t xml:space="preserve">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7B7EF8D3"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w:t>
      </w:r>
      <w:r w:rsidR="00F76C82" w:rsidRPr="00BC7E31">
        <w:rPr>
          <w:rFonts w:ascii="Times New Roman" w:hAnsi="Times New Roman" w:cs="Times New Roman"/>
          <w:sz w:val="22"/>
          <w:szCs w:val="22"/>
        </w:rPr>
        <w:lastRenderedPageBreak/>
        <w:t xml:space="preserve">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589429AF"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C110D0">
      <w:pPr>
        <w:pStyle w:val="ListParagraph"/>
        <w:numPr>
          <w:ilvl w:val="1"/>
          <w:numId w:val="10"/>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77777777" w:rsidR="00263692" w:rsidRPr="00263692" w:rsidRDefault="00263692" w:rsidP="00263692">
      <w:pPr>
        <w:pStyle w:val="ListParagraph"/>
        <w:ind w:left="360"/>
        <w:jc w:val="both"/>
        <w:rPr>
          <w:rFonts w:ascii="Times New Roman" w:hAnsi="Times New Roman" w:cs="Times New Roman"/>
          <w:i/>
          <w:iCs/>
          <w:sz w:val="22"/>
          <w:szCs w:val="22"/>
        </w:rPr>
      </w:pP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 xml:space="preserve">I have exogenously specified many of the parameters in the forest: this forest consists of 50 trees, has a feature fraction of 0.7, and randomly samples for the length of the dataset which </w:t>
      </w:r>
      <w:r w:rsidR="00590454">
        <w:rPr>
          <w:rFonts w:ascii="Times New Roman" w:hAnsi="Times New Roman" w:cs="Times New Roman"/>
          <w:sz w:val="22"/>
          <w:szCs w:val="22"/>
        </w:rPr>
        <w:lastRenderedPageBreak/>
        <w:t>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729F8D1C"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w:t>
      </w:r>
      <w:r w:rsidR="00784CC1">
        <w:rPr>
          <w:rFonts w:ascii="Times New Roman" w:hAnsi="Times New Roman" w:cs="Times New Roman"/>
          <w:sz w:val="22"/>
          <w:szCs w:val="22"/>
        </w:rPr>
        <w:t xml:space="preserve">both </w:t>
      </w:r>
      <w:r>
        <w:rPr>
          <w:rFonts w:ascii="Times New Roman" w:hAnsi="Times New Roman" w:cs="Times New Roman"/>
          <w:sz w:val="22"/>
          <w:szCs w:val="22"/>
        </w:rPr>
        <w:t>the randomness of the data which is fed to each tree, and the randomness of the variables which are fed to each tree. In the case of the base forest, data is sampled with replacement from the full dataset</w:t>
      </w:r>
      <w:r w:rsidR="00784CC1">
        <w:rPr>
          <w:rFonts w:ascii="Times New Roman" w:hAnsi="Times New Roman" w:cs="Times New Roman"/>
          <w:sz w:val="22"/>
          <w:szCs w:val="22"/>
        </w:rPr>
        <w:t>.</w:t>
      </w:r>
      <w:r>
        <w:rPr>
          <w:rFonts w:ascii="Times New Roman" w:hAnsi="Times New Roman" w:cs="Times New Roman"/>
          <w:sz w:val="22"/>
          <w:szCs w:val="22"/>
        </w:rPr>
        <w:t xml:space="preserve"> </w:t>
      </w:r>
      <w:r w:rsidR="00784CC1">
        <w:rPr>
          <w:rFonts w:ascii="Times New Roman" w:hAnsi="Times New Roman" w:cs="Times New Roman"/>
          <w:sz w:val="22"/>
          <w:szCs w:val="22"/>
        </w:rPr>
        <w:t>G</w:t>
      </w:r>
      <w:r>
        <w:rPr>
          <w:rFonts w:ascii="Times New Roman" w:hAnsi="Times New Roman" w:cs="Times New Roman"/>
          <w:sz w:val="22"/>
          <w:szCs w:val="22"/>
        </w:rPr>
        <w:t>iven that a time series is serially correlated, this method of data sampling seems unlikely to yield the optimal result. Instead,</w:t>
      </w:r>
      <w:r w:rsidR="00784CC1">
        <w:rPr>
          <w:rFonts w:ascii="Times New Roman" w:hAnsi="Times New Roman" w:cs="Times New Roman"/>
          <w:sz w:val="22"/>
          <w:szCs w:val="22"/>
        </w:rPr>
        <w:t xml:space="preserve"> using a technique called a “block bootstrap,”</w:t>
      </w:r>
      <w:r>
        <w:rPr>
          <w:rFonts w:ascii="Times New Roman" w:hAnsi="Times New Roman" w:cs="Times New Roman"/>
          <w:sz w:val="22"/>
          <w:szCs w:val="22"/>
        </w:rPr>
        <w:t xml:space="preserve">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of the dataset, choosing a value between 50 and 100 from a uniform distribution. Each tree receives a dataset of</w:t>
      </w:r>
      <w:r w:rsidR="00784CC1">
        <w:rPr>
          <w:rFonts w:ascii="Times New Roman" w:hAnsi="Times New Roman" w:cs="Times New Roman"/>
          <w:sz w:val="22"/>
          <w:szCs w:val="22"/>
        </w:rPr>
        <w:t xml:space="preserve"> </w:t>
      </w:r>
      <w:r>
        <w:rPr>
          <w:rFonts w:ascii="Times New Roman" w:hAnsi="Times New Roman" w:cs="Times New Roman"/>
          <w:sz w:val="22"/>
          <w:szCs w:val="22"/>
        </w:rPr>
        <w:t xml:space="preserve">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commentRangeStart w:id="4"/>
      <w:r>
        <w:rPr>
          <w:rFonts w:ascii="Times New Roman" w:hAnsi="Times New Roman" w:cs="Times New Roman"/>
          <w:sz w:val="22"/>
          <w:szCs w:val="22"/>
        </w:rPr>
        <w:t xml:space="preserve">The data which each tree receives is randomly chosen, as I’ve just described, </w:t>
      </w:r>
      <w:commentRangeEnd w:id="4"/>
      <w:r w:rsidR="00263692">
        <w:rPr>
          <w:rStyle w:val="CommentReference"/>
        </w:rPr>
        <w:commentReference w:id="4"/>
      </w:r>
      <w:r>
        <w:rPr>
          <w:rFonts w:ascii="Times New Roman" w:hAnsi="Times New Roman" w:cs="Times New Roman"/>
          <w:sz w:val="22"/>
          <w:szCs w:val="22"/>
        </w:rPr>
        <w:t xml:space="preserve">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w:t>
      </w:r>
      <w:proofErr w:type="spellStart"/>
      <w:r w:rsidR="001E52AD">
        <w:rPr>
          <w:rFonts w:ascii="Times New Roman" w:hAnsi="Times New Roman" w:cs="Times New Roman"/>
          <w:bCs/>
          <w:sz w:val="22"/>
          <w:szCs w:val="22"/>
        </w:rPr>
        <w:t>ders</w:t>
      </w:r>
      <w:proofErr w:type="spellEnd"/>
      <w:r w:rsidR="001E52AD">
        <w:rPr>
          <w:rFonts w:ascii="Times New Roman" w:hAnsi="Times New Roman" w:cs="Times New Roman"/>
          <w:bCs/>
          <w:sz w:val="22"/>
          <w:szCs w:val="22"/>
        </w:rPr>
        <w:t xml:space="preserve"> other variables instead.</w:t>
      </w:r>
    </w:p>
    <w:p w14:paraId="424BACA7" w14:textId="646AEBC4"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w:t>
      </w:r>
      <w:r w:rsidR="00D961B6">
        <w:rPr>
          <w:rFonts w:ascii="Times New Roman" w:hAnsi="Times New Roman" w:cs="Times New Roman"/>
          <w:bCs/>
          <w:sz w:val="22"/>
          <w:szCs w:val="22"/>
        </w:rPr>
        <w:t>generate</w:t>
      </w:r>
      <w:r w:rsidR="00D5769A">
        <w:rPr>
          <w:rFonts w:ascii="Times New Roman" w:hAnsi="Times New Roman" w:cs="Times New Roman"/>
          <w:bCs/>
          <w:sz w:val="22"/>
          <w:szCs w:val="22"/>
        </w:rPr>
        <w:t>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C110D0">
      <w:pPr>
        <w:pStyle w:val="ListParagraph"/>
        <w:numPr>
          <w:ilvl w:val="0"/>
          <w:numId w:val="10"/>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565D1F18"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0310B980" w14:textId="6987405E" w:rsidR="00682007" w:rsidRDefault="009A0415" w:rsidP="00FB19B9">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04BD4F9C" w14:textId="77777777" w:rsidR="00FB19B9" w:rsidRDefault="00FB19B9" w:rsidP="00FB19B9">
      <w:pPr>
        <w:ind w:firstLine="720"/>
        <w:jc w:val="both"/>
        <w:rPr>
          <w:rFonts w:ascii="Times New Roman" w:hAnsi="Times New Roman" w:cs="Times New Roman"/>
          <w:sz w:val="22"/>
          <w:szCs w:val="22"/>
        </w:rPr>
      </w:pPr>
    </w:p>
    <w:p w14:paraId="3A587437" w14:textId="25B5861F" w:rsidR="00682007" w:rsidRPr="00FB19B9" w:rsidRDefault="00682007" w:rsidP="00FB19B9">
      <w:pPr>
        <w:pStyle w:val="ListParagraph"/>
        <w:numPr>
          <w:ilvl w:val="1"/>
          <w:numId w:val="9"/>
        </w:numPr>
        <w:jc w:val="both"/>
        <w:rPr>
          <w:rFonts w:ascii="Times New Roman" w:hAnsi="Times New Roman" w:cs="Times New Roman"/>
          <w:i/>
          <w:iCs/>
          <w:sz w:val="22"/>
          <w:szCs w:val="22"/>
        </w:rPr>
      </w:pPr>
      <w:r w:rsidRPr="00FB19B9">
        <w:rPr>
          <w:rFonts w:ascii="Times New Roman" w:hAnsi="Times New Roman" w:cs="Times New Roman"/>
          <w:i/>
          <w:iCs/>
          <w:sz w:val="22"/>
          <w:szCs w:val="22"/>
        </w:rPr>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5"/>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5"/>
      <w:r w:rsidR="00AE593B">
        <w:rPr>
          <w:rStyle w:val="CommentReference"/>
        </w:rPr>
        <w:commentReference w:id="5"/>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w:t>
      </w:r>
      <w:proofErr w:type="gramStart"/>
      <w:r w:rsidR="00BF7F27">
        <w:rPr>
          <w:rFonts w:ascii="Times New Roman" w:hAnsi="Times New Roman" w:cs="Times New Roman"/>
          <w:sz w:val="22"/>
          <w:szCs w:val="22"/>
        </w:rPr>
        <w:t>function;</w:t>
      </w:r>
      <w:proofErr w:type="gramEnd"/>
      <w:r w:rsidR="00BF7F27">
        <w:rPr>
          <w:rFonts w:ascii="Times New Roman" w:hAnsi="Times New Roman" w:cs="Times New Roman"/>
          <w:sz w:val="22"/>
          <w:szCs w:val="22"/>
        </w:rPr>
        <w:t xml:space="preserve"> i.e., the forest </w:t>
      </w:r>
      <w:r w:rsidR="00BF7F27">
        <w:rPr>
          <w:rFonts w:ascii="Times New Roman" w:hAnsi="Times New Roman" w:cs="Times New Roman"/>
          <w:sz w:val="22"/>
          <w:szCs w:val="22"/>
        </w:rPr>
        <w:lastRenderedPageBreak/>
        <w:t xml:space="preserve">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00EF93E4" w14:textId="77777777" w:rsidR="00D13B24" w:rsidRPr="00D13B24" w:rsidRDefault="00D13B24" w:rsidP="00FB19B9">
      <w:pPr>
        <w:jc w:val="both"/>
        <w:rPr>
          <w:rFonts w:ascii="Times New Roman" w:hAnsi="Times New Roman" w:cs="Times New Roman"/>
          <w:i/>
          <w:iCs/>
          <w:sz w:val="22"/>
          <w:szCs w:val="22"/>
        </w:rPr>
      </w:pPr>
    </w:p>
    <w:p w14:paraId="1D78FC51" w14:textId="4A95DDF7"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w:t>
      </w:r>
      <w:r>
        <w:rPr>
          <w:rFonts w:ascii="Times New Roman" w:hAnsi="Times New Roman" w:cs="Times New Roman"/>
          <w:sz w:val="22"/>
          <w:szCs w:val="22"/>
        </w:rPr>
        <w:lastRenderedPageBreak/>
        <w:t>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6"/>
      <w:r w:rsidR="001307A0">
        <w:rPr>
          <w:rFonts w:ascii="Times New Roman" w:hAnsi="Times New Roman" w:cs="Times New Roman"/>
          <w:sz w:val="22"/>
          <w:szCs w:val="22"/>
        </w:rPr>
        <w:t>By “real”</w:t>
      </w:r>
      <w:commentRangeEnd w:id="6"/>
      <w:r w:rsidR="00CC5A50">
        <w:rPr>
          <w:rStyle w:val="CommentReference"/>
        </w:rPr>
        <w:commentReference w:id="6"/>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w:t>
      </w:r>
      <w:r>
        <w:rPr>
          <w:rFonts w:ascii="Times New Roman" w:hAnsi="Times New Roman" w:cs="Times New Roman"/>
          <w:sz w:val="22"/>
          <w:szCs w:val="22"/>
        </w:rPr>
        <w:lastRenderedPageBreak/>
        <w:t>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7"/>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7"/>
      <w:r w:rsidR="00CC5A50">
        <w:rPr>
          <w:rStyle w:val="CommentReference"/>
        </w:rPr>
        <w:commentReference w:id="7"/>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C93BCD"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8"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8"/>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w:t>
      </w:r>
      <w:proofErr w:type="spellStart"/>
      <w:r>
        <w:rPr>
          <w:rFonts w:ascii="Times New Roman" w:hAnsi="Times New Roman" w:cs="Times New Roman"/>
          <w:sz w:val="22"/>
          <w:szCs w:val="22"/>
        </w:rPr>
        <w:t>ilar</w:t>
      </w:r>
      <w:proofErr w:type="spellEnd"/>
      <w:r>
        <w:rPr>
          <w:rFonts w:ascii="Times New Roman" w:hAnsi="Times New Roman" w:cs="Times New Roman"/>
          <w:sz w:val="22"/>
          <w:szCs w:val="22"/>
        </w:rPr>
        <w:t xml:space="preserve">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w:t>
      </w:r>
      <w:proofErr w:type="spellStart"/>
      <w:r>
        <w:rPr>
          <w:rFonts w:ascii="Times New Roman" w:hAnsi="Times New Roman" w:cs="Times New Roman"/>
          <w:sz w:val="22"/>
          <w:szCs w:val="22"/>
        </w:rPr>
        <w:t>unted</w:t>
      </w:r>
      <w:proofErr w:type="spellEnd"/>
      <w:r>
        <w:rPr>
          <w:rFonts w:ascii="Times New Roman" w:hAnsi="Times New Roman" w:cs="Times New Roman"/>
          <w:sz w:val="22"/>
          <w:szCs w:val="22"/>
        </w:rPr>
        <w:t xml:space="preserve">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lastRenderedPageBreak/>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9"/>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9"/>
      <w:r w:rsidR="006A0F89">
        <w:rPr>
          <w:rStyle w:val="CommentReference"/>
        </w:rPr>
        <w:commentReference w:id="9"/>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0" w:name="OLE_LINK2"/>
            <w:bookmarkStart w:id="11"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10"/>
      <w:bookmarkEnd w:id="11"/>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3"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5"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4AEA41BD" w:rsidR="00DB7CE5" w:rsidRDefault="00DB7CE5" w:rsidP="007B4FE5">
      <w:pPr>
        <w:spacing w:after="160"/>
        <w:rPr>
          <w:rFonts w:ascii="Times New Roman" w:hAnsi="Times New Roman" w:cs="Times New Roman"/>
        </w:rPr>
      </w:pPr>
    </w:p>
    <w:p w14:paraId="17E8D0EB" w14:textId="59A3985E" w:rsidR="00DB7CE5" w:rsidRDefault="00DB7CE5" w:rsidP="007B4FE5">
      <w:pPr>
        <w:spacing w:after="160"/>
        <w:rPr>
          <w:rFonts w:ascii="Times New Roman" w:hAnsi="Times New Roman" w:cs="Times New Roman"/>
        </w:rPr>
      </w:pPr>
    </w:p>
    <w:p w14:paraId="7419358C" w14:textId="06282F2E" w:rsidR="00DB7CE5" w:rsidRDefault="00DB7CE5" w:rsidP="007B4FE5">
      <w:pPr>
        <w:spacing w:after="160"/>
        <w:rPr>
          <w:rFonts w:ascii="Times New Roman" w:hAnsi="Times New Roman" w:cs="Times New Roman"/>
        </w:rPr>
      </w:pPr>
    </w:p>
    <w:p w14:paraId="4EA699CE" w14:textId="6867401C" w:rsidR="00DB7CE5" w:rsidRDefault="00DB7CE5" w:rsidP="007B4FE5">
      <w:pPr>
        <w:spacing w:after="160"/>
        <w:rPr>
          <w:rFonts w:ascii="Times New Roman" w:hAnsi="Times New Roman" w:cs="Times New Roman"/>
        </w:rPr>
      </w:pPr>
    </w:p>
    <w:p w14:paraId="5C136EED" w14:textId="7093647E" w:rsidR="00DB7CE5" w:rsidRDefault="00DB7CE5" w:rsidP="007B4FE5">
      <w:pPr>
        <w:spacing w:after="160"/>
        <w:rPr>
          <w:rFonts w:ascii="Times New Roman" w:hAnsi="Times New Roman" w:cs="Times New Roman"/>
        </w:rPr>
      </w:pPr>
    </w:p>
    <w:p w14:paraId="58710A96" w14:textId="03AFF85C" w:rsidR="00DB7CE5" w:rsidRDefault="00DB7CE5" w:rsidP="007B4FE5">
      <w:pPr>
        <w:spacing w:after="160"/>
        <w:rPr>
          <w:rFonts w:ascii="Times New Roman" w:hAnsi="Times New Roman" w:cs="Times New Roman"/>
        </w:rPr>
      </w:pP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w:lastRenderedPageBreak/>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also append a time trend term, </w:t>
      </w:r>
      <w:r w:rsidR="00B37199" w:rsidRPr="00BC7E31">
        <w:rPr>
          <w:rFonts w:ascii="Times New Roman" w:hAnsi="Times New Roman" w:cs="Times New Roman"/>
          <w:bCs/>
          <w:sz w:val="22"/>
          <w:szCs w:val="22"/>
        </w:rPr>
        <w:lastRenderedPageBreak/>
        <w:t>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142696" w:rsidRDefault="00142696">
      <w:pPr>
        <w:pStyle w:val="CommentText"/>
      </w:pPr>
      <w:r>
        <w:rPr>
          <w:rStyle w:val="CommentReference"/>
        </w:rPr>
        <w:annotationRef/>
      </w:r>
      <w:r>
        <w:t>Source</w:t>
      </w:r>
    </w:p>
  </w:comment>
  <w:comment w:id="2" w:author="Alex Moran" w:date="2021-03-12T18:12:00Z" w:initials="AM">
    <w:p w14:paraId="52A65160" w14:textId="24E5440A" w:rsidR="00E47B06" w:rsidRDefault="00E47B06">
      <w:pPr>
        <w:pStyle w:val="CommentText"/>
      </w:pPr>
      <w:r>
        <w:rPr>
          <w:rStyle w:val="CommentReference"/>
        </w:rPr>
        <w:annotationRef/>
      </w:r>
      <w:r>
        <w:t>Not sure if I actually do this. Check on this.</w:t>
      </w:r>
    </w:p>
  </w:comment>
  <w:comment w:id="3" w:author="Alex Moran" w:date="2021-01-15T11:59:00Z" w:initials="AM">
    <w:p w14:paraId="6D4E558A" w14:textId="11B77B1A" w:rsidR="00C93BCD" w:rsidRDefault="00C93BCD">
      <w:pPr>
        <w:pStyle w:val="CommentText"/>
      </w:pPr>
      <w:r>
        <w:rPr>
          <w:rStyle w:val="CommentReference"/>
        </w:rPr>
        <w:annotationRef/>
      </w:r>
      <w:r>
        <w:t>Find a paper for this.</w:t>
      </w:r>
    </w:p>
  </w:comment>
  <w:comment w:id="4" w:author="Alex Moran" w:date="2021-03-08T16:18:00Z" w:initials="AM">
    <w:p w14:paraId="47100EE4" w14:textId="5CA9F2FF" w:rsidR="00C93BCD" w:rsidRDefault="00C93BCD">
      <w:pPr>
        <w:pStyle w:val="CommentText"/>
      </w:pPr>
      <w:r>
        <w:rPr>
          <w:rStyle w:val="CommentReference"/>
        </w:rPr>
        <w:annotationRef/>
      </w:r>
      <w:r>
        <w:t>“Bagging predictors”</w:t>
      </w:r>
    </w:p>
  </w:comment>
  <w:comment w:id="5" w:author="Alex Moran" w:date="2021-01-26T16:26:00Z" w:initials="AM">
    <w:p w14:paraId="51AB19BE" w14:textId="2F3A8361" w:rsidR="00C93BCD" w:rsidRDefault="00C93BCD">
      <w:pPr>
        <w:pStyle w:val="CommentText"/>
      </w:pPr>
      <w:r>
        <w:rPr>
          <w:rStyle w:val="CommentReference"/>
        </w:rPr>
        <w:annotationRef/>
      </w:r>
      <w:r>
        <w:t>Delve into this some more. What is the expected distribution of RMSEs from the model?</w:t>
      </w:r>
    </w:p>
  </w:comment>
  <w:comment w:id="6" w:author="Alex Moran" w:date="2021-03-08T18:31:00Z" w:initials="AM">
    <w:p w14:paraId="7F7771E9" w14:textId="50FD2593" w:rsidR="00C93BCD" w:rsidRDefault="00C93BCD">
      <w:pPr>
        <w:pStyle w:val="CommentText"/>
      </w:pPr>
      <w:r>
        <w:rPr>
          <w:rStyle w:val="CommentReference"/>
        </w:rPr>
        <w:annotationRef/>
      </w:r>
      <w:r>
        <w:t xml:space="preserve">Instead of “real,” try “branched” or “split” </w:t>
      </w:r>
    </w:p>
  </w:comment>
  <w:comment w:id="7" w:author="Alex Moran" w:date="2021-03-08T18:28:00Z" w:initials="AM">
    <w:p w14:paraId="465C8F0C" w14:textId="3FA386CE" w:rsidR="00C93BCD" w:rsidRDefault="00C93BCD">
      <w:pPr>
        <w:pStyle w:val="CommentText"/>
      </w:pPr>
      <w:r>
        <w:rPr>
          <w:rStyle w:val="CommentReference"/>
        </w:rPr>
        <w:annotationRef/>
      </w:r>
      <w:r>
        <w:t>Add a sentence or two about what this means—you don’t have to give a full explanation, just say that you’ll handle it below and tease why it’s important.</w:t>
      </w:r>
    </w:p>
  </w:comment>
  <w:comment w:id="9" w:author="Alex Moran" w:date="2021-03-08T18:48:00Z" w:initials="AM">
    <w:p w14:paraId="6276CCE5" w14:textId="1DF2B1AA" w:rsidR="00C93BCD" w:rsidRDefault="00C93BCD">
      <w:pPr>
        <w:pStyle w:val="CommentText"/>
      </w:pPr>
      <w:r>
        <w:rPr>
          <w:rStyle w:val="CommentReference"/>
        </w:rPr>
        <w:annotationRef/>
      </w:r>
      <w:r>
        <w:t xml:space="preserve">Make it clear that this is a hypothetical. What would make the model poor? Probably future changes in the </w:t>
      </w:r>
      <w:proofErr w:type="gramStart"/>
      <w:r>
        <w:t>data, or</w:t>
      </w:r>
      <w:proofErr w:type="gramEnd"/>
      <w:r>
        <w:t xml:space="preserve">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52A65160" w15:done="0"/>
  <w15:commentEx w15:paraId="6D4E558A" w15:done="0"/>
  <w15:commentEx w15:paraId="47100EE4" w15:done="0"/>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62DA8" w16cex:dateUtc="2021-03-12T23:12:00Z"/>
  <w16cex:commentExtensible w16cex:durableId="23AC0217" w16cex:dateUtc="2021-01-15T16:59:00Z"/>
  <w16cex:commentExtensible w16cex:durableId="23F0CCBA" w16cex:dateUtc="2021-03-08T21:18: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52A65160" w16cid:durableId="23F62DA8"/>
  <w16cid:commentId w16cid:paraId="6D4E558A" w16cid:durableId="23AC0217"/>
  <w16cid:commentId w16cid:paraId="47100EE4" w16cid:durableId="23F0CCBA"/>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6"/>
  </w:num>
  <w:num w:numId="4">
    <w:abstractNumId w:val="3"/>
  </w:num>
  <w:num w:numId="5">
    <w:abstractNumId w:val="5"/>
  </w:num>
  <w:num w:numId="6">
    <w:abstractNumId w:val="7"/>
  </w:num>
  <w:num w:numId="7">
    <w:abstractNumId w:val="0"/>
  </w:num>
  <w:num w:numId="8">
    <w:abstractNumId w:val="2"/>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2E7D"/>
    <w:rsid w:val="00033D98"/>
    <w:rsid w:val="000351AD"/>
    <w:rsid w:val="000352D6"/>
    <w:rsid w:val="000465B3"/>
    <w:rsid w:val="00051535"/>
    <w:rsid w:val="00054548"/>
    <w:rsid w:val="00070263"/>
    <w:rsid w:val="0007151D"/>
    <w:rsid w:val="0008425A"/>
    <w:rsid w:val="000847E0"/>
    <w:rsid w:val="000868E5"/>
    <w:rsid w:val="00087937"/>
    <w:rsid w:val="0009193C"/>
    <w:rsid w:val="000B08B3"/>
    <w:rsid w:val="000B57D8"/>
    <w:rsid w:val="000C2384"/>
    <w:rsid w:val="000C76A6"/>
    <w:rsid w:val="000D15AC"/>
    <w:rsid w:val="000E2CBD"/>
    <w:rsid w:val="000E44A7"/>
    <w:rsid w:val="000E6990"/>
    <w:rsid w:val="000E6EDC"/>
    <w:rsid w:val="000E73DE"/>
    <w:rsid w:val="000E7E1C"/>
    <w:rsid w:val="000F0E33"/>
    <w:rsid w:val="00101111"/>
    <w:rsid w:val="00107AE9"/>
    <w:rsid w:val="0011585F"/>
    <w:rsid w:val="00115ED0"/>
    <w:rsid w:val="00120A78"/>
    <w:rsid w:val="00122F51"/>
    <w:rsid w:val="00123123"/>
    <w:rsid w:val="001231A0"/>
    <w:rsid w:val="00123221"/>
    <w:rsid w:val="00123BFB"/>
    <w:rsid w:val="00124792"/>
    <w:rsid w:val="0012612A"/>
    <w:rsid w:val="0013062E"/>
    <w:rsid w:val="001307A0"/>
    <w:rsid w:val="00133298"/>
    <w:rsid w:val="00135FC0"/>
    <w:rsid w:val="00142696"/>
    <w:rsid w:val="0014300F"/>
    <w:rsid w:val="001446EC"/>
    <w:rsid w:val="00145A6A"/>
    <w:rsid w:val="00147080"/>
    <w:rsid w:val="001477F3"/>
    <w:rsid w:val="00150FEF"/>
    <w:rsid w:val="001668B0"/>
    <w:rsid w:val="00167A62"/>
    <w:rsid w:val="00167B86"/>
    <w:rsid w:val="00175AD3"/>
    <w:rsid w:val="001761F3"/>
    <w:rsid w:val="00183F3F"/>
    <w:rsid w:val="00185084"/>
    <w:rsid w:val="0019114A"/>
    <w:rsid w:val="001927ED"/>
    <w:rsid w:val="0019446C"/>
    <w:rsid w:val="00196AE8"/>
    <w:rsid w:val="001A1000"/>
    <w:rsid w:val="001B61D8"/>
    <w:rsid w:val="001C37B1"/>
    <w:rsid w:val="001D00E0"/>
    <w:rsid w:val="001D04CB"/>
    <w:rsid w:val="001D21B3"/>
    <w:rsid w:val="001D228E"/>
    <w:rsid w:val="001E0233"/>
    <w:rsid w:val="001E0C90"/>
    <w:rsid w:val="001E0DB5"/>
    <w:rsid w:val="001E52AD"/>
    <w:rsid w:val="001F4EEB"/>
    <w:rsid w:val="001F6884"/>
    <w:rsid w:val="0020041C"/>
    <w:rsid w:val="00206CE1"/>
    <w:rsid w:val="002149F3"/>
    <w:rsid w:val="00227891"/>
    <w:rsid w:val="00235024"/>
    <w:rsid w:val="00235125"/>
    <w:rsid w:val="002365BC"/>
    <w:rsid w:val="00237000"/>
    <w:rsid w:val="00246008"/>
    <w:rsid w:val="00255124"/>
    <w:rsid w:val="00257C19"/>
    <w:rsid w:val="00260FA2"/>
    <w:rsid w:val="00263692"/>
    <w:rsid w:val="00264EB6"/>
    <w:rsid w:val="00264F1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43625"/>
    <w:rsid w:val="003473E7"/>
    <w:rsid w:val="003475BE"/>
    <w:rsid w:val="0035293F"/>
    <w:rsid w:val="003577D4"/>
    <w:rsid w:val="00366AE3"/>
    <w:rsid w:val="0037151A"/>
    <w:rsid w:val="00375FB6"/>
    <w:rsid w:val="00376881"/>
    <w:rsid w:val="0038422E"/>
    <w:rsid w:val="0038787C"/>
    <w:rsid w:val="00392324"/>
    <w:rsid w:val="003929F8"/>
    <w:rsid w:val="00394106"/>
    <w:rsid w:val="00394798"/>
    <w:rsid w:val="003A1FE2"/>
    <w:rsid w:val="003A4A7F"/>
    <w:rsid w:val="003B0FD6"/>
    <w:rsid w:val="003B1CB7"/>
    <w:rsid w:val="003B26A3"/>
    <w:rsid w:val="003B3C39"/>
    <w:rsid w:val="003B5878"/>
    <w:rsid w:val="003C0332"/>
    <w:rsid w:val="003C1854"/>
    <w:rsid w:val="003C5D66"/>
    <w:rsid w:val="003E0D13"/>
    <w:rsid w:val="003F7879"/>
    <w:rsid w:val="004018FC"/>
    <w:rsid w:val="00405882"/>
    <w:rsid w:val="00413EEE"/>
    <w:rsid w:val="00415215"/>
    <w:rsid w:val="0042198F"/>
    <w:rsid w:val="0042596F"/>
    <w:rsid w:val="0042696E"/>
    <w:rsid w:val="00426E33"/>
    <w:rsid w:val="004312AE"/>
    <w:rsid w:val="004326C0"/>
    <w:rsid w:val="00443C8D"/>
    <w:rsid w:val="00447911"/>
    <w:rsid w:val="00456159"/>
    <w:rsid w:val="004654E0"/>
    <w:rsid w:val="004676AB"/>
    <w:rsid w:val="00471202"/>
    <w:rsid w:val="00473355"/>
    <w:rsid w:val="00486F3B"/>
    <w:rsid w:val="00493440"/>
    <w:rsid w:val="0049474A"/>
    <w:rsid w:val="004A4F68"/>
    <w:rsid w:val="004B76B5"/>
    <w:rsid w:val="004C06F5"/>
    <w:rsid w:val="004C087C"/>
    <w:rsid w:val="004D03EC"/>
    <w:rsid w:val="004D2B04"/>
    <w:rsid w:val="004D6F2A"/>
    <w:rsid w:val="004E45AC"/>
    <w:rsid w:val="004E53E0"/>
    <w:rsid w:val="004F4203"/>
    <w:rsid w:val="00501F1A"/>
    <w:rsid w:val="00502991"/>
    <w:rsid w:val="00514EB4"/>
    <w:rsid w:val="0051602B"/>
    <w:rsid w:val="0051628D"/>
    <w:rsid w:val="00530F9E"/>
    <w:rsid w:val="00533F8B"/>
    <w:rsid w:val="005343DD"/>
    <w:rsid w:val="00535942"/>
    <w:rsid w:val="0054059B"/>
    <w:rsid w:val="00545583"/>
    <w:rsid w:val="00554575"/>
    <w:rsid w:val="0055468E"/>
    <w:rsid w:val="00563AA6"/>
    <w:rsid w:val="00570617"/>
    <w:rsid w:val="00573DC7"/>
    <w:rsid w:val="0057428C"/>
    <w:rsid w:val="0058455D"/>
    <w:rsid w:val="00585D5F"/>
    <w:rsid w:val="00586FAE"/>
    <w:rsid w:val="00590454"/>
    <w:rsid w:val="0059413A"/>
    <w:rsid w:val="0059719F"/>
    <w:rsid w:val="005A05D9"/>
    <w:rsid w:val="005A2253"/>
    <w:rsid w:val="005A2459"/>
    <w:rsid w:val="005B0DEB"/>
    <w:rsid w:val="005B6E6D"/>
    <w:rsid w:val="005C1569"/>
    <w:rsid w:val="005C160E"/>
    <w:rsid w:val="005D0EF1"/>
    <w:rsid w:val="005D153D"/>
    <w:rsid w:val="005D247A"/>
    <w:rsid w:val="005E07EF"/>
    <w:rsid w:val="005E2765"/>
    <w:rsid w:val="0060152E"/>
    <w:rsid w:val="0060209B"/>
    <w:rsid w:val="00603B67"/>
    <w:rsid w:val="00611E47"/>
    <w:rsid w:val="0061266B"/>
    <w:rsid w:val="006225F0"/>
    <w:rsid w:val="006357A3"/>
    <w:rsid w:val="00636E0B"/>
    <w:rsid w:val="006411E7"/>
    <w:rsid w:val="006446B0"/>
    <w:rsid w:val="0064693E"/>
    <w:rsid w:val="0065136E"/>
    <w:rsid w:val="00652032"/>
    <w:rsid w:val="0065639D"/>
    <w:rsid w:val="0066325F"/>
    <w:rsid w:val="00665951"/>
    <w:rsid w:val="00666765"/>
    <w:rsid w:val="006673D4"/>
    <w:rsid w:val="00670AD1"/>
    <w:rsid w:val="00671CAC"/>
    <w:rsid w:val="00673C91"/>
    <w:rsid w:val="00677742"/>
    <w:rsid w:val="00677A1B"/>
    <w:rsid w:val="00682007"/>
    <w:rsid w:val="00684AF2"/>
    <w:rsid w:val="006905E5"/>
    <w:rsid w:val="006973A1"/>
    <w:rsid w:val="00697DDC"/>
    <w:rsid w:val="006A0D7E"/>
    <w:rsid w:val="006A0F89"/>
    <w:rsid w:val="006C337C"/>
    <w:rsid w:val="006C3865"/>
    <w:rsid w:val="006C50CA"/>
    <w:rsid w:val="006C5B71"/>
    <w:rsid w:val="006C7F22"/>
    <w:rsid w:val="006D02A6"/>
    <w:rsid w:val="006D1391"/>
    <w:rsid w:val="006D59C4"/>
    <w:rsid w:val="006D5CC1"/>
    <w:rsid w:val="006E1A5E"/>
    <w:rsid w:val="006F54B7"/>
    <w:rsid w:val="00700C0A"/>
    <w:rsid w:val="00706B7A"/>
    <w:rsid w:val="007112B3"/>
    <w:rsid w:val="00712F2D"/>
    <w:rsid w:val="00714E08"/>
    <w:rsid w:val="00715690"/>
    <w:rsid w:val="00716298"/>
    <w:rsid w:val="00720171"/>
    <w:rsid w:val="0072172B"/>
    <w:rsid w:val="0072247F"/>
    <w:rsid w:val="007350D2"/>
    <w:rsid w:val="00754689"/>
    <w:rsid w:val="00756366"/>
    <w:rsid w:val="007575E6"/>
    <w:rsid w:val="00761D4D"/>
    <w:rsid w:val="00763454"/>
    <w:rsid w:val="00766E2D"/>
    <w:rsid w:val="00774F98"/>
    <w:rsid w:val="00780299"/>
    <w:rsid w:val="00784A6B"/>
    <w:rsid w:val="00784CC1"/>
    <w:rsid w:val="00787133"/>
    <w:rsid w:val="00790533"/>
    <w:rsid w:val="00790D07"/>
    <w:rsid w:val="00794013"/>
    <w:rsid w:val="007946F3"/>
    <w:rsid w:val="0079696A"/>
    <w:rsid w:val="007A0767"/>
    <w:rsid w:val="007A0904"/>
    <w:rsid w:val="007A1D61"/>
    <w:rsid w:val="007B0C26"/>
    <w:rsid w:val="007B48B9"/>
    <w:rsid w:val="007B4FE5"/>
    <w:rsid w:val="007B5504"/>
    <w:rsid w:val="007C4FAF"/>
    <w:rsid w:val="007D0F45"/>
    <w:rsid w:val="007D237F"/>
    <w:rsid w:val="007E0063"/>
    <w:rsid w:val="007E2580"/>
    <w:rsid w:val="007E303B"/>
    <w:rsid w:val="007E415E"/>
    <w:rsid w:val="007F37B1"/>
    <w:rsid w:val="007F4C8E"/>
    <w:rsid w:val="007F6E69"/>
    <w:rsid w:val="00802FB3"/>
    <w:rsid w:val="00803DA3"/>
    <w:rsid w:val="00812EE6"/>
    <w:rsid w:val="00821891"/>
    <w:rsid w:val="00822447"/>
    <w:rsid w:val="00825112"/>
    <w:rsid w:val="00826046"/>
    <w:rsid w:val="00832FCC"/>
    <w:rsid w:val="00835032"/>
    <w:rsid w:val="008443D9"/>
    <w:rsid w:val="00874F16"/>
    <w:rsid w:val="008800BE"/>
    <w:rsid w:val="0088521E"/>
    <w:rsid w:val="00890DF5"/>
    <w:rsid w:val="0089114D"/>
    <w:rsid w:val="00891E67"/>
    <w:rsid w:val="0089282E"/>
    <w:rsid w:val="008A32CD"/>
    <w:rsid w:val="008B0304"/>
    <w:rsid w:val="008C11E0"/>
    <w:rsid w:val="008C462A"/>
    <w:rsid w:val="008C5907"/>
    <w:rsid w:val="00901AFE"/>
    <w:rsid w:val="0090446A"/>
    <w:rsid w:val="009053FC"/>
    <w:rsid w:val="00907CBC"/>
    <w:rsid w:val="00910903"/>
    <w:rsid w:val="00916EC2"/>
    <w:rsid w:val="00924676"/>
    <w:rsid w:val="00927106"/>
    <w:rsid w:val="00940D8A"/>
    <w:rsid w:val="009418F0"/>
    <w:rsid w:val="00942F5D"/>
    <w:rsid w:val="0094412C"/>
    <w:rsid w:val="00952974"/>
    <w:rsid w:val="00956988"/>
    <w:rsid w:val="00962D70"/>
    <w:rsid w:val="00966C29"/>
    <w:rsid w:val="0097754B"/>
    <w:rsid w:val="009827CD"/>
    <w:rsid w:val="00996C28"/>
    <w:rsid w:val="009A0415"/>
    <w:rsid w:val="009A418D"/>
    <w:rsid w:val="009C24D6"/>
    <w:rsid w:val="009E265A"/>
    <w:rsid w:val="009E7126"/>
    <w:rsid w:val="009F1494"/>
    <w:rsid w:val="009F2429"/>
    <w:rsid w:val="009F2617"/>
    <w:rsid w:val="009F5135"/>
    <w:rsid w:val="00A0087A"/>
    <w:rsid w:val="00A053A2"/>
    <w:rsid w:val="00A1636E"/>
    <w:rsid w:val="00A22BBB"/>
    <w:rsid w:val="00A2527D"/>
    <w:rsid w:val="00A2703F"/>
    <w:rsid w:val="00A30DF6"/>
    <w:rsid w:val="00A40D4C"/>
    <w:rsid w:val="00A51769"/>
    <w:rsid w:val="00A51A3B"/>
    <w:rsid w:val="00A56122"/>
    <w:rsid w:val="00A6085E"/>
    <w:rsid w:val="00A61209"/>
    <w:rsid w:val="00A658E8"/>
    <w:rsid w:val="00A660D9"/>
    <w:rsid w:val="00A70911"/>
    <w:rsid w:val="00A8013B"/>
    <w:rsid w:val="00A84A7B"/>
    <w:rsid w:val="00A94033"/>
    <w:rsid w:val="00A9637F"/>
    <w:rsid w:val="00AA18FF"/>
    <w:rsid w:val="00AB6EFB"/>
    <w:rsid w:val="00AB73C6"/>
    <w:rsid w:val="00AD51A3"/>
    <w:rsid w:val="00AE233E"/>
    <w:rsid w:val="00AE593B"/>
    <w:rsid w:val="00AF16E1"/>
    <w:rsid w:val="00B04588"/>
    <w:rsid w:val="00B04FBD"/>
    <w:rsid w:val="00B111FA"/>
    <w:rsid w:val="00B2081F"/>
    <w:rsid w:val="00B26B28"/>
    <w:rsid w:val="00B30D06"/>
    <w:rsid w:val="00B328B2"/>
    <w:rsid w:val="00B37199"/>
    <w:rsid w:val="00B40FB4"/>
    <w:rsid w:val="00B466D0"/>
    <w:rsid w:val="00B523A9"/>
    <w:rsid w:val="00B53BF7"/>
    <w:rsid w:val="00B568DB"/>
    <w:rsid w:val="00B64C5E"/>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63B2"/>
    <w:rsid w:val="00BC6098"/>
    <w:rsid w:val="00BC6BB4"/>
    <w:rsid w:val="00BC7E31"/>
    <w:rsid w:val="00BD515B"/>
    <w:rsid w:val="00BF7F27"/>
    <w:rsid w:val="00C03514"/>
    <w:rsid w:val="00C110D0"/>
    <w:rsid w:val="00C133EA"/>
    <w:rsid w:val="00C4156C"/>
    <w:rsid w:val="00C56A2C"/>
    <w:rsid w:val="00C57AA8"/>
    <w:rsid w:val="00C66026"/>
    <w:rsid w:val="00C67AA0"/>
    <w:rsid w:val="00C733C9"/>
    <w:rsid w:val="00C81A5C"/>
    <w:rsid w:val="00C93BCD"/>
    <w:rsid w:val="00C9425C"/>
    <w:rsid w:val="00C94D0C"/>
    <w:rsid w:val="00CA16A5"/>
    <w:rsid w:val="00CA2645"/>
    <w:rsid w:val="00CA7F90"/>
    <w:rsid w:val="00CC36A2"/>
    <w:rsid w:val="00CC4FE7"/>
    <w:rsid w:val="00CC5A50"/>
    <w:rsid w:val="00CD19F0"/>
    <w:rsid w:val="00CD4B2C"/>
    <w:rsid w:val="00CD7D73"/>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08C4"/>
    <w:rsid w:val="00D91ADE"/>
    <w:rsid w:val="00D961B6"/>
    <w:rsid w:val="00DA23E5"/>
    <w:rsid w:val="00DA2D5B"/>
    <w:rsid w:val="00DA78AE"/>
    <w:rsid w:val="00DA78F4"/>
    <w:rsid w:val="00DB0DF8"/>
    <w:rsid w:val="00DB4F43"/>
    <w:rsid w:val="00DB69D2"/>
    <w:rsid w:val="00DB7CE5"/>
    <w:rsid w:val="00DC2113"/>
    <w:rsid w:val="00DC2220"/>
    <w:rsid w:val="00DC6811"/>
    <w:rsid w:val="00DC6C6E"/>
    <w:rsid w:val="00DD1625"/>
    <w:rsid w:val="00DD1F0A"/>
    <w:rsid w:val="00DD41CA"/>
    <w:rsid w:val="00DE1248"/>
    <w:rsid w:val="00DE34D4"/>
    <w:rsid w:val="00DE63A3"/>
    <w:rsid w:val="00DE6E86"/>
    <w:rsid w:val="00DF2442"/>
    <w:rsid w:val="00E046F6"/>
    <w:rsid w:val="00E066B4"/>
    <w:rsid w:val="00E10DAE"/>
    <w:rsid w:val="00E13EAB"/>
    <w:rsid w:val="00E14057"/>
    <w:rsid w:val="00E167E1"/>
    <w:rsid w:val="00E177C5"/>
    <w:rsid w:val="00E229B2"/>
    <w:rsid w:val="00E26D26"/>
    <w:rsid w:val="00E27CE3"/>
    <w:rsid w:val="00E3552C"/>
    <w:rsid w:val="00E3776F"/>
    <w:rsid w:val="00E443B2"/>
    <w:rsid w:val="00E4500A"/>
    <w:rsid w:val="00E468B3"/>
    <w:rsid w:val="00E478C0"/>
    <w:rsid w:val="00E47B06"/>
    <w:rsid w:val="00E530E2"/>
    <w:rsid w:val="00E53420"/>
    <w:rsid w:val="00E535E1"/>
    <w:rsid w:val="00E568D8"/>
    <w:rsid w:val="00E65551"/>
    <w:rsid w:val="00E8245F"/>
    <w:rsid w:val="00E85459"/>
    <w:rsid w:val="00E90264"/>
    <w:rsid w:val="00EA1953"/>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7DDA"/>
    <w:rsid w:val="00F5094B"/>
    <w:rsid w:val="00F52B45"/>
    <w:rsid w:val="00F54C57"/>
    <w:rsid w:val="00F61D94"/>
    <w:rsid w:val="00F65B22"/>
    <w:rsid w:val="00F76C82"/>
    <w:rsid w:val="00F77E30"/>
    <w:rsid w:val="00F83561"/>
    <w:rsid w:val="00F8727C"/>
    <w:rsid w:val="00F92FAA"/>
    <w:rsid w:val="00F930C0"/>
    <w:rsid w:val="00FA090E"/>
    <w:rsid w:val="00FA380C"/>
    <w:rsid w:val="00FB19B9"/>
    <w:rsid w:val="00FB534B"/>
    <w:rsid w:val="00FB6AC6"/>
    <w:rsid w:val="00FB7933"/>
    <w:rsid w:val="00FC25EB"/>
    <w:rsid w:val="00FC410B"/>
    <w:rsid w:val="00FD3A6A"/>
    <w:rsid w:val="00FD3F6F"/>
    <w:rsid w:val="00FD5602"/>
    <w:rsid w:val="00FE1B49"/>
    <w:rsid w:val="00FE30C8"/>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bloggers.com/2019/09/time-series-forecasting-with-random-forest/"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ons.gov.uk/economy/inflationandpriceindices/timeseries/l522/mm23"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11/tuning-random-forest-on-time-series-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27</Pages>
  <Words>15167</Words>
  <Characters>86454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104</cp:revision>
  <cp:lastPrinted>2020-11-12T19:44:00Z</cp:lastPrinted>
  <dcterms:created xsi:type="dcterms:W3CDTF">2021-03-09T18:34:00Z</dcterms:created>
  <dcterms:modified xsi:type="dcterms:W3CDTF">2021-03-13T01:07:00Z</dcterms:modified>
</cp:coreProperties>
</file>