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Mapping for a Cylindrical Micro-Resistive Well Detector</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Group Members: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Moreno Zuluaga, </w:t>
      </w:r>
      <w:hyperlink r:id="rId6">
        <w:r w:rsidDel="00000000" w:rsidR="00000000" w:rsidRPr="00000000">
          <w:rPr>
            <w:rFonts w:ascii="Times New Roman" w:cs="Times New Roman" w:eastAsia="Times New Roman" w:hAnsi="Times New Roman"/>
            <w:color w:val="1155cc"/>
            <w:sz w:val="24"/>
            <w:szCs w:val="24"/>
            <w:u w:val="single"/>
            <w:rtl w:val="0"/>
          </w:rPr>
          <w:t xml:space="preserve">moreno2023@my.fit.edu</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Mueller, </w:t>
      </w:r>
      <w:hyperlink r:id="rId7">
        <w:r w:rsidDel="00000000" w:rsidR="00000000" w:rsidRPr="00000000">
          <w:rPr>
            <w:rFonts w:ascii="Times New Roman" w:cs="Times New Roman" w:eastAsia="Times New Roman" w:hAnsi="Times New Roman"/>
            <w:color w:val="1155cc"/>
            <w:sz w:val="24"/>
            <w:szCs w:val="24"/>
            <w:u w:val="single"/>
            <w:rtl w:val="0"/>
          </w:rPr>
          <w:t xml:space="preserve">smueller2023@my.fit.edu</w:t>
        </w:r>
      </w:hyperlink>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Faculty Advisors: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Iapozzuto, </w:t>
      </w:r>
      <w:hyperlink r:id="rId8">
        <w:r w:rsidDel="00000000" w:rsidR="00000000" w:rsidRPr="00000000">
          <w:rPr>
            <w:rFonts w:ascii="Times New Roman" w:cs="Times New Roman" w:eastAsia="Times New Roman" w:hAnsi="Times New Roman"/>
            <w:color w:val="1155cc"/>
            <w:sz w:val="24"/>
            <w:szCs w:val="24"/>
            <w:u w:val="single"/>
            <w:rtl w:val="0"/>
          </w:rPr>
          <w:t xml:space="preserve">piapozzuto2015@my.fit.edu</w:t>
        </w:r>
      </w:hyperlink>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Marcus Hohlmann, </w:t>
      </w:r>
      <w:hyperlink r:id="rId9">
        <w:r w:rsidDel="00000000" w:rsidR="00000000" w:rsidRPr="00000000">
          <w:rPr>
            <w:rFonts w:ascii="Times New Roman" w:cs="Times New Roman" w:eastAsia="Times New Roman" w:hAnsi="Times New Roman"/>
            <w:color w:val="1155cc"/>
            <w:sz w:val="24"/>
            <w:szCs w:val="24"/>
            <w:u w:val="single"/>
            <w:rtl w:val="0"/>
          </w:rPr>
          <w:t xml:space="preserve">hohlmann@fit.edu</w:t>
        </w:r>
      </w:hyperlink>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Clients: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Iapozzuto- Physics department</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Marcus Hohlmann- Physics department</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Milestone 3 Task Progress Matrix:</w:t>
      </w:r>
    </w:p>
    <w:p w:rsidR="00000000" w:rsidDel="00000000" w:rsidP="00000000" w:rsidRDefault="00000000" w:rsidRPr="00000000" w14:paraId="00000010">
      <w:pPr>
        <w:spacing w:line="240" w:lineRule="auto"/>
        <w:jc w:val="both"/>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395"/>
        <w:gridCol w:w="1230"/>
        <w:gridCol w:w="1230"/>
        <w:gridCol w:w="2985"/>
        <w:tblGridChange w:id="0">
          <w:tblGrid>
            <w:gridCol w:w="2460"/>
            <w:gridCol w:w="1395"/>
            <w:gridCol w:w="1230"/>
            <w:gridCol w:w="1230"/>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cylindrical mapping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to adjust the mapping for apv 9 and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resolution plots for cylindrical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mathematical model of the grid of the detector.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cylindrical resolution plots against tracker resolution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resolution plots to properly validate the cylindrical detector.</w:t>
            </w:r>
          </w:p>
        </w:tc>
      </w:tr>
    </w:tbl>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Discussion of task progress for M3</w:t>
      </w:r>
    </w:p>
    <w:p w:rsidR="00000000" w:rsidDel="00000000" w:rsidP="00000000" w:rsidRDefault="00000000" w:rsidRPr="00000000" w14:paraId="00000028">
      <w:pPr>
        <w:widowControl w:val="0"/>
        <w:numPr>
          <w:ilvl w:val="0"/>
          <w:numId w:val="2"/>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cylindrical mapping functions</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cylindrical mapping functions where found reading the documentation provided to use by the physics students, We were able to see that the (u, v) split of the strips per each apv was what we expected. Meaning that apv 8 would get more u’s than v’s apv 9 should get a similar amount of u’s and v’s then 10 should get more v’s than u’s and the inverse should happen in 12, 13</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B">
      <w:pPr>
        <w:numPr>
          <w:ilvl w:val="0"/>
          <w:numId w:val="2"/>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resolution plots for cylindrical detector</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resolution plots for the cylindrical detector we needed to understand that the grid used in the detector is rotated. Complicating things a little bit. First we need to understand that the input we can get from the detector is a strip which can be understood as an axis-aligned point at x = 0 or x = 364, so a point in the detector is (0, strip) or (364, strip). Our origin point is the 0, 0 strip in apv 8. When we split between u and v strips we get a a point and some direction, and with that we can define a line that goes through that point and in the direction of the direction vector. We get a (u, v) pair and check where they intersect, if the intersection is within the area of the detector it is a valid hit, otherwise it is not valid.</w:t>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numPr>
          <w:ilvl w:val="0"/>
          <w:numId w:val="2"/>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Validate cylindrical resolution plots against tracker resolution plots</w:t>
      </w:r>
    </w:p>
    <w:p w:rsidR="00000000" w:rsidDel="00000000" w:rsidP="00000000" w:rsidRDefault="00000000" w:rsidRPr="00000000" w14:paraId="000000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for the cylindrical resolution plots weren’t able to be done, because we’re still uncertain about the mapping.</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Discussion of team member contribution</w:t>
      </w:r>
    </w:p>
    <w:p w:rsidR="00000000" w:rsidDel="00000000" w:rsidP="00000000" w:rsidRDefault="00000000" w:rsidRPr="00000000" w14:paraId="0000003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Alejandro- </w:t>
      </w:r>
      <w:r w:rsidDel="00000000" w:rsidR="00000000" w:rsidRPr="00000000">
        <w:rPr>
          <w:rFonts w:ascii="Times New Roman" w:cs="Times New Roman" w:eastAsia="Times New Roman" w:hAnsi="Times New Roman"/>
          <w:sz w:val="24"/>
          <w:szCs w:val="24"/>
          <w:rtl w:val="0"/>
        </w:rPr>
        <w:t xml:space="preserve">I contributed to the beam reconstruction in the cylindrical detector laying out the mathematical modeling of the detector.</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Summer-</w:t>
      </w:r>
      <w:r w:rsidDel="00000000" w:rsidR="00000000" w:rsidRPr="00000000">
        <w:rPr>
          <w:rFonts w:ascii="Times New Roman" w:cs="Times New Roman" w:eastAsia="Times New Roman" w:hAnsi="Times New Roman"/>
          <w:sz w:val="24"/>
          <w:szCs w:val="24"/>
          <w:rtl w:val="0"/>
        </w:rPr>
        <w:t xml:space="preserve"> In terms of physical deliverables, I was responsible for developing the mapping functions for the apv strips and creating programs to test the logic before applying to the reconstruction. Lastly, I contributed to the M3 document and presentation.</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Milestone 4 Task Matrix</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30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440"/>
        <w:gridCol w:w="1650"/>
        <w:tblGridChange w:id="0">
          <w:tblGrid>
            <w:gridCol w:w="3210"/>
            <w:gridCol w:w="144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cylindrical mapping, and beam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adapting the pipeline for multiple root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Discussion of tasks planned for M4</w:t>
      </w:r>
    </w:p>
    <w:p w:rsidR="00000000" w:rsidDel="00000000" w:rsidP="00000000" w:rsidRDefault="00000000" w:rsidRPr="00000000" w14:paraId="0000004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cylindrical mapping will allow us to start building efficiency plots and better resolution plots, and we can start focusing on building a solid pipeline to process many root files.</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we need to start making a pipeline that goes from root files to graphs.</w:t>
      </w:r>
    </w:p>
    <w:p w:rsidR="00000000" w:rsidDel="00000000" w:rsidP="00000000" w:rsidRDefault="00000000" w:rsidRPr="00000000" w14:paraId="0000004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See faculty meetings and feedback below</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Dates and Meetings with Faculty:</w:t>
      </w:r>
    </w:p>
    <w:p w:rsidR="00000000" w:rsidDel="00000000" w:rsidP="00000000" w:rsidRDefault="00000000" w:rsidRPr="00000000" w14:paraId="0000004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30th, 2026</w:t>
      </w:r>
    </w:p>
    <w:p w:rsidR="00000000" w:rsidDel="00000000" w:rsidP="00000000" w:rsidRDefault="00000000" w:rsidRPr="00000000" w14:paraId="0000004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9th, 2026</w:t>
      </w:r>
    </w:p>
    <w:p w:rsidR="00000000" w:rsidDel="00000000" w:rsidP="00000000" w:rsidRDefault="00000000" w:rsidRPr="00000000" w14:paraId="0000004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13th, 2026</w:t>
      </w:r>
    </w:p>
    <w:p w:rsidR="00000000" w:rsidDel="00000000" w:rsidP="00000000" w:rsidRDefault="00000000" w:rsidRPr="00000000" w14:paraId="0000004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April 15th, 2026</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Faculty feedback on tasks for M3</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Signature: _______________________________ Date: ________</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by Faculty Advisor</w:t>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detach and return this page to Dr. Chan (HC 209) or email the scores to pkc@cs.fit.edu</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(0-10) for each member: circle a score (or circle two adjacent scores for .25 or write down a real number between 0 and 10)</w:t>
      </w:r>
    </w:p>
    <w:tbl>
      <w:tblPr>
        <w:tblStyle w:val="Table3"/>
        <w:tblW w:w="93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170"/>
        <w:gridCol w:w="375"/>
        <w:gridCol w:w="345"/>
        <w:gridCol w:w="405"/>
        <w:gridCol w:w="525"/>
        <w:gridCol w:w="525"/>
        <w:gridCol w:w="525"/>
        <w:gridCol w:w="570"/>
        <w:gridCol w:w="525"/>
        <w:gridCol w:w="570"/>
        <w:gridCol w:w="525"/>
        <w:gridCol w:w="570"/>
        <w:gridCol w:w="525"/>
        <w:gridCol w:w="570"/>
        <w:gridCol w:w="525"/>
        <w:gridCol w:w="570"/>
        <w:gridCol w:w="555"/>
        <w:tblGridChange w:id="0">
          <w:tblGrid>
            <w:gridCol w:w="1170"/>
            <w:gridCol w:w="375"/>
            <w:gridCol w:w="345"/>
            <w:gridCol w:w="405"/>
            <w:gridCol w:w="525"/>
            <w:gridCol w:w="525"/>
            <w:gridCol w:w="525"/>
            <w:gridCol w:w="570"/>
            <w:gridCol w:w="525"/>
            <w:gridCol w:w="570"/>
            <w:gridCol w:w="525"/>
            <w:gridCol w:w="570"/>
            <w:gridCol w:w="525"/>
            <w:gridCol w:w="570"/>
            <w:gridCol w:w="525"/>
            <w:gridCol w:w="570"/>
            <w:gridCol w:w="555"/>
          </w:tblGrid>
        </w:tblGridChange>
      </w:tblGrid>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Signature: _______________________________ Date: __________</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ohlmann@fit.edu" TargetMode="External"/><Relationship Id="rId5" Type="http://schemas.openxmlformats.org/officeDocument/2006/relationships/styles" Target="styles.xml"/><Relationship Id="rId6" Type="http://schemas.openxmlformats.org/officeDocument/2006/relationships/hyperlink" Target="mailto:moreno2023@my.fit.edu" TargetMode="External"/><Relationship Id="rId7" Type="http://schemas.openxmlformats.org/officeDocument/2006/relationships/hyperlink" Target="mailto:smueller2023@my.fit.edu" TargetMode="External"/><Relationship Id="rId8" Type="http://schemas.openxmlformats.org/officeDocument/2006/relationships/hyperlink" Target="mailto:piapozzuto2015@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