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606" w:rsidRDefault="008B334A">
      <w:pPr>
        <w:pStyle w:val="Ttulo"/>
      </w:pPr>
      <w:r>
        <w:t xml:space="preserve">Manual </w:t>
      </w:r>
      <w:r w:rsidR="00875F1E">
        <w:t xml:space="preserve">de </w:t>
      </w:r>
      <w:proofErr w:type="spellStart"/>
      <w:r w:rsidR="00875F1E">
        <w:t>Anotac</w:t>
      </w:r>
      <w:bookmarkStart w:id="0" w:name="_GoBack"/>
      <w:bookmarkEnd w:id="0"/>
      <w:r w:rsidR="00875F1E">
        <w:t>iones</w:t>
      </w:r>
      <w:proofErr w:type="spellEnd"/>
      <w:r w:rsidR="00875F1E">
        <w:t xml:space="preserve"> JPA </w:t>
      </w:r>
    </w:p>
    <w:p w:rsidR="00F70606" w:rsidRDefault="00963A1B">
      <w:pPr>
        <w:pStyle w:val="Ttulo1"/>
      </w:pPr>
      <w:proofErr w:type="spellStart"/>
      <w:r>
        <w:t>Sección</w:t>
      </w:r>
      <w:proofErr w:type="spellEnd"/>
      <w:r>
        <w:t xml:space="preserve"> </w:t>
      </w:r>
      <w:proofErr w:type="spellStart"/>
      <w:r>
        <w:t>destacada</w:t>
      </w:r>
      <w:proofErr w:type="spellEnd"/>
      <w:r>
        <w:t xml:space="preserve">: </w:t>
      </w:r>
      <w:proofErr w:type="spellStart"/>
      <w:r>
        <w:t>Parámetros</w:t>
      </w:r>
      <w:proofErr w:type="spellEnd"/>
      <w:r>
        <w:t xml:space="preserve"> </w:t>
      </w:r>
      <w:proofErr w:type="spellStart"/>
      <w:r>
        <w:t>comunes</w:t>
      </w:r>
      <w:proofErr w:type="spellEnd"/>
      <w:r>
        <w:t xml:space="preserve"> en relaciones</w:t>
      </w:r>
    </w:p>
    <w:p w:rsidR="00F70606" w:rsidRDefault="00963A1B">
      <w:r>
        <w:t>Las relaciones entre entidades en JPA (@OneToOne, @OneToMany, @ManyToOne, @ManyToMany) comparten varios parámetros conceptualmente importantes. A continuación se describen en detalle los parámetros que suelen generar dudas.</w:t>
      </w:r>
    </w:p>
    <w:p w:rsidR="00F70606" w:rsidRDefault="00963A1B">
      <w:pPr>
        <w:pStyle w:val="Ttulo2"/>
      </w:pPr>
      <w:r>
        <w:t>mappedBy</w:t>
      </w:r>
    </w:p>
    <w:p w:rsidR="00F70606" w:rsidRDefault="00963A1B">
      <w:r>
        <w:t>Descripción técnica:</w:t>
      </w:r>
      <w:r>
        <w:br/>
        <w:t>El atributo 'mappedBy' se utiliza en el lado inverso de una relación bidireccional para indicar el nombre del atributo en la entidad propietaria que mantiene la asociación (el 'owner'). 'mappedBy' toma como valor el identificador del atributo en la entidad opuesta, no el nombre de la columna.</w:t>
      </w:r>
      <w:r>
        <w:br/>
      </w:r>
      <w:r>
        <w:br/>
        <w:t>Efectos y consideraciones:</w:t>
      </w:r>
      <w:r>
        <w:br/>
        <w:t>- Indica que la gestión de la clave foránea y la estrategia de mapeo corresponden al lado propietario; el lado con mappedBy no generará una columna de unión adicional.</w:t>
      </w:r>
      <w:r>
        <w:br/>
        <w:t>- Solo se aplica en relaciones bidireccionales. En relaciones unidireccionales no debe usarse.</w:t>
      </w:r>
      <w:r>
        <w:br/>
        <w:t>- El valor debe coincidir exactamente con el nombre del atributo en la entidad propietaria; de lo contrario, el proveedor JPA lanzará un error en el despliegue o en tiempo de arranque del EntityManagerFactory.</w:t>
      </w:r>
      <w:r>
        <w:br/>
        <w:t>- En el lado inverso no se debe definir @JoinColumn; la definición de la columna de unión se realiza en el lado propietario.</w:t>
      </w:r>
    </w:p>
    <w:p w:rsidR="00F70606" w:rsidRDefault="00963A1B">
      <w:pPr>
        <w:pStyle w:val="Ttulo2"/>
      </w:pPr>
      <w:r>
        <w:t>cascade</w:t>
      </w:r>
    </w:p>
    <w:p w:rsidR="00F70606" w:rsidRDefault="00963A1B">
      <w:r>
        <w:t>Descripción técnica:</w:t>
      </w:r>
      <w:r>
        <w:br/>
        <w:t>El atributo 'cascade' permite propagar operaciones de persistencia desde la entidad propietaria hacia las entidades relacionadas. Acepta un conjunto de valores enumerados (CascadeType) que indican qué operaciones deben propagarse.</w:t>
      </w:r>
      <w:r>
        <w:br/>
      </w:r>
      <w:r>
        <w:br/>
        <w:t>Valores (CascadeType) y su significado:</w:t>
      </w:r>
      <w:r>
        <w:br/>
        <w:t>- PERSIST: Al persistir la entidad propietaria, también se persistirán las entidades relacionadas incluidas en la colección/atributo.</w:t>
      </w:r>
      <w:r>
        <w:br/>
        <w:t>- MERGE: Al hacer merge (sincronización de detached), se mergearán también las entidades relacionadas.</w:t>
      </w:r>
      <w:r>
        <w:br/>
        <w:t>- REMOVE: Al eliminar (remove) la entidad propietaria, se eliminarán también las entidades relacionadas (equivalente a borrado en cascada).</w:t>
      </w:r>
      <w:r>
        <w:br/>
        <w:t>- REFRESH: Al refrescar la entidad propietaria desde la base de datos, se refrescarán también las entidades relacionadas.</w:t>
      </w:r>
      <w:r>
        <w:br/>
        <w:t xml:space="preserve">- DETACH: Al desacoplar (detach) la entidad del contexto de persistencia, también se </w:t>
      </w:r>
      <w:r>
        <w:lastRenderedPageBreak/>
        <w:t>desacoplarán las entidades relacionadas.</w:t>
      </w:r>
      <w:r>
        <w:br/>
        <w:t>- ALL: Equivalente a la combinación de todos los valores anteriores (PERSIST, MERGE, REMOVE, REFRESH, DETACH).</w:t>
      </w:r>
      <w:r>
        <w:br/>
      </w:r>
      <w:r>
        <w:br/>
        <w:t>Notas y buenas prácticas sobre cascade:</w:t>
      </w:r>
      <w:r>
        <w:br/>
        <w:t xml:space="preserve">- Usar PERSIST en relaciones donde la entidad </w:t>
      </w:r>
      <w:proofErr w:type="spellStart"/>
      <w:r>
        <w:t>relacionada</w:t>
      </w:r>
      <w:proofErr w:type="spellEnd"/>
      <w:r>
        <w:t xml:space="preserve"> no </w:t>
      </w:r>
      <w:proofErr w:type="spellStart"/>
      <w:r>
        <w:t>tiene</w:t>
      </w:r>
      <w:proofErr w:type="spellEnd"/>
      <w:r>
        <w:t xml:space="preserve"> </w:t>
      </w:r>
      <w:proofErr w:type="spellStart"/>
      <w:r>
        <w:t>sentido</w:t>
      </w:r>
      <w:proofErr w:type="spellEnd"/>
      <w:r>
        <w:t xml:space="preserve"> sin la </w:t>
      </w:r>
      <w:proofErr w:type="spellStart"/>
      <w:r>
        <w:t>entidad</w:t>
      </w:r>
      <w:proofErr w:type="spellEnd"/>
      <w:r>
        <w:t xml:space="preserve"> </w:t>
      </w:r>
      <w:proofErr w:type="spellStart"/>
      <w:r>
        <w:t>propietaria</w:t>
      </w:r>
      <w:proofErr w:type="spellEnd"/>
      <w:r>
        <w:t>.</w:t>
      </w:r>
      <w:r>
        <w:br/>
        <w:t>- Evitar usar ALL indiscriminadamente, especialmente REMOVE, cuando las entidades relacionadas son referenciadas por otras entidades o representan recursos compartidos.</w:t>
      </w:r>
      <w:r>
        <w:br/>
        <w:t>- Cascade no reemplaza el control de integridad referencial de la base de datos; define comportamientos del EntityManager.</w:t>
      </w:r>
    </w:p>
    <w:p w:rsidR="00F70606" w:rsidRDefault="00963A1B">
      <w:pPr>
        <w:pStyle w:val="Ttulo2"/>
      </w:pPr>
      <w:r>
        <w:t>fetch (EAGER vs LAZY)</w:t>
      </w:r>
    </w:p>
    <w:p w:rsidR="00F70606" w:rsidRDefault="00963A1B">
      <w:r>
        <w:t>Descripción técnica:</w:t>
      </w:r>
      <w:r>
        <w:br/>
        <w:t>El atributo 'fetch' define la estrategia de carga de la relación desde el contexto de persistencia. Existen dos valores:</w:t>
      </w:r>
      <w:r>
        <w:br/>
      </w:r>
      <w:r>
        <w:br/>
        <w:t>EAGER:</w:t>
      </w:r>
      <w:r>
        <w:br/>
        <w:t>- Significado: la relación se carga de forma inmediata al recuperar la entidad propietaria; el proveedor JPA traerá los datos relacionados en la misma operación o inmediatamente después.</w:t>
      </w:r>
      <w:r>
        <w:br/>
        <w:t>- Ventajas: conveniencia cuando se requiere siempre la información relacionada; evita accesos adicionales a la fuente de datos.</w:t>
      </w:r>
      <w:r>
        <w:br/>
        <w:t>- Desventajas: puede provocar sobrecarga de memoria y consultas más pesadas (joins o múltiples selects), y en colecciones puede implicar carga innecesaria de gran volumen.</w:t>
      </w:r>
      <w:r>
        <w:br/>
      </w:r>
      <w:r>
        <w:br/>
        <w:t>LAZY:</w:t>
      </w:r>
      <w:r>
        <w:br/>
        <w:t>- Significado: la relación se carga bajo demanda cuando se accede al atributo que la representa. El proveedor JPA crea un proxy o una colección perezosa que realiza la carga cuando es necesario.</w:t>
      </w:r>
      <w:r>
        <w:br/>
        <w:t>- Ventajas: optimización de rendimiento al evitar la recuperación de datos no utilizados; reducción de uso de memoria y tráfico.</w:t>
      </w:r>
      <w:r>
        <w:br/>
        <w:t>- Desventajas: puede provocar LazyInitializationException si se accede a la relación fuera del contexto de persistencia (EntityManager/Session) o después de que la transacción/entidad haya sido cerrada. Requiere manejo cuidadoso del ciclo de vida o uso de fetch joins en consultas.</w:t>
      </w:r>
      <w:r>
        <w:br/>
      </w:r>
      <w:r>
        <w:br/>
        <w:t>Notas:</w:t>
      </w:r>
      <w:r>
        <w:br/>
        <w:t>- Por defecto, muchas relaciones a entidades singular (@ManyToOne, @OneToOne) son EAGER en la especificación JPA, y colecciones (@OneToMany, @ManyToMany) son LAZY. Sin embargo, se recomienda definir explícitamente la política 'fetch' para evitar ambigüedades.</w:t>
      </w:r>
      <w:r>
        <w:br/>
        <w:t>- Para operaciones de lectura anticipada y evitar excepciones de inicialización, se usa la técnica de 'fetch join' en JPQL o se gestiona la transacción para mantener el EntityManager abierto mientras se acceden las relaciones.</w:t>
      </w:r>
    </w:p>
    <w:p w:rsidR="00F70606" w:rsidRDefault="00963A1B">
      <w:pPr>
        <w:pStyle w:val="Ttulo2"/>
      </w:pPr>
      <w:r>
        <w:lastRenderedPageBreak/>
        <w:t>optional</w:t>
      </w:r>
    </w:p>
    <w:p w:rsidR="00F70606" w:rsidRDefault="00963A1B">
      <w:r>
        <w:t>Descripción técnica:</w:t>
      </w:r>
      <w:r>
        <w:br/>
        <w:t>El atributo 'optional' se aplica en relaciones que pueden ser nulas (por ejemplo en @ManyToOne o @OneToOne) y expresa si la asociación es opcional. Acepta true o false.</w:t>
      </w:r>
      <w:r>
        <w:br/>
      </w:r>
      <w:r>
        <w:br/>
        <w:t>Efectos:</w:t>
      </w:r>
      <w:r>
        <w:br/>
        <w:t>- optional = true: la relación puede no existir; la columna de clave foránea en la base de datos acepta NULL.</w:t>
      </w:r>
      <w:r>
        <w:br/>
        <w:t>- optional = false: la relación es obligatoria; la columna de clave foránea debe ser NOT NULL (se suele reflejar en el esquema si se genera automáticamente).</w:t>
      </w:r>
      <w:r>
        <w:br/>
      </w:r>
      <w:r>
        <w:br/>
        <w:t>Notas:</w:t>
      </w:r>
      <w:r>
        <w:br/>
        <w:t>- 'optional' es una indicación del modelo y puede influir en la generación del esquema. No sustituye la validación de integridad en la base de datos si no se generan las DDL automáticamente.</w:t>
      </w:r>
    </w:p>
    <w:p w:rsidR="00F70606" w:rsidRDefault="00963A1B">
      <w:pPr>
        <w:pStyle w:val="Ttulo2"/>
      </w:pPr>
      <w:r>
        <w:t>orphanRemoval</w:t>
      </w:r>
    </w:p>
    <w:p w:rsidR="00F70606" w:rsidRDefault="00963A1B">
      <w:r>
        <w:t>Descripción técnica:</w:t>
      </w:r>
      <w:r>
        <w:br/>
        <w:t>La propiedad 'orphanRemoval' (aplicable en @OneToMany y @OneToOne) indica que las entidades que quedan 'huérfanas' (ya no referenciadas por la entidad propietaria) deben ser eliminadas automáticamente por el proveedor JPA.</w:t>
      </w:r>
      <w:r>
        <w:br/>
      </w:r>
      <w:r>
        <w:br/>
        <w:t>Efectos:</w:t>
      </w:r>
      <w:r>
        <w:br/>
        <w:t>- orphanRemoval = true: al remover una referencia a una entidad relacionada de la colección o al asignar null a la referencia, el proveedor eliminará la entidad relacionada del almacenamiento persistente.</w:t>
      </w:r>
      <w:r>
        <w:br/>
        <w:t>- orphanRemoval = false: la entidad relacionada permanece en la base de datos aunque la referencia haya sido removida.</w:t>
      </w:r>
      <w:r>
        <w:br/>
      </w:r>
      <w:r>
        <w:br/>
        <w:t>Diferencia con CascadeType.REMOVE:</w:t>
      </w:r>
      <w:r>
        <w:br/>
        <w:t>- Cascade REMOVE: se aplica cuando se ejecuta remove() sobre la entidad propietaria; hará que las entidades relacionadas también sean removidas.</w:t>
      </w:r>
      <w:r>
        <w:br/>
        <w:t xml:space="preserve">- orphanRemoval: se aplica cuando la relación se modifica y una entidad </w:t>
      </w:r>
      <w:proofErr w:type="spellStart"/>
      <w:r>
        <w:t>relacionada</w:t>
      </w:r>
      <w:proofErr w:type="spellEnd"/>
      <w:r>
        <w:t xml:space="preserve"> </w:t>
      </w:r>
      <w:proofErr w:type="spellStart"/>
      <w:r>
        <w:t>queda</w:t>
      </w:r>
      <w:proofErr w:type="spellEnd"/>
      <w:r>
        <w:t xml:space="preserve"> sin </w:t>
      </w:r>
      <w:proofErr w:type="spellStart"/>
      <w:r>
        <w:t>referencia</w:t>
      </w:r>
      <w:proofErr w:type="spellEnd"/>
      <w:r>
        <w:t xml:space="preserve">; </w:t>
      </w:r>
      <w:proofErr w:type="spellStart"/>
      <w:r>
        <w:t>e</w:t>
      </w:r>
      <w:r w:rsidR="00A71A3B">
        <w:t>ntonces</w:t>
      </w:r>
      <w:proofErr w:type="spellEnd"/>
      <w:r w:rsidR="00A71A3B">
        <w:t xml:space="preserve"> se </w:t>
      </w:r>
      <w:proofErr w:type="spellStart"/>
      <w:r w:rsidR="00A71A3B">
        <w:t>elimina</w:t>
      </w:r>
      <w:proofErr w:type="spellEnd"/>
      <w:r w:rsidR="00A71A3B">
        <w:t xml:space="preserve"> </w:t>
      </w:r>
      <w:proofErr w:type="spellStart"/>
      <w:r w:rsidR="00A71A3B">
        <w:t>esa</w:t>
      </w:r>
      <w:proofErr w:type="spellEnd"/>
      <w:r w:rsidR="00A71A3B">
        <w:t xml:space="preserve"> </w:t>
      </w:r>
      <w:proofErr w:type="spellStart"/>
      <w:r w:rsidR="00A71A3B">
        <w:t>entidad</w:t>
      </w:r>
      <w:proofErr w:type="spellEnd"/>
      <w:r w:rsidR="00A71A3B">
        <w:t>.</w:t>
      </w:r>
    </w:p>
    <w:p w:rsidR="00F70606" w:rsidRDefault="00963A1B">
      <w:pPr>
        <w:pStyle w:val="Ttulo1"/>
      </w:pPr>
      <w:r>
        <w:t>@OneToOne</w:t>
      </w:r>
    </w:p>
    <w:p w:rsidR="00F70606" w:rsidRDefault="00963A1B">
      <w:r>
        <w:t>Relación uno a uno entre dos entidades. Parámetros: mappedBy, cascade, fetch, optional, orphanRemoval, mappedBy implications.</w:t>
      </w:r>
    </w:p>
    <w:p w:rsidR="00F70606" w:rsidRDefault="00963A1B">
      <w:r>
        <w:t>Parámetros detallados:</w:t>
      </w:r>
    </w:p>
    <w:p w:rsidR="00F70606" w:rsidRDefault="00963A1B">
      <w:r>
        <w:lastRenderedPageBreak/>
        <w:t>- mappedBy: indica el atributo en la entidad opuesta que es propietario de la relación; el lado con mappedBy no mantiene la FK.</w:t>
      </w:r>
      <w:r>
        <w:br/>
        <w:t>- cascade: conjunto de operaciones en cascada (PERSIST, MERGE, REMOVE, REFRESH, DETACH, ALL).</w:t>
      </w:r>
      <w:r>
        <w:br/>
        <w:t>- fetch: EAGER o LAZY (ver sección fetch detallada).</w:t>
      </w:r>
      <w:r>
        <w:br/>
        <w:t>- optional: indica si la relación puede ser nula (true/false).</w:t>
      </w:r>
      <w:r>
        <w:br/>
        <w:t>- orphanRemoval: si las entidades huérfanas deben ser eliminadas.</w:t>
      </w:r>
      <w:r>
        <w:br/>
        <w:t>- notas: en relaciones uno a uno, la decisión sobre cuál lado es owner impacta en la columna FK y en la estrategia de mapeo; mappedBy debe ser usado en el lado inverso.</w:t>
      </w:r>
      <w:r>
        <w:br/>
      </w:r>
    </w:p>
    <w:p w:rsidR="00F70606" w:rsidRDefault="00963A1B">
      <w:pPr>
        <w:pStyle w:val="Ttulo1"/>
      </w:pPr>
      <w:r>
        <w:t>@OneToMany</w:t>
      </w:r>
    </w:p>
    <w:p w:rsidR="00F70606" w:rsidRDefault="00963A1B">
      <w:r>
        <w:t>Relación uno a muchos. Parámetros: mappedBy, cascade, fetch, orphanRemoval, orphan and inverse/owner semantics.</w:t>
      </w:r>
    </w:p>
    <w:p w:rsidR="00F70606" w:rsidRDefault="00963A1B">
      <w:r>
        <w:t>Parámetros detallados:</w:t>
      </w:r>
    </w:p>
    <w:p w:rsidR="00F70606" w:rsidRDefault="00963A1B">
      <w:r>
        <w:t>- mappedBy: indica el atributo en la entidad relacionada que es propietario; es común que la colección sea el lado inverso.</w:t>
      </w:r>
      <w:r>
        <w:br/>
        <w:t>- cascade: operaciones en cascada; usar con precaución en colecciones grandes.</w:t>
      </w:r>
      <w:r>
        <w:br/>
        <w:t>- fetch: generalmente LAZY; definir explícitamente para evitar lecturas innecesarias.</w:t>
      </w:r>
      <w:r>
        <w:br/>
        <w:t>- orphanRemoval: elimina automáticamente entidades que dejan de pertenecer a la colección.</w:t>
      </w:r>
      <w:r>
        <w:br/>
        <w:t>- notas: cuando la entidad propietaria es la que contiene la FK, la relación es unidireccional; para relaciones bidireccionales mappedBy indica el campo propietario.</w:t>
      </w:r>
      <w:r>
        <w:br/>
      </w:r>
    </w:p>
    <w:p w:rsidR="00F70606" w:rsidRDefault="00963A1B">
      <w:pPr>
        <w:pStyle w:val="Ttulo1"/>
      </w:pPr>
      <w:r>
        <w:t>@ManyToOne</w:t>
      </w:r>
    </w:p>
    <w:p w:rsidR="00F70606" w:rsidRDefault="00963A1B">
      <w:r>
        <w:t>Relación muchos a uno. Parámetros: cascade, fetch, optional, join column configuration.</w:t>
      </w:r>
    </w:p>
    <w:p w:rsidR="00F70606" w:rsidRDefault="00963A1B">
      <w:r>
        <w:t>Parámetros detallados:</w:t>
      </w:r>
    </w:p>
    <w:p w:rsidR="00F70606" w:rsidRDefault="00963A1B">
      <w:r>
        <w:t>- cascade: operaciones en cascada; SE USA MENOS en ManyToOne para evitar eliminar padres desde hijos.</w:t>
      </w:r>
      <w:r>
        <w:br/>
        <w:t>- fetch: por defecto EAGER en especificación JPA, aunque los proveedores y buenas prácticas recomiendan LAZY cuando sea apropiado.</w:t>
      </w:r>
      <w:r>
        <w:br/>
        <w:t>- optional: si la referencia al 'uno' puede ser nula; influye en la nulabilidad de la FK.</w:t>
      </w:r>
      <w:r>
        <w:br/>
        <w:t>- join column: la columna de FK suele definirse con @JoinColumn; se puede controlar name, referencedColumnName, nullable, insertable, updatable.</w:t>
      </w:r>
      <w:r>
        <w:br/>
      </w:r>
    </w:p>
    <w:p w:rsidR="00F70606" w:rsidRDefault="00963A1B">
      <w:pPr>
        <w:pStyle w:val="Ttulo1"/>
      </w:pPr>
      <w:r>
        <w:lastRenderedPageBreak/>
        <w:t>@ManyToMany</w:t>
      </w:r>
    </w:p>
    <w:p w:rsidR="00F70606" w:rsidRDefault="00963A1B">
      <w:r>
        <w:t>Relación muchos a muchos. Parámetros: mappedBy, cascade, fetch, joinTable configuration, ownership.</w:t>
      </w:r>
    </w:p>
    <w:p w:rsidR="00F70606" w:rsidRDefault="00963A1B">
      <w:r>
        <w:t>Parámetros detallados:</w:t>
      </w:r>
    </w:p>
    <w:p w:rsidR="00F70606" w:rsidRDefault="00963A1B">
      <w:r>
        <w:t>- mappedBy: indica el lado inverso cuando la relación es bidireccional; el lado sin mappedBy define la tabla intermedia.</w:t>
      </w:r>
      <w:r>
        <w:br/>
        <w:t>- cascade: operaciones en cascada aplicables a elementos de la colección.</w:t>
      </w:r>
      <w:r>
        <w:br/>
        <w:t>- fetch: por defecto LAZY para colecciones, EAGER si se requiere carga inmediata.</w:t>
      </w:r>
      <w:r>
        <w:br/>
        <w:t>- joinTable: configuración de la tabla intermedia; incluir nombre de tabla y columnas de unión (joinColumns / inverseJoinColumns).</w:t>
      </w:r>
      <w:r>
        <w:br/>
        <w:t>- notas: en ManyToMany la tabla intermedia almacena las asociaciones; la gestión de identidad y cascada debe planificarse para evitar inconsistencias.</w:t>
      </w:r>
      <w:r>
        <w:br/>
      </w:r>
    </w:p>
    <w:p w:rsidR="00F70606" w:rsidRDefault="00963A1B">
      <w:pPr>
        <w:pStyle w:val="Ttulo1"/>
      </w:pPr>
      <w:r>
        <w:t>@JoinColumn</w:t>
      </w:r>
    </w:p>
    <w:p w:rsidR="00F70606" w:rsidRDefault="00963A1B">
      <w:r>
        <w:t>Descripción técnica:</w:t>
      </w:r>
      <w:r>
        <w:br/>
        <w:t>Define la columna de clave foránea en la tabla de la entidad donde se declara. Se usa para controlar nombre, nullabilidad, referencia a columna de la entidad objetivo y comportamiento de inserción/actualización.</w:t>
      </w:r>
      <w:r>
        <w:br/>
      </w:r>
      <w:r>
        <w:br/>
        <w:t>Parámetros y su significado:</w:t>
      </w:r>
      <w:r>
        <w:br/>
        <w:t>- name: Nombre físico de la columna en la tabla actual que contendrá la FK. Si no se especifica, JPA genera un nombre por convención.</w:t>
      </w:r>
      <w:r>
        <w:br/>
        <w:t>- referencedColumnName: Nombre de la columna en la entidad referenciada que se usa como target de la FK; por defecto la clave primaria.</w:t>
      </w:r>
      <w:r>
        <w:br/>
        <w:t>- nullable: Indica si la columna puede contener NULL (true/false).</w:t>
      </w:r>
      <w:r>
        <w:br/>
        <w:t>- unique: Indica si la columna debe tener un índice de unicidad.</w:t>
      </w:r>
      <w:r>
        <w:br/>
        <w:t>- insertable: Si la columna participa en la sentencia INSERT (true/false).</w:t>
      </w:r>
      <w:r>
        <w:br/>
        <w:t>- updatable: Si la columna participa en la sentencia UPDATE (true/false).</w:t>
      </w:r>
      <w:r>
        <w:br/>
        <w:t>- foreignKey: Permite especificar metadatos de la restricción FK en el DDL (nombre y acción en cascada a nivel de esquema, según soporte del proveedor).</w:t>
      </w:r>
      <w:r>
        <w:br/>
      </w:r>
      <w:r>
        <w:br/>
        <w:t>Notas:</w:t>
      </w:r>
      <w:r>
        <w:br/>
        <w:t>- referencedColumnName suele omitirse cuando se referencia la clave primaria de la entidad objetivo.</w:t>
      </w:r>
      <w:r>
        <w:br/>
        <w:t>- insertable/updatable son útiles cuando la columna de FK es administrada por otra relación o por triggers a nivel de BD.</w:t>
      </w:r>
    </w:p>
    <w:p w:rsidR="00F70606" w:rsidRDefault="00963A1B">
      <w:pPr>
        <w:pStyle w:val="Ttulo1"/>
      </w:pPr>
      <w:r>
        <w:lastRenderedPageBreak/>
        <w:t>@JoinTable</w:t>
      </w:r>
    </w:p>
    <w:p w:rsidR="00F70606" w:rsidRDefault="00963A1B">
      <w:r>
        <w:t>Descripción técnica:</w:t>
      </w:r>
      <w:r>
        <w:br/>
        <w:t>Define la tabla intermedia que almacena la asociación en relaciones de tipo many-to-many o cuando se desea controlar explícitamente la tabla de unión en una relación uno-a-muchos unidireccional.</w:t>
      </w:r>
      <w:r>
        <w:br/>
      </w:r>
      <w:r>
        <w:br/>
        <w:t>Parámetros y su significado:</w:t>
      </w:r>
      <w:r>
        <w:br/>
        <w:t>- name: Nombre físico de la tabla intermedia.</w:t>
      </w:r>
      <w:r>
        <w:br/>
        <w:t>- joinColumns: Conjunto de columnas que referencian a la entidad propietaria; cada elemento permite especificar name, referencedColumnName, nullable, etc.</w:t>
      </w:r>
      <w:r>
        <w:br/>
        <w:t>- inverseJoinColumns: Conjunto de columnas que referencian a la entidad inversa; similar a joinColumns pero para la otra entidad.</w:t>
      </w:r>
      <w:r>
        <w:br/>
        <w:t>- uniqueConstraints: Restricciones de unicidad aplicadas a combinaciones de columnas en la tabla intermedia.</w:t>
      </w:r>
      <w:r>
        <w:br/>
      </w:r>
      <w:r>
        <w:br/>
        <w:t>Notas:</w:t>
      </w:r>
      <w:r>
        <w:br/>
        <w:t>- La tabla intermedia típicamente contiene únicamente las columnas de clave foránea que definen la asociación. Es posible añadir columnas adicionales con mapeos más avanzados (entidades de unión), pero eso deja de ser una relación directa many-to-many simple.</w:t>
      </w:r>
      <w:r>
        <w:br/>
      </w:r>
    </w:p>
    <w:p w:rsidR="00F70606" w:rsidRDefault="00963A1B">
      <w:pPr>
        <w:pStyle w:val="Ttulo1"/>
      </w:pPr>
      <w:r>
        <w:t>@GeneratedValue</w:t>
      </w:r>
    </w:p>
    <w:p w:rsidR="00F70606" w:rsidRDefault="00963A1B">
      <w:r>
        <w:t>Descripción técnica:</w:t>
      </w:r>
      <w:r>
        <w:br/>
        <w:t>Indica que el valor de la clave primaria será generado automáticamente por el proveedor/BD. Se usa junto con @Id.</w:t>
      </w:r>
      <w:r>
        <w:br/>
      </w:r>
      <w:r>
        <w:br/>
        <w:t>Parámetro 'strategy' y explicación de cada opción:</w:t>
      </w:r>
      <w:r>
        <w:br/>
        <w:t>- AUTO: El proveedor JPA selecciona la estrategia de generación más adecuada según el dialecto de la base de datos y la configuración. Suele delegar a SEQUENCE en bases que soportan secuencias o a IDENTITY en bases con autoincrement.</w:t>
      </w:r>
      <w:r>
        <w:br/>
      </w:r>
      <w:r>
        <w:br/>
        <w:t>- IDENTITY: Utiliza la capacidad de autoincremento de la base de datos. La generación ocurre en el momento del INSERT y el proveedor obtiene el valor generado a partir de la base. Esta estrategia puede impedir el uso de batch inserts eficientes, ya que el valor se necesita inmediatamente.</w:t>
      </w:r>
      <w:r>
        <w:br/>
      </w:r>
      <w:r>
        <w:br/>
        <w:t>- SEQUENCE: Utiliza objetos de secuencia proporcionados por la base de datos. El proveedor solicita valores de la secuencia (por ejemplo mediante NEXTVAL) antes del INSERT, lo que permite optimizaciones y uso eficiente en inserciones por lotes. Requiere soporte de secuencias por parte de la BD.</w:t>
      </w:r>
      <w:r>
        <w:br/>
      </w:r>
      <w:r>
        <w:lastRenderedPageBreak/>
        <w:br/>
        <w:t>- TABLE: Utiliza una tabla auxiliar para almacenar y generar valores de clave. Es una estrategia portable para motores que no soportan secuencias ni identity, pero puede presentar problemas de contención y rendimiento en entornos con alta concurrencia.</w:t>
      </w:r>
      <w:r>
        <w:br/>
      </w:r>
      <w:r>
        <w:br/>
        <w:t>Parámetro 'generator':</w:t>
      </w:r>
      <w:r>
        <w:br/>
        <w:t>- Permite referenciar un generador definido mediante @SequenceGenerator o @TableGenerator, para proporcionar nombre, tamaño de asignación (allocationSize), valor inicial, y otros parámetros de comportamiento.</w:t>
      </w:r>
      <w:r>
        <w:br/>
      </w:r>
      <w:r>
        <w:br/>
        <w:t>Notas y consideraciones:</w:t>
      </w:r>
      <w:r>
        <w:br/>
        <w:t>- SEQUENCE con allocationSize &gt; 1 permite que el proveedor preasigne bloques de identificadores para reducir llamadas a la BD; sin embargo, puede producir huecos en la secuencia si la aplicación se reinicia antes de consumir el bloque asignado.</w:t>
      </w:r>
      <w:r>
        <w:br/>
        <w:t>- IDENTITY es simple pero más limitado en rendimiento para inserciones masivas; SEQUENCE suele ser preferible cuando está disponible.</w:t>
      </w:r>
      <w:r>
        <w:br/>
        <w:t>- TABLE es una alternativa de compatibilidad que conviene evitar si se dispone de SEQUENCE o IDENTITY.</w:t>
      </w:r>
    </w:p>
    <w:p w:rsidR="00F70606" w:rsidRDefault="00963A1B">
      <w:pPr>
        <w:pStyle w:val="Ttulo1"/>
      </w:pPr>
      <w:r>
        <w:t>@Entity</w:t>
      </w:r>
    </w:p>
    <w:p w:rsidR="00F70606" w:rsidRDefault="00963A1B">
      <w:r>
        <w:t>Marca una clase como entidad persistente dentro del contexto JPA. Parámetro: name (nombre en JPQL).</w:t>
      </w:r>
    </w:p>
    <w:p w:rsidR="00F70606" w:rsidRDefault="00963A1B">
      <w:pPr>
        <w:pStyle w:val="Ttulo1"/>
      </w:pPr>
      <w:r>
        <w:t>@Table</w:t>
      </w:r>
    </w:p>
    <w:p w:rsidR="00F70606" w:rsidRDefault="00963A1B">
      <w:r>
        <w:t>Permite definir nombre físico de la tabla, esquema, catálogo, uniqueConstraints (array de @UniqueConstraint), indexes (array de @Index).</w:t>
      </w:r>
    </w:p>
    <w:p w:rsidR="00F70606" w:rsidRDefault="00963A1B">
      <w:pPr>
        <w:pStyle w:val="Ttulo1"/>
      </w:pPr>
      <w:r>
        <w:t>@Id</w:t>
      </w:r>
    </w:p>
    <w:p w:rsidR="00F70606" w:rsidRDefault="00963A1B">
      <w:r>
        <w:t>Indica la propiedad que actúa como clave primaria de la entidad.</w:t>
      </w:r>
    </w:p>
    <w:p w:rsidR="00F70606" w:rsidRDefault="00963A1B">
      <w:pPr>
        <w:pStyle w:val="Ttulo1"/>
      </w:pPr>
      <w:r>
        <w:t>@Column</w:t>
      </w:r>
    </w:p>
    <w:p w:rsidR="00F70606" w:rsidRDefault="00963A1B">
      <w:r>
        <w:t>Permite configurar mapeo de columna: name, nullable, unique, length, precision, scale, insertable, updatable, columnDefinition.</w:t>
      </w:r>
    </w:p>
    <w:p w:rsidR="00F70606" w:rsidRDefault="00963A1B">
      <w:pPr>
        <w:pStyle w:val="Ttulo1"/>
      </w:pPr>
      <w:r>
        <w:t>@Transient</w:t>
      </w:r>
    </w:p>
    <w:p w:rsidR="00F70606" w:rsidRDefault="00963A1B">
      <w:r>
        <w:t>Indica que la propiedad no será persistida ni mapeada a columna de base de datos.</w:t>
      </w:r>
    </w:p>
    <w:p w:rsidR="00F70606" w:rsidRDefault="00963A1B">
      <w:pPr>
        <w:pStyle w:val="Ttulo1"/>
      </w:pPr>
      <w:r>
        <w:lastRenderedPageBreak/>
        <w:t>@Basic</w:t>
      </w:r>
    </w:p>
    <w:p w:rsidR="00F70606" w:rsidRDefault="00963A1B">
      <w:r>
        <w:t>Define mapeo básico con parámetros: optional (si la propiedad puede ser null) y fetch (EAGER/LAZY para propiedades básicas).</w:t>
      </w:r>
    </w:p>
    <w:p w:rsidR="00F70606" w:rsidRDefault="00963A1B">
      <w:pPr>
        <w:pStyle w:val="Ttulo1"/>
      </w:pPr>
      <w:r>
        <w:t>@Lob</w:t>
      </w:r>
    </w:p>
    <w:p w:rsidR="00F70606" w:rsidRDefault="00963A1B">
      <w:r>
        <w:t>Marca la propiedad como Large Object; dependiendo del tipo se mapeará a CLOB o BLOB en la base de datos.</w:t>
      </w:r>
    </w:p>
    <w:p w:rsidR="00F70606" w:rsidRDefault="00963A1B">
      <w:pPr>
        <w:pStyle w:val="Ttulo1"/>
      </w:pPr>
      <w:r>
        <w:t>@Temporal</w:t>
      </w:r>
    </w:p>
    <w:p w:rsidR="00F70606" w:rsidRDefault="00963A1B">
      <w:r>
        <w:t>Indica cómo mapear java.util.Date/Calendar: TemporalType.DATE, TIME o TIMESTAMP.</w:t>
      </w:r>
    </w:p>
    <w:p w:rsidR="00F70606" w:rsidRDefault="00963A1B">
      <w:pPr>
        <w:pStyle w:val="Ttulo1"/>
      </w:pPr>
      <w:r>
        <w:t>@Enumerated</w:t>
      </w:r>
    </w:p>
    <w:p w:rsidR="00F70606" w:rsidRDefault="00963A1B">
      <w:r>
        <w:t>Controla la persistencia de enums: EnumType.ORDINAL o EnumType.STRING; se recomienda STRING por estabilidad del esquema.</w:t>
      </w:r>
    </w:p>
    <w:p w:rsidR="00F70606" w:rsidRDefault="00963A1B">
      <w:pPr>
        <w:pStyle w:val="Ttulo1"/>
      </w:pPr>
      <w:r>
        <w:t>@ElementCollection</w:t>
      </w:r>
    </w:p>
    <w:p w:rsidR="00F70606" w:rsidRDefault="00963A1B">
      <w:r>
        <w:t>Indica una colección de valores embebidos o tipos básicos; parámetros: fetch, targetClass, collectionTable (mediante @CollectionTable).</w:t>
      </w:r>
    </w:p>
    <w:p w:rsidR="00F70606" w:rsidRDefault="00963A1B">
      <w:pPr>
        <w:pStyle w:val="Ttulo1"/>
      </w:pPr>
      <w:r>
        <w:t>@Access</w:t>
      </w:r>
    </w:p>
    <w:p w:rsidR="00F70606" w:rsidRDefault="00963A1B">
      <w:r>
        <w:t>Define el tipo de acceso a la entidad: AccessType.FIELD o AccessType.PROPERTY; determina si JPA lee campos directos o getters/setters.</w:t>
      </w:r>
    </w:p>
    <w:p w:rsidR="00F70606" w:rsidRDefault="00963A1B">
      <w:pPr>
        <w:pStyle w:val="Ttulo1"/>
      </w:pPr>
      <w:r>
        <w:t>@Embedded</w:t>
      </w:r>
    </w:p>
    <w:p w:rsidR="00F70606" w:rsidRDefault="00963A1B">
      <w:r>
        <w:t>Marca una propiedad como embebida; su estado se incorpora en la tabla de la entidad propietaria.</w:t>
      </w:r>
    </w:p>
    <w:p w:rsidR="00F70606" w:rsidRDefault="00963A1B">
      <w:pPr>
        <w:pStyle w:val="Ttulo1"/>
      </w:pPr>
      <w:r>
        <w:t>@Embeddable</w:t>
      </w:r>
    </w:p>
    <w:p w:rsidR="00F70606" w:rsidRDefault="00963A1B">
      <w:r>
        <w:t>Marca la clase como apta para ser embebida en entidades mediante @Embedded.</w:t>
      </w:r>
    </w:p>
    <w:p w:rsidR="00F70606" w:rsidRDefault="00963A1B">
      <w:pPr>
        <w:pStyle w:val="Ttulo1"/>
      </w:pPr>
      <w:r>
        <w:t>@AttributeOverride</w:t>
      </w:r>
    </w:p>
    <w:p w:rsidR="00F70606" w:rsidRDefault="00963A1B">
      <w:r>
        <w:t>Permite sobrescribir el mapeo de una propiedad embebida: specify column attributes (name, nullable, length...).</w:t>
      </w:r>
    </w:p>
    <w:p w:rsidR="00F70606" w:rsidRDefault="00963A1B">
      <w:pPr>
        <w:pStyle w:val="Ttulo1"/>
      </w:pPr>
      <w:r>
        <w:lastRenderedPageBreak/>
        <w:t>@AttributeOverrides</w:t>
      </w:r>
    </w:p>
    <w:p w:rsidR="00F70606" w:rsidRDefault="00963A1B">
      <w:r>
        <w:t>Contenedor para múltiples @AttributeOverride.</w:t>
      </w:r>
    </w:p>
    <w:p w:rsidR="00F70606" w:rsidRDefault="00963A1B">
      <w:pPr>
        <w:pStyle w:val="Ttulo1"/>
      </w:pPr>
      <w:r>
        <w:t>@AssociationOverride</w:t>
      </w:r>
    </w:p>
    <w:p w:rsidR="00F70606" w:rsidRDefault="00963A1B">
      <w:r>
        <w:t>Permite sobrescribir el mapeo de una asociación embebida (por ejemplo cambiar la @JoinColumn).</w:t>
      </w:r>
    </w:p>
    <w:p w:rsidR="00F70606" w:rsidRDefault="00963A1B">
      <w:pPr>
        <w:pStyle w:val="Ttulo1"/>
      </w:pPr>
      <w:r>
        <w:t>@AssociationOverrides</w:t>
      </w:r>
    </w:p>
    <w:p w:rsidR="00F70606" w:rsidRDefault="00963A1B">
      <w:r>
        <w:t>Contenedor para múltiples @AssociationOverride.</w:t>
      </w:r>
    </w:p>
    <w:p w:rsidR="00F70606" w:rsidRDefault="00963A1B">
      <w:pPr>
        <w:pStyle w:val="Ttulo1"/>
      </w:pPr>
      <w:r>
        <w:t>@MappedSuperclass</w:t>
      </w:r>
    </w:p>
    <w:p w:rsidR="00F70606" w:rsidRDefault="00963A1B">
      <w:r>
        <w:t>Define una superclase cuyos atributos persistentes son heredados por entidades sin que la superclase sea una entidad por sí misma.</w:t>
      </w:r>
    </w:p>
    <w:p w:rsidR="00F70606" w:rsidRDefault="00963A1B">
      <w:pPr>
        <w:pStyle w:val="Ttulo1"/>
      </w:pPr>
      <w:r>
        <w:t>@Inheritance</w:t>
      </w:r>
    </w:p>
    <w:p w:rsidR="00F70606" w:rsidRDefault="00963A1B">
      <w:proofErr w:type="spellStart"/>
      <w:r>
        <w:t>Especifica</w:t>
      </w:r>
      <w:proofErr w:type="spellEnd"/>
      <w:r>
        <w:t xml:space="preserve"> </w:t>
      </w:r>
      <w:proofErr w:type="spellStart"/>
      <w:r>
        <w:t>estrategia</w:t>
      </w:r>
      <w:proofErr w:type="spellEnd"/>
      <w:r>
        <w:t xml:space="preserve"> de </w:t>
      </w:r>
      <w:proofErr w:type="spellStart"/>
      <w:r>
        <w:t>herencia</w:t>
      </w:r>
      <w:proofErr w:type="spellEnd"/>
      <w:r>
        <w:t xml:space="preserve">: SINGLE_TABLE, JOINED, TABLE_PER_CLASS. </w:t>
      </w:r>
      <w:proofErr w:type="spellStart"/>
      <w:r>
        <w:t>Impacta</w:t>
      </w:r>
      <w:proofErr w:type="spellEnd"/>
      <w:r>
        <w:t xml:space="preserve"> </w:t>
      </w:r>
      <w:proofErr w:type="spellStart"/>
      <w:r>
        <w:t>en</w:t>
      </w:r>
      <w:proofErr w:type="spellEnd"/>
      <w:r>
        <w:t xml:space="preserve"> la </w:t>
      </w:r>
      <w:proofErr w:type="spellStart"/>
      <w:r>
        <w:t>generación</w:t>
      </w:r>
      <w:proofErr w:type="spellEnd"/>
      <w:r>
        <w:t xml:space="preserve"> de </w:t>
      </w:r>
      <w:proofErr w:type="spellStart"/>
      <w:r>
        <w:t>tablas</w:t>
      </w:r>
      <w:proofErr w:type="spellEnd"/>
      <w:r>
        <w:t xml:space="preserve"> y </w:t>
      </w:r>
      <w:proofErr w:type="spellStart"/>
      <w:r>
        <w:t>en</w:t>
      </w:r>
      <w:proofErr w:type="spellEnd"/>
      <w:r>
        <w:t xml:space="preserve"> </w:t>
      </w:r>
      <w:proofErr w:type="spellStart"/>
      <w:r>
        <w:t>consultas</w:t>
      </w:r>
      <w:proofErr w:type="spellEnd"/>
      <w:r>
        <w:t>.</w:t>
      </w:r>
    </w:p>
    <w:p w:rsidR="006F0C8F" w:rsidRPr="006F0C8F" w:rsidRDefault="006F0C8F" w:rsidP="006F0C8F">
      <w:pPr>
        <w:rPr>
          <w:b/>
          <w:bCs/>
          <w:lang w:val="es-ES"/>
        </w:rPr>
      </w:pPr>
      <w:r w:rsidRPr="006F0C8F">
        <w:rPr>
          <w:b/>
          <w:bCs/>
          <w:lang w:val="es-ES"/>
        </w:rPr>
        <w:t>1. SINGLE_TABLE</w:t>
      </w:r>
    </w:p>
    <w:p w:rsidR="006F0C8F" w:rsidRPr="006F0C8F" w:rsidRDefault="006F0C8F" w:rsidP="006F0C8F">
      <w:pPr>
        <w:numPr>
          <w:ilvl w:val="0"/>
          <w:numId w:val="10"/>
        </w:numPr>
        <w:rPr>
          <w:lang w:val="es-ES"/>
        </w:rPr>
      </w:pPr>
      <w:r w:rsidRPr="006F0C8F">
        <w:rPr>
          <w:b/>
          <w:bCs/>
          <w:lang w:val="es-ES"/>
        </w:rPr>
        <w:t>Descripción</w:t>
      </w:r>
      <w:r w:rsidRPr="006F0C8F">
        <w:rPr>
          <w:lang w:val="es-ES"/>
        </w:rPr>
        <w:t>: Toda la jerarquía de clases se mapea a una sola tabla.</w:t>
      </w:r>
    </w:p>
    <w:p w:rsidR="006F0C8F" w:rsidRPr="006F0C8F" w:rsidRDefault="006F0C8F" w:rsidP="006F0C8F">
      <w:pPr>
        <w:numPr>
          <w:ilvl w:val="0"/>
          <w:numId w:val="10"/>
        </w:numPr>
        <w:rPr>
          <w:lang w:val="es-ES"/>
        </w:rPr>
      </w:pPr>
      <w:r w:rsidRPr="006F0C8F">
        <w:rPr>
          <w:b/>
          <w:bCs/>
          <w:lang w:val="es-ES"/>
        </w:rPr>
        <w:t>Ventajas</w:t>
      </w:r>
      <w:r w:rsidRPr="006F0C8F">
        <w:rPr>
          <w:lang w:val="es-ES"/>
        </w:rPr>
        <w:t xml:space="preserve">: </w:t>
      </w:r>
    </w:p>
    <w:p w:rsidR="006F0C8F" w:rsidRPr="006F0C8F" w:rsidRDefault="006F0C8F" w:rsidP="006F0C8F">
      <w:pPr>
        <w:numPr>
          <w:ilvl w:val="1"/>
          <w:numId w:val="10"/>
        </w:numPr>
        <w:rPr>
          <w:lang w:val="es-ES"/>
        </w:rPr>
      </w:pPr>
      <w:r w:rsidRPr="006F0C8F">
        <w:rPr>
          <w:lang w:val="es-ES"/>
        </w:rPr>
        <w:t>Mejor rendimiento en consultas (no hay JOIN).</w:t>
      </w:r>
    </w:p>
    <w:p w:rsidR="006F0C8F" w:rsidRPr="006F0C8F" w:rsidRDefault="006F0C8F" w:rsidP="006F0C8F">
      <w:pPr>
        <w:numPr>
          <w:ilvl w:val="1"/>
          <w:numId w:val="10"/>
        </w:numPr>
        <w:rPr>
          <w:lang w:val="es-ES"/>
        </w:rPr>
      </w:pPr>
      <w:r w:rsidRPr="006F0C8F">
        <w:rPr>
          <w:lang w:val="es-ES"/>
        </w:rPr>
        <w:t>Simplicidad en el diseño de la base de datos.</w:t>
      </w:r>
    </w:p>
    <w:p w:rsidR="006F0C8F" w:rsidRPr="006F0C8F" w:rsidRDefault="006F0C8F" w:rsidP="006F0C8F">
      <w:pPr>
        <w:numPr>
          <w:ilvl w:val="0"/>
          <w:numId w:val="10"/>
        </w:numPr>
        <w:rPr>
          <w:lang w:val="es-ES"/>
        </w:rPr>
      </w:pPr>
      <w:r w:rsidRPr="006F0C8F">
        <w:rPr>
          <w:b/>
          <w:bCs/>
          <w:lang w:val="es-ES"/>
        </w:rPr>
        <w:t>Desventajas</w:t>
      </w:r>
      <w:r w:rsidRPr="006F0C8F">
        <w:rPr>
          <w:lang w:val="es-ES"/>
        </w:rPr>
        <w:t xml:space="preserve">: </w:t>
      </w:r>
    </w:p>
    <w:p w:rsidR="006F0C8F" w:rsidRPr="006F0C8F" w:rsidRDefault="006F0C8F" w:rsidP="006F0C8F">
      <w:pPr>
        <w:numPr>
          <w:ilvl w:val="1"/>
          <w:numId w:val="10"/>
        </w:numPr>
        <w:rPr>
          <w:lang w:val="es-ES"/>
        </w:rPr>
      </w:pPr>
      <w:r w:rsidRPr="006F0C8F">
        <w:rPr>
          <w:lang w:val="es-ES"/>
        </w:rPr>
        <w:t>Muchos campos nulos si las subclases tienen atributos específicos.</w:t>
      </w:r>
    </w:p>
    <w:p w:rsidR="006F0C8F" w:rsidRPr="006F0C8F" w:rsidRDefault="006F0C8F" w:rsidP="006F0C8F">
      <w:pPr>
        <w:numPr>
          <w:ilvl w:val="1"/>
          <w:numId w:val="10"/>
        </w:numPr>
        <w:rPr>
          <w:lang w:val="es-ES"/>
        </w:rPr>
      </w:pPr>
      <w:r w:rsidRPr="006F0C8F">
        <w:rPr>
          <w:lang w:val="es-ES"/>
        </w:rPr>
        <w:t>Se necesita una columna discriminadora (@</w:t>
      </w:r>
      <w:proofErr w:type="spellStart"/>
      <w:r w:rsidRPr="006F0C8F">
        <w:rPr>
          <w:lang w:val="es-ES"/>
        </w:rPr>
        <w:t>DiscriminatorColumn</w:t>
      </w:r>
      <w:proofErr w:type="spellEnd"/>
      <w:r w:rsidRPr="006F0C8F">
        <w:rPr>
          <w:lang w:val="es-ES"/>
        </w:rPr>
        <w:t>) para identificar el tipo de entidad.</w:t>
      </w:r>
    </w:p>
    <w:p w:rsidR="006F0C8F" w:rsidRPr="00875F1E" w:rsidRDefault="006F0C8F" w:rsidP="006F0C8F">
      <w:pPr>
        <w:pStyle w:val="Ttulo3"/>
        <w:rPr>
          <w:rFonts w:ascii="Times New Roman" w:hAnsi="Times New Roman"/>
          <w:color w:val="auto"/>
        </w:rPr>
      </w:pPr>
      <w:r w:rsidRPr="00875F1E">
        <w:rPr>
          <w:color w:val="auto"/>
        </w:rPr>
        <w:t xml:space="preserve">2. </w:t>
      </w:r>
      <w:r w:rsidRPr="00875F1E">
        <w:rPr>
          <w:rStyle w:val="Textoennegrita"/>
          <w:b/>
          <w:bCs/>
          <w:color w:val="auto"/>
        </w:rPr>
        <w:t>JOINED</w:t>
      </w:r>
    </w:p>
    <w:p w:rsidR="006F0C8F" w:rsidRDefault="006F0C8F" w:rsidP="006F0C8F">
      <w:pPr>
        <w:numPr>
          <w:ilvl w:val="0"/>
          <w:numId w:val="11"/>
        </w:numPr>
        <w:spacing w:before="100" w:beforeAutospacing="1" w:after="100" w:afterAutospacing="1" w:line="240" w:lineRule="auto"/>
      </w:pPr>
      <w:proofErr w:type="spellStart"/>
      <w:r>
        <w:rPr>
          <w:rStyle w:val="Textoennegrita"/>
        </w:rPr>
        <w:t>Descripción</w:t>
      </w:r>
      <w:proofErr w:type="spellEnd"/>
      <w:r>
        <w:t xml:space="preserve">: </w:t>
      </w:r>
      <w:proofErr w:type="spellStart"/>
      <w:r>
        <w:t>Cada</w:t>
      </w:r>
      <w:proofErr w:type="spellEnd"/>
      <w:r>
        <w:t xml:space="preserve"> </w:t>
      </w:r>
      <w:proofErr w:type="spellStart"/>
      <w:r>
        <w:t>clase</w:t>
      </w:r>
      <w:proofErr w:type="spellEnd"/>
      <w:r>
        <w:t xml:space="preserve"> se </w:t>
      </w:r>
      <w:proofErr w:type="spellStart"/>
      <w:r>
        <w:t>mapea</w:t>
      </w:r>
      <w:proofErr w:type="spellEnd"/>
      <w:r>
        <w:t xml:space="preserve"> a </w:t>
      </w:r>
      <w:proofErr w:type="spellStart"/>
      <w:r>
        <w:t>su</w:t>
      </w:r>
      <w:proofErr w:type="spellEnd"/>
      <w:r>
        <w:t xml:space="preserve"> </w:t>
      </w:r>
      <w:proofErr w:type="spellStart"/>
      <w:r>
        <w:t>propia</w:t>
      </w:r>
      <w:proofErr w:type="spellEnd"/>
      <w:r>
        <w:t xml:space="preserve"> </w:t>
      </w:r>
      <w:proofErr w:type="spellStart"/>
      <w:r>
        <w:t>tabla</w:t>
      </w:r>
      <w:proofErr w:type="spellEnd"/>
      <w:r>
        <w:t xml:space="preserve">. Las </w:t>
      </w:r>
      <w:proofErr w:type="spellStart"/>
      <w:r>
        <w:t>subclases</w:t>
      </w:r>
      <w:proofErr w:type="spellEnd"/>
      <w:r>
        <w:t xml:space="preserve"> </w:t>
      </w:r>
      <w:proofErr w:type="spellStart"/>
      <w:r>
        <w:t>tienen</w:t>
      </w:r>
      <w:proofErr w:type="spellEnd"/>
      <w:r>
        <w:t xml:space="preserve"> </w:t>
      </w:r>
      <w:proofErr w:type="spellStart"/>
      <w:r>
        <w:t>una</w:t>
      </w:r>
      <w:proofErr w:type="spellEnd"/>
      <w:r>
        <w:t xml:space="preserve"> </w:t>
      </w:r>
      <w:proofErr w:type="spellStart"/>
      <w:r>
        <w:t>relación</w:t>
      </w:r>
      <w:proofErr w:type="spellEnd"/>
      <w:r>
        <w:t xml:space="preserve"> </w:t>
      </w:r>
      <w:r>
        <w:rPr>
          <w:rStyle w:val="CdigoHTML"/>
          <w:rFonts w:eastAsiaTheme="minorEastAsia"/>
        </w:rPr>
        <w:t>JOIN</w:t>
      </w:r>
      <w:r>
        <w:t xml:space="preserve"> con la </w:t>
      </w:r>
      <w:proofErr w:type="spellStart"/>
      <w:r>
        <w:t>tabla</w:t>
      </w:r>
      <w:proofErr w:type="spellEnd"/>
      <w:r>
        <w:t xml:space="preserve"> de la </w:t>
      </w:r>
      <w:proofErr w:type="spellStart"/>
      <w:r>
        <w:t>clase</w:t>
      </w:r>
      <w:proofErr w:type="spellEnd"/>
      <w:r>
        <w:t xml:space="preserve"> base.</w:t>
      </w:r>
    </w:p>
    <w:p w:rsidR="006F0C8F" w:rsidRDefault="006F0C8F" w:rsidP="006F0C8F">
      <w:pPr>
        <w:numPr>
          <w:ilvl w:val="0"/>
          <w:numId w:val="11"/>
        </w:numPr>
        <w:spacing w:before="100" w:beforeAutospacing="1" w:after="100" w:afterAutospacing="1" w:line="240" w:lineRule="auto"/>
      </w:pPr>
      <w:proofErr w:type="spellStart"/>
      <w:r>
        <w:rPr>
          <w:rStyle w:val="Textoennegrita"/>
        </w:rPr>
        <w:t>Ventajas</w:t>
      </w:r>
      <w:proofErr w:type="spellEnd"/>
      <w:r>
        <w:t xml:space="preserve">: </w:t>
      </w:r>
    </w:p>
    <w:p w:rsidR="006F0C8F" w:rsidRDefault="006F0C8F" w:rsidP="006F0C8F">
      <w:pPr>
        <w:numPr>
          <w:ilvl w:val="1"/>
          <w:numId w:val="11"/>
        </w:numPr>
        <w:spacing w:before="100" w:beforeAutospacing="1" w:after="100" w:afterAutospacing="1" w:line="240" w:lineRule="auto"/>
      </w:pPr>
      <w:proofErr w:type="spellStart"/>
      <w:r>
        <w:t>Diseño</w:t>
      </w:r>
      <w:proofErr w:type="spellEnd"/>
      <w:r>
        <w:t xml:space="preserve"> </w:t>
      </w:r>
      <w:proofErr w:type="spellStart"/>
      <w:r>
        <w:t>más</w:t>
      </w:r>
      <w:proofErr w:type="spellEnd"/>
      <w:r>
        <w:t xml:space="preserve"> </w:t>
      </w:r>
      <w:proofErr w:type="spellStart"/>
      <w:r>
        <w:t>normalizado</w:t>
      </w:r>
      <w:proofErr w:type="spellEnd"/>
      <w:r>
        <w:t>.</w:t>
      </w:r>
    </w:p>
    <w:p w:rsidR="006F0C8F" w:rsidRDefault="006F0C8F" w:rsidP="006F0C8F">
      <w:pPr>
        <w:numPr>
          <w:ilvl w:val="1"/>
          <w:numId w:val="11"/>
        </w:numPr>
        <w:spacing w:before="100" w:beforeAutospacing="1" w:after="100" w:afterAutospacing="1" w:line="240" w:lineRule="auto"/>
      </w:pPr>
      <w:r>
        <w:t xml:space="preserve">No hay </w:t>
      </w:r>
      <w:proofErr w:type="spellStart"/>
      <w:r>
        <w:t>campos</w:t>
      </w:r>
      <w:proofErr w:type="spellEnd"/>
      <w:r>
        <w:t xml:space="preserve"> </w:t>
      </w:r>
      <w:proofErr w:type="spellStart"/>
      <w:r>
        <w:t>nulos</w:t>
      </w:r>
      <w:proofErr w:type="spellEnd"/>
      <w:r>
        <w:t xml:space="preserve"> </w:t>
      </w:r>
      <w:proofErr w:type="spellStart"/>
      <w:r>
        <w:t>innecesarios</w:t>
      </w:r>
      <w:proofErr w:type="spellEnd"/>
      <w:r>
        <w:t>.</w:t>
      </w:r>
    </w:p>
    <w:p w:rsidR="006F0C8F" w:rsidRDefault="006F0C8F" w:rsidP="006F0C8F">
      <w:pPr>
        <w:numPr>
          <w:ilvl w:val="0"/>
          <w:numId w:val="11"/>
        </w:numPr>
        <w:spacing w:before="100" w:beforeAutospacing="1" w:after="100" w:afterAutospacing="1" w:line="240" w:lineRule="auto"/>
      </w:pPr>
      <w:proofErr w:type="spellStart"/>
      <w:r>
        <w:rPr>
          <w:rStyle w:val="Textoennegrita"/>
        </w:rPr>
        <w:lastRenderedPageBreak/>
        <w:t>Desventajas</w:t>
      </w:r>
      <w:proofErr w:type="spellEnd"/>
      <w:r>
        <w:t xml:space="preserve">: </w:t>
      </w:r>
    </w:p>
    <w:p w:rsidR="006F0C8F" w:rsidRDefault="006F0C8F" w:rsidP="006F0C8F">
      <w:pPr>
        <w:numPr>
          <w:ilvl w:val="1"/>
          <w:numId w:val="11"/>
        </w:numPr>
        <w:spacing w:before="100" w:beforeAutospacing="1" w:after="100" w:afterAutospacing="1" w:line="240" w:lineRule="auto"/>
      </w:pPr>
      <w:proofErr w:type="spellStart"/>
      <w:r>
        <w:t>Consultas</w:t>
      </w:r>
      <w:proofErr w:type="spellEnd"/>
      <w:r>
        <w:t xml:space="preserve"> </w:t>
      </w:r>
      <w:proofErr w:type="spellStart"/>
      <w:r>
        <w:t>más</w:t>
      </w:r>
      <w:proofErr w:type="spellEnd"/>
      <w:r>
        <w:t xml:space="preserve"> </w:t>
      </w:r>
      <w:proofErr w:type="spellStart"/>
      <w:r>
        <w:t>lentas</w:t>
      </w:r>
      <w:proofErr w:type="spellEnd"/>
      <w:r>
        <w:t xml:space="preserve"> </w:t>
      </w:r>
      <w:proofErr w:type="spellStart"/>
      <w:r>
        <w:t>por</w:t>
      </w:r>
      <w:proofErr w:type="spellEnd"/>
      <w:r>
        <w:t xml:space="preserve"> </w:t>
      </w:r>
      <w:proofErr w:type="spellStart"/>
      <w:r>
        <w:t>los</w:t>
      </w:r>
      <w:proofErr w:type="spellEnd"/>
      <w:r>
        <w:t xml:space="preserve"> </w:t>
      </w:r>
      <w:r>
        <w:rPr>
          <w:rStyle w:val="CdigoHTML"/>
          <w:rFonts w:eastAsiaTheme="minorEastAsia"/>
        </w:rPr>
        <w:t>JOIN</w:t>
      </w:r>
      <w:r>
        <w:t>.</w:t>
      </w:r>
    </w:p>
    <w:p w:rsidR="006F0C8F" w:rsidRDefault="006F0C8F" w:rsidP="006F0C8F">
      <w:pPr>
        <w:numPr>
          <w:ilvl w:val="1"/>
          <w:numId w:val="11"/>
        </w:numPr>
        <w:spacing w:before="100" w:beforeAutospacing="1" w:after="100" w:afterAutospacing="1" w:line="240" w:lineRule="auto"/>
      </w:pPr>
      <w:proofErr w:type="spellStart"/>
      <w:r>
        <w:t>Más</w:t>
      </w:r>
      <w:proofErr w:type="spellEnd"/>
      <w:r>
        <w:t xml:space="preserve"> </w:t>
      </w:r>
      <w:proofErr w:type="spellStart"/>
      <w:r>
        <w:t>complejidad</w:t>
      </w:r>
      <w:proofErr w:type="spellEnd"/>
      <w:r>
        <w:t xml:space="preserve"> </w:t>
      </w:r>
      <w:proofErr w:type="spellStart"/>
      <w:r>
        <w:t>en</w:t>
      </w:r>
      <w:proofErr w:type="spellEnd"/>
      <w:r>
        <w:t xml:space="preserve"> el </w:t>
      </w:r>
      <w:proofErr w:type="spellStart"/>
      <w:r>
        <w:t>esquema</w:t>
      </w:r>
      <w:proofErr w:type="spellEnd"/>
      <w:r>
        <w:t>.</w:t>
      </w:r>
    </w:p>
    <w:p w:rsidR="006F0C8F" w:rsidRDefault="006F0C8F"/>
    <w:p w:rsidR="006F0C8F" w:rsidRPr="006F0C8F" w:rsidRDefault="006F0C8F" w:rsidP="006F0C8F">
      <w:pPr>
        <w:rPr>
          <w:b/>
          <w:bCs/>
          <w:lang w:val="es-ES"/>
        </w:rPr>
      </w:pPr>
      <w:r w:rsidRPr="006F0C8F">
        <w:rPr>
          <w:b/>
          <w:bCs/>
          <w:lang w:val="es-ES"/>
        </w:rPr>
        <w:t>3. TABLE_PER_CLASS</w:t>
      </w:r>
    </w:p>
    <w:p w:rsidR="006F0C8F" w:rsidRPr="006F0C8F" w:rsidRDefault="006F0C8F" w:rsidP="006F0C8F">
      <w:pPr>
        <w:numPr>
          <w:ilvl w:val="0"/>
          <w:numId w:val="12"/>
        </w:numPr>
        <w:rPr>
          <w:lang w:val="es-ES"/>
        </w:rPr>
      </w:pPr>
      <w:r w:rsidRPr="006F0C8F">
        <w:rPr>
          <w:b/>
          <w:bCs/>
          <w:lang w:val="es-ES"/>
        </w:rPr>
        <w:t>Descripción</w:t>
      </w:r>
      <w:r w:rsidRPr="006F0C8F">
        <w:rPr>
          <w:lang w:val="es-ES"/>
        </w:rPr>
        <w:t>: Cada clase concreta (no abstracta) tiene su propia tabla con todas las columnas necesarias, incluyendo las heredadas.</w:t>
      </w:r>
    </w:p>
    <w:p w:rsidR="006F0C8F" w:rsidRPr="006F0C8F" w:rsidRDefault="006F0C8F" w:rsidP="006F0C8F">
      <w:pPr>
        <w:numPr>
          <w:ilvl w:val="0"/>
          <w:numId w:val="12"/>
        </w:numPr>
        <w:rPr>
          <w:lang w:val="es-ES"/>
        </w:rPr>
      </w:pPr>
      <w:r w:rsidRPr="006F0C8F">
        <w:rPr>
          <w:b/>
          <w:bCs/>
          <w:lang w:val="es-ES"/>
        </w:rPr>
        <w:t>Ventajas</w:t>
      </w:r>
      <w:r w:rsidRPr="006F0C8F">
        <w:rPr>
          <w:lang w:val="es-ES"/>
        </w:rPr>
        <w:t xml:space="preserve">: </w:t>
      </w:r>
    </w:p>
    <w:p w:rsidR="006F0C8F" w:rsidRPr="006F0C8F" w:rsidRDefault="006F0C8F" w:rsidP="006F0C8F">
      <w:pPr>
        <w:numPr>
          <w:ilvl w:val="1"/>
          <w:numId w:val="12"/>
        </w:numPr>
        <w:rPr>
          <w:lang w:val="es-ES"/>
        </w:rPr>
      </w:pPr>
      <w:r w:rsidRPr="006F0C8F">
        <w:rPr>
          <w:lang w:val="es-ES"/>
        </w:rPr>
        <w:t>No hay JOIN.</w:t>
      </w:r>
    </w:p>
    <w:p w:rsidR="006F0C8F" w:rsidRPr="006F0C8F" w:rsidRDefault="006F0C8F" w:rsidP="006F0C8F">
      <w:pPr>
        <w:numPr>
          <w:ilvl w:val="1"/>
          <w:numId w:val="12"/>
        </w:numPr>
        <w:rPr>
          <w:lang w:val="es-ES"/>
        </w:rPr>
      </w:pPr>
      <w:r w:rsidRPr="006F0C8F">
        <w:rPr>
          <w:lang w:val="es-ES"/>
        </w:rPr>
        <w:t>Cada tabla es independiente.</w:t>
      </w:r>
    </w:p>
    <w:p w:rsidR="006F0C8F" w:rsidRPr="006F0C8F" w:rsidRDefault="006F0C8F" w:rsidP="006F0C8F">
      <w:pPr>
        <w:numPr>
          <w:ilvl w:val="0"/>
          <w:numId w:val="12"/>
        </w:numPr>
        <w:rPr>
          <w:lang w:val="es-ES"/>
        </w:rPr>
      </w:pPr>
      <w:r w:rsidRPr="006F0C8F">
        <w:rPr>
          <w:b/>
          <w:bCs/>
          <w:lang w:val="es-ES"/>
        </w:rPr>
        <w:t>Desventajas</w:t>
      </w:r>
      <w:r w:rsidRPr="006F0C8F">
        <w:rPr>
          <w:lang w:val="es-ES"/>
        </w:rPr>
        <w:t xml:space="preserve">: </w:t>
      </w:r>
    </w:p>
    <w:p w:rsidR="006F0C8F" w:rsidRPr="006F0C8F" w:rsidRDefault="006F0C8F" w:rsidP="006F0C8F">
      <w:pPr>
        <w:numPr>
          <w:ilvl w:val="1"/>
          <w:numId w:val="12"/>
        </w:numPr>
        <w:rPr>
          <w:lang w:val="es-ES"/>
        </w:rPr>
      </w:pPr>
      <w:r w:rsidRPr="006F0C8F">
        <w:rPr>
          <w:lang w:val="es-ES"/>
        </w:rPr>
        <w:t>Redundancia de datos.</w:t>
      </w:r>
    </w:p>
    <w:p w:rsidR="006F0C8F" w:rsidRPr="006F0C8F" w:rsidRDefault="006F0C8F" w:rsidP="006F0C8F">
      <w:pPr>
        <w:numPr>
          <w:ilvl w:val="1"/>
          <w:numId w:val="12"/>
        </w:numPr>
        <w:rPr>
          <w:lang w:val="es-ES"/>
        </w:rPr>
      </w:pPr>
      <w:r w:rsidRPr="006F0C8F">
        <w:rPr>
          <w:lang w:val="es-ES"/>
        </w:rPr>
        <w:t>Consultas polimórficas son más complejas (requieren UNION).</w:t>
      </w:r>
    </w:p>
    <w:p w:rsidR="006F0C8F" w:rsidRPr="006F0C8F" w:rsidRDefault="006F0C8F" w:rsidP="006F0C8F">
      <w:pPr>
        <w:numPr>
          <w:ilvl w:val="1"/>
          <w:numId w:val="12"/>
        </w:numPr>
        <w:rPr>
          <w:lang w:val="es-ES"/>
        </w:rPr>
      </w:pPr>
      <w:r w:rsidRPr="006F0C8F">
        <w:rPr>
          <w:lang w:val="es-ES"/>
        </w:rPr>
        <w:t xml:space="preserve">No soportado por todos los proveedores de JPA (como </w:t>
      </w:r>
      <w:proofErr w:type="spellStart"/>
      <w:r w:rsidRPr="006F0C8F">
        <w:rPr>
          <w:lang w:val="es-ES"/>
        </w:rPr>
        <w:t>Hibernate</w:t>
      </w:r>
      <w:proofErr w:type="spellEnd"/>
      <w:r w:rsidRPr="006F0C8F">
        <w:rPr>
          <w:lang w:val="es-ES"/>
        </w:rPr>
        <w:t xml:space="preserve"> en algunos casos).</w:t>
      </w:r>
    </w:p>
    <w:p w:rsidR="006F0C8F" w:rsidRDefault="006F0C8F"/>
    <w:p w:rsidR="00F70606" w:rsidRDefault="00963A1B">
      <w:pPr>
        <w:pStyle w:val="Ttulo1"/>
      </w:pPr>
      <w:r>
        <w:t>@DiscriminatorColumn</w:t>
      </w:r>
    </w:p>
    <w:p w:rsidR="00F70606" w:rsidRDefault="00963A1B">
      <w:r>
        <w:t>Define la columna que almacena el valor discriminador en estrategias de herencia SINGLE_TABLE o JOINED; parámetros: name, discriminatorType, length.</w:t>
      </w:r>
    </w:p>
    <w:p w:rsidR="00F70606" w:rsidRDefault="00963A1B">
      <w:pPr>
        <w:pStyle w:val="Ttulo1"/>
      </w:pPr>
      <w:r>
        <w:t>@DiscriminatorValue</w:t>
      </w:r>
    </w:p>
    <w:p w:rsidR="00F70606" w:rsidRDefault="00963A1B">
      <w:r>
        <w:t>Define el valor del discriminador asociado a una subclase concreta.</w:t>
      </w:r>
    </w:p>
    <w:p w:rsidR="00F70606" w:rsidRDefault="00963A1B">
      <w:pPr>
        <w:pStyle w:val="Ttulo1"/>
      </w:pPr>
      <w:r>
        <w:t>@SecondaryTable</w:t>
      </w:r>
    </w:p>
    <w:p w:rsidR="00F70606" w:rsidRDefault="00963A1B">
      <w:r>
        <w:t>Permite mapear columnas adicionales a una tabla secundaria; parámetros: name, pkJoinColumns.</w:t>
      </w:r>
    </w:p>
    <w:p w:rsidR="00F70606" w:rsidRDefault="00963A1B">
      <w:pPr>
        <w:pStyle w:val="Ttulo1"/>
      </w:pPr>
      <w:r>
        <w:t>@SecondaryTables</w:t>
      </w:r>
    </w:p>
    <w:p w:rsidR="00F70606" w:rsidRDefault="00963A1B">
      <w:r>
        <w:t>Contenedor para múltiples @SecondaryTable.</w:t>
      </w:r>
    </w:p>
    <w:p w:rsidR="00F70606" w:rsidRDefault="00963A1B">
      <w:pPr>
        <w:pStyle w:val="Ttulo1"/>
      </w:pPr>
      <w:r>
        <w:lastRenderedPageBreak/>
        <w:t>@PrimaryKeyJoinColumn</w:t>
      </w:r>
    </w:p>
    <w:p w:rsidR="00F70606" w:rsidRDefault="00963A1B">
      <w:r>
        <w:t>Define una columna de unión que también es clave primaria, usada en estrategias JOINED de herencia o relaciones especiales.</w:t>
      </w:r>
    </w:p>
    <w:p w:rsidR="00F70606" w:rsidRDefault="00963A1B">
      <w:pPr>
        <w:pStyle w:val="Ttulo1"/>
      </w:pPr>
      <w:r>
        <w:t>@PrimaryKeyJoinColumns</w:t>
      </w:r>
    </w:p>
    <w:p w:rsidR="00F70606" w:rsidRDefault="00963A1B">
      <w:r>
        <w:t>Contenedor para múltiples @PrimaryKeyJoinColumn.</w:t>
      </w:r>
    </w:p>
    <w:p w:rsidR="00F70606" w:rsidRDefault="00963A1B">
      <w:pPr>
        <w:pStyle w:val="Ttulo1"/>
      </w:pPr>
      <w:r>
        <w:t>@OrderBy</w:t>
      </w:r>
    </w:p>
    <w:p w:rsidR="00F70606" w:rsidRDefault="00963A1B">
      <w:r>
        <w:t>Define el criterio de ordenamiento de una colección, usando nombres de propiedades y direcciones (ASC/DESC).</w:t>
      </w:r>
    </w:p>
    <w:p w:rsidR="00F70606" w:rsidRDefault="00963A1B">
      <w:pPr>
        <w:pStyle w:val="Ttulo1"/>
      </w:pPr>
      <w:r>
        <w:t>@OrderColumn</w:t>
      </w:r>
    </w:p>
    <w:p w:rsidR="00F70606" w:rsidRDefault="00963A1B">
      <w:r>
        <w:t>Mantiene una columna física de orden para una lista persistida; parámetros: name, nullable, insertable, updatable.</w:t>
      </w:r>
    </w:p>
    <w:p w:rsidR="00F70606" w:rsidRDefault="00963A1B">
      <w:pPr>
        <w:pStyle w:val="Ttulo1"/>
      </w:pPr>
      <w:r>
        <w:t>@MapKey</w:t>
      </w:r>
    </w:p>
    <w:p w:rsidR="00F70606" w:rsidRDefault="00963A1B">
      <w:r>
        <w:t>Define la propiedad de la entidad relacionada que se usará como clave cuando la colección se mapea a Map.</w:t>
      </w:r>
    </w:p>
    <w:p w:rsidR="00F70606" w:rsidRDefault="00963A1B">
      <w:pPr>
        <w:pStyle w:val="Ttulo1"/>
      </w:pPr>
      <w:r>
        <w:t>@MapKeyClass</w:t>
      </w:r>
    </w:p>
    <w:p w:rsidR="00F70606" w:rsidRDefault="00963A1B">
      <w:r>
        <w:t>Declara la clase de los keys en una relación Map (cuando no se puede inferir).</w:t>
      </w:r>
    </w:p>
    <w:p w:rsidR="00F70606" w:rsidRDefault="00963A1B">
      <w:pPr>
        <w:pStyle w:val="Ttulo1"/>
      </w:pPr>
      <w:r>
        <w:t>@MapKeyColumn</w:t>
      </w:r>
    </w:p>
    <w:p w:rsidR="00F70606" w:rsidRDefault="00963A1B">
      <w:r>
        <w:t>Define la columna que almacena la clave en una relación Map básica.</w:t>
      </w:r>
    </w:p>
    <w:p w:rsidR="00F70606" w:rsidRDefault="00963A1B">
      <w:pPr>
        <w:pStyle w:val="Ttulo1"/>
      </w:pPr>
      <w:r>
        <w:t>@MapKeyEnumerated</w:t>
      </w:r>
    </w:p>
    <w:p w:rsidR="00F70606" w:rsidRDefault="00963A1B">
      <w:r>
        <w:t>Controla persistencia de enums usados como claves (ORDINAL/STRING).</w:t>
      </w:r>
    </w:p>
    <w:p w:rsidR="00F70606" w:rsidRDefault="00963A1B">
      <w:pPr>
        <w:pStyle w:val="Ttulo1"/>
      </w:pPr>
      <w:r>
        <w:t>@MapKeyTemporal</w:t>
      </w:r>
    </w:p>
    <w:p w:rsidR="00F70606" w:rsidRDefault="00963A1B">
      <w:r>
        <w:t>Define el tipo temporal cuando la clave del Map es fecha (DATE/TIME/TIMESTAMP).</w:t>
      </w:r>
    </w:p>
    <w:p w:rsidR="00F70606" w:rsidRDefault="00963A1B">
      <w:pPr>
        <w:pStyle w:val="Ttulo1"/>
      </w:pPr>
      <w:r>
        <w:t>@MapKeyJoinColumn</w:t>
      </w:r>
    </w:p>
    <w:p w:rsidR="00F70606" w:rsidRDefault="00963A1B">
      <w:r>
        <w:t>Define la columna de unión que representa la clave en un Map con entidades como keys.</w:t>
      </w:r>
    </w:p>
    <w:p w:rsidR="00F70606" w:rsidRDefault="00963A1B">
      <w:pPr>
        <w:pStyle w:val="Ttulo1"/>
      </w:pPr>
      <w:r>
        <w:lastRenderedPageBreak/>
        <w:t>@MapKeyJoinColumns</w:t>
      </w:r>
    </w:p>
    <w:p w:rsidR="00F70606" w:rsidRDefault="00963A1B">
      <w:r>
        <w:t>Contenedor para múltiples @MapKeyJoinColumn.</w:t>
      </w:r>
    </w:p>
    <w:p w:rsidR="00F70606" w:rsidRDefault="00963A1B">
      <w:pPr>
        <w:pStyle w:val="Ttulo1"/>
      </w:pPr>
      <w:r>
        <w:t>@Version</w:t>
      </w:r>
    </w:p>
    <w:p w:rsidR="00F70606" w:rsidRDefault="00963A1B">
      <w:r>
        <w:t>Marca la propiedad usada para control de concurrencia optimista; tipo numérico o temporal.</w:t>
      </w:r>
    </w:p>
    <w:p w:rsidR="00F70606" w:rsidRDefault="00963A1B">
      <w:pPr>
        <w:pStyle w:val="Ttulo1"/>
      </w:pPr>
      <w:r>
        <w:t>@Converter</w:t>
      </w:r>
    </w:p>
    <w:p w:rsidR="00F70606" w:rsidRDefault="00963A1B">
      <w:r>
        <w:t>Define un convertidor y su autoaplicación; parámetros: autoApply (boolean).</w:t>
      </w:r>
    </w:p>
    <w:p w:rsidR="00F70606" w:rsidRDefault="00963A1B">
      <w:pPr>
        <w:pStyle w:val="Ttulo1"/>
      </w:pPr>
      <w:r>
        <w:t>@Convert</w:t>
      </w:r>
    </w:p>
    <w:p w:rsidR="00F70606" w:rsidRDefault="00963A1B">
      <w:r>
        <w:t>Aplica un convertidor a un atributo; parámetro: converterClass, attributeName (en contenedores).</w:t>
      </w:r>
    </w:p>
    <w:p w:rsidR="00F70606" w:rsidRDefault="00963A1B">
      <w:pPr>
        <w:pStyle w:val="Ttulo1"/>
      </w:pPr>
      <w:r>
        <w:t>@Converts</w:t>
      </w:r>
    </w:p>
    <w:p w:rsidR="00F70606" w:rsidRDefault="00963A1B">
      <w:r>
        <w:t>Contenedor para múltiples @Convert.</w:t>
      </w:r>
    </w:p>
    <w:p w:rsidR="00F70606" w:rsidRDefault="00963A1B">
      <w:pPr>
        <w:pStyle w:val="Ttulo1"/>
      </w:pPr>
      <w:r>
        <w:t>@NamedQuery</w:t>
      </w:r>
    </w:p>
    <w:p w:rsidR="00F70606" w:rsidRDefault="00963A1B">
      <w:r>
        <w:t>Define una consulta JPQL estática: parámetros name y query; se registra en el contexto de persistencia.</w:t>
      </w:r>
    </w:p>
    <w:p w:rsidR="00F70606" w:rsidRDefault="00963A1B">
      <w:pPr>
        <w:pStyle w:val="Ttulo1"/>
      </w:pPr>
      <w:r>
        <w:t>@NamedQueries</w:t>
      </w:r>
    </w:p>
    <w:p w:rsidR="00F70606" w:rsidRDefault="00963A1B">
      <w:r>
        <w:t>Contenedor para múltiples @NamedQuery.</w:t>
      </w:r>
    </w:p>
    <w:p w:rsidR="00F70606" w:rsidRDefault="00963A1B">
      <w:pPr>
        <w:pStyle w:val="Ttulo1"/>
      </w:pPr>
      <w:r>
        <w:t>@NamedNativeQuery</w:t>
      </w:r>
    </w:p>
    <w:p w:rsidR="00F70606" w:rsidRDefault="00963A1B">
      <w:r>
        <w:t>Define una consulta SQL nativa con name, query, resultClass/resultSetMapping.</w:t>
      </w:r>
    </w:p>
    <w:p w:rsidR="00F70606" w:rsidRDefault="00963A1B">
      <w:pPr>
        <w:pStyle w:val="Ttulo1"/>
      </w:pPr>
      <w:r>
        <w:t>@NamedNativeQueries</w:t>
      </w:r>
    </w:p>
    <w:p w:rsidR="00F70606" w:rsidRDefault="00963A1B">
      <w:r>
        <w:t>Contenedor para múltiples @NamedNativeQuery.</w:t>
      </w:r>
    </w:p>
    <w:p w:rsidR="00F70606" w:rsidRDefault="00963A1B">
      <w:pPr>
        <w:pStyle w:val="Ttulo1"/>
      </w:pPr>
      <w:r>
        <w:t>@SqlResultSetMapping</w:t>
      </w:r>
    </w:p>
    <w:p w:rsidR="00F70606" w:rsidRDefault="00963A1B">
      <w:r>
        <w:t>Define el mapeo de resultados de una consulta nativa a entidades o DTOs; parámetros: name, entities, columns.</w:t>
      </w:r>
    </w:p>
    <w:p w:rsidR="00F70606" w:rsidRDefault="00963A1B">
      <w:pPr>
        <w:pStyle w:val="Ttulo1"/>
      </w:pPr>
      <w:r>
        <w:lastRenderedPageBreak/>
        <w:t>@SqlResultSetMappings</w:t>
      </w:r>
    </w:p>
    <w:p w:rsidR="00F70606" w:rsidRDefault="00963A1B">
      <w:r>
        <w:t>Contenedor para múltiples @SqlResultSetMapping.</w:t>
      </w:r>
    </w:p>
    <w:p w:rsidR="00F70606" w:rsidRDefault="00963A1B">
      <w:pPr>
        <w:pStyle w:val="Ttulo1"/>
      </w:pPr>
      <w:r>
        <w:t>@ConstructorResult</w:t>
      </w:r>
    </w:p>
    <w:p w:rsidR="00F70606" w:rsidRDefault="00963A1B">
      <w:r>
        <w:t>Permite mapear columnas de resultado a parámetros de un constructor en mapeos nativos.</w:t>
      </w:r>
    </w:p>
    <w:p w:rsidR="00F70606" w:rsidRDefault="00963A1B">
      <w:pPr>
        <w:pStyle w:val="Ttulo1"/>
      </w:pPr>
      <w:r>
        <w:t>@ColumnResult</w:t>
      </w:r>
    </w:p>
    <w:p w:rsidR="00F70606" w:rsidRDefault="00963A1B">
      <w:r>
        <w:t>Define un resultado simple de columna en un mapping nativo.</w:t>
      </w:r>
    </w:p>
    <w:p w:rsidR="00F70606" w:rsidRDefault="00963A1B">
      <w:pPr>
        <w:pStyle w:val="Ttulo1"/>
      </w:pPr>
      <w:r>
        <w:t>@EntityResult</w:t>
      </w:r>
    </w:p>
    <w:p w:rsidR="00F70606" w:rsidRDefault="00963A1B">
      <w:r>
        <w:t>Define el mapeo de un conjunto de columnas a una entidad concreta en un mapping nativo.</w:t>
      </w:r>
    </w:p>
    <w:p w:rsidR="00F70606" w:rsidRDefault="00963A1B">
      <w:pPr>
        <w:pStyle w:val="Ttulo1"/>
      </w:pPr>
      <w:r>
        <w:t>@FieldResult</w:t>
      </w:r>
    </w:p>
    <w:p w:rsidR="00F70606" w:rsidRDefault="00963A1B">
      <w:r>
        <w:t>Mapea una columna SQL a un campo de una entidad en @EntityResult.</w:t>
      </w:r>
    </w:p>
    <w:p w:rsidR="00F70606" w:rsidRDefault="00963A1B">
      <w:pPr>
        <w:pStyle w:val="Ttulo1"/>
      </w:pPr>
      <w:r>
        <w:t>@NamedStoredProcedureQuery</w:t>
      </w:r>
    </w:p>
    <w:p w:rsidR="00F70606" w:rsidRDefault="00963A1B">
      <w:r>
        <w:t>Define invocación a procedimiento almacenado con parámetros y mapeos de resultado.</w:t>
      </w:r>
    </w:p>
    <w:p w:rsidR="00F70606" w:rsidRDefault="00963A1B">
      <w:pPr>
        <w:pStyle w:val="Ttulo1"/>
      </w:pPr>
      <w:r>
        <w:t>@NamedStoredProcedureQueries</w:t>
      </w:r>
    </w:p>
    <w:p w:rsidR="00F70606" w:rsidRDefault="00963A1B">
      <w:r>
        <w:t>Contenedor para múltiples definiciones de procedimientos nombrados.</w:t>
      </w:r>
    </w:p>
    <w:p w:rsidR="00F70606" w:rsidRDefault="00963A1B">
      <w:pPr>
        <w:pStyle w:val="Ttulo1"/>
      </w:pPr>
      <w:r>
        <w:t>@StoredProcedureParameter</w:t>
      </w:r>
    </w:p>
    <w:p w:rsidR="00F70606" w:rsidRDefault="00963A1B">
      <w:r>
        <w:t>Define un parámetro de procedimiento almacenado: mode (IN/OUT/INOUT), name, type.</w:t>
      </w:r>
    </w:p>
    <w:p w:rsidR="00F70606" w:rsidRDefault="00963A1B">
      <w:pPr>
        <w:pStyle w:val="Ttulo1"/>
      </w:pPr>
      <w:r>
        <w:t>@PersistenceContext</w:t>
      </w:r>
    </w:p>
    <w:p w:rsidR="00F70606" w:rsidRDefault="00963A1B">
      <w:r>
        <w:t>Inyección de EntityManager; parámetros: unitName, type (TRANSACTION/EXTENDED), synchronization, properties.</w:t>
      </w:r>
    </w:p>
    <w:p w:rsidR="00F70606" w:rsidRDefault="00963A1B">
      <w:pPr>
        <w:pStyle w:val="Ttulo1"/>
      </w:pPr>
      <w:r>
        <w:t>@PersistenceContexts</w:t>
      </w:r>
    </w:p>
    <w:p w:rsidR="00F70606" w:rsidRDefault="00963A1B">
      <w:r>
        <w:t>Contenedor para múltiples @PersistenceContext.</w:t>
      </w:r>
    </w:p>
    <w:p w:rsidR="00F70606" w:rsidRDefault="00963A1B">
      <w:pPr>
        <w:pStyle w:val="Ttulo1"/>
      </w:pPr>
      <w:r>
        <w:t>@PersistenceUnit</w:t>
      </w:r>
    </w:p>
    <w:p w:rsidR="00F70606" w:rsidRDefault="00963A1B">
      <w:r>
        <w:t>Inyección de EntityManagerFactory o referencia a unidad de persistencia por name.</w:t>
      </w:r>
    </w:p>
    <w:p w:rsidR="00F70606" w:rsidRDefault="00963A1B">
      <w:pPr>
        <w:pStyle w:val="Ttulo1"/>
      </w:pPr>
      <w:r>
        <w:lastRenderedPageBreak/>
        <w:t>@PersistenceUnits</w:t>
      </w:r>
    </w:p>
    <w:p w:rsidR="00F70606" w:rsidRDefault="00963A1B">
      <w:r>
        <w:t>Contenedor para múltiples @PersistenceUnit.</w:t>
      </w:r>
    </w:p>
    <w:p w:rsidR="00F70606" w:rsidRDefault="00963A1B">
      <w:pPr>
        <w:pStyle w:val="Ttulo1"/>
      </w:pPr>
      <w:r>
        <w:t>@Cacheable</w:t>
      </w:r>
    </w:p>
    <w:p w:rsidR="00F70606" w:rsidRDefault="00963A1B">
      <w:r>
        <w:t>Indica si la entidad es apta para ser cacheada por el nivel de segundo nivel. Parámetros: value (boolean).</w:t>
      </w:r>
    </w:p>
    <w:p w:rsidR="00F70606" w:rsidRDefault="00963A1B">
      <w:pPr>
        <w:pStyle w:val="Ttulo1"/>
      </w:pPr>
      <w:r>
        <w:t>@AccessType / @Access</w:t>
      </w:r>
    </w:p>
    <w:p w:rsidR="00F70606" w:rsidRDefault="00963A1B">
      <w:r>
        <w:t>Define el tipo de acceso: FIELD o PROPERTY; determina si JPA utiliza acceso a campos o a propiedades (getters/setters).</w:t>
      </w:r>
    </w:p>
    <w:p w:rsidR="00F70606" w:rsidRDefault="00963A1B">
      <w:pPr>
        <w:pStyle w:val="Ttulo1"/>
      </w:pPr>
      <w:r>
        <w:t>Notas finales y buenas prácticas</w:t>
      </w:r>
    </w:p>
    <w:p w:rsidR="00F70606" w:rsidRDefault="00963A1B">
      <w:r>
        <w:t>• Definir explícitamente 'fetch' para evitar ambigüedades y problemas de rendimiento.</w:t>
      </w:r>
      <w:r>
        <w:br/>
        <w:t>• Evitar @Enumerated(ORDINAL) para prevenir roturas al reordenar enums.</w:t>
      </w:r>
      <w:r>
        <w:br/>
        <w:t>• Preferir SEQUENCE en bases que lo soporten para mejores prestaciones en inserciones masivas.</w:t>
      </w:r>
      <w:r>
        <w:br/>
        <w:t xml:space="preserve">• </w:t>
      </w:r>
      <w:proofErr w:type="spellStart"/>
      <w:r>
        <w:t>Emplear</w:t>
      </w:r>
      <w:proofErr w:type="spellEnd"/>
      <w:r>
        <w:t xml:space="preserve"> cascade solo </w:t>
      </w:r>
      <w:proofErr w:type="spellStart"/>
      <w:r>
        <w:t>cuando</w:t>
      </w:r>
      <w:proofErr w:type="spellEnd"/>
      <w:r>
        <w:t xml:space="preserve"> la </w:t>
      </w:r>
      <w:proofErr w:type="spellStart"/>
      <w:r>
        <w:t>semántica</w:t>
      </w:r>
      <w:proofErr w:type="spellEnd"/>
      <w:r>
        <w:t xml:space="preserve"> del </w:t>
      </w:r>
      <w:r w:rsidRPr="00963A1B">
        <w:rPr>
          <w:lang w:val="es-UY"/>
        </w:rPr>
        <w:t>composición</w:t>
      </w:r>
      <w:r>
        <w:t xml:space="preserve"> lo </w:t>
      </w:r>
      <w:proofErr w:type="spellStart"/>
      <w:r>
        <w:t>requiera</w:t>
      </w:r>
      <w:proofErr w:type="spellEnd"/>
      <w:r>
        <w:t xml:space="preserve">; no </w:t>
      </w:r>
      <w:proofErr w:type="spellStart"/>
      <w:r>
        <w:t>usar</w:t>
      </w:r>
      <w:proofErr w:type="spellEnd"/>
      <w:r>
        <w:t xml:space="preserve"> REMOVE </w:t>
      </w:r>
      <w:proofErr w:type="spellStart"/>
      <w:r>
        <w:t>indiscriminadamente</w:t>
      </w:r>
      <w:proofErr w:type="spellEnd"/>
      <w:r>
        <w:t>.</w:t>
      </w:r>
      <w:r>
        <w:br/>
        <w:t>• Usar orphanRemoval para modelar dependencias cuya existencia dependa estrictamente de la entidad padre.</w:t>
      </w:r>
      <w:r>
        <w:br/>
        <w:t>• Controlar equals() y hashCode() en entidades según recomendaciones (usar PK o business key con cautela).</w:t>
      </w:r>
      <w:r>
        <w:br/>
        <w:t>• Mantener el EntityManager abierto en contextos donde se accedan relaciones LAZY o emplear DTOs / fetch joins.</w:t>
      </w:r>
      <w:r>
        <w:br/>
      </w:r>
    </w:p>
    <w:sectPr w:rsidR="00F706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7106C8"/>
    <w:multiLevelType w:val="multilevel"/>
    <w:tmpl w:val="AA2C0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07F2C"/>
    <w:multiLevelType w:val="multilevel"/>
    <w:tmpl w:val="28D01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E3858"/>
    <w:multiLevelType w:val="multilevel"/>
    <w:tmpl w:val="AF189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0C8F"/>
    <w:rsid w:val="00875F1E"/>
    <w:rsid w:val="008B334A"/>
    <w:rsid w:val="00963A1B"/>
    <w:rsid w:val="00A71A3B"/>
    <w:rsid w:val="00AA1D8D"/>
    <w:rsid w:val="00B47730"/>
    <w:rsid w:val="00CB0664"/>
    <w:rsid w:val="00F70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3CCC6"/>
  <w14:defaultImageDpi w14:val="300"/>
  <w15:docId w15:val="{294E7516-15D8-4E55-8C85-78619930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6F0C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50001">
      <w:bodyDiv w:val="1"/>
      <w:marLeft w:val="0"/>
      <w:marRight w:val="0"/>
      <w:marTop w:val="0"/>
      <w:marBottom w:val="0"/>
      <w:divBdr>
        <w:top w:val="none" w:sz="0" w:space="0" w:color="auto"/>
        <w:left w:val="none" w:sz="0" w:space="0" w:color="auto"/>
        <w:bottom w:val="none" w:sz="0" w:space="0" w:color="auto"/>
        <w:right w:val="none" w:sz="0" w:space="0" w:color="auto"/>
      </w:divBdr>
    </w:div>
    <w:div w:id="294717989">
      <w:bodyDiv w:val="1"/>
      <w:marLeft w:val="0"/>
      <w:marRight w:val="0"/>
      <w:marTop w:val="0"/>
      <w:marBottom w:val="0"/>
      <w:divBdr>
        <w:top w:val="none" w:sz="0" w:space="0" w:color="auto"/>
        <w:left w:val="none" w:sz="0" w:space="0" w:color="auto"/>
        <w:bottom w:val="none" w:sz="0" w:space="0" w:color="auto"/>
        <w:right w:val="none" w:sz="0" w:space="0" w:color="auto"/>
      </w:divBdr>
    </w:div>
    <w:div w:id="1013147894">
      <w:bodyDiv w:val="1"/>
      <w:marLeft w:val="0"/>
      <w:marRight w:val="0"/>
      <w:marTop w:val="0"/>
      <w:marBottom w:val="0"/>
      <w:divBdr>
        <w:top w:val="none" w:sz="0" w:space="0" w:color="auto"/>
        <w:left w:val="none" w:sz="0" w:space="0" w:color="auto"/>
        <w:bottom w:val="none" w:sz="0" w:space="0" w:color="auto"/>
        <w:right w:val="none" w:sz="0" w:space="0" w:color="auto"/>
      </w:divBdr>
    </w:div>
    <w:div w:id="1215311716">
      <w:bodyDiv w:val="1"/>
      <w:marLeft w:val="0"/>
      <w:marRight w:val="0"/>
      <w:marTop w:val="0"/>
      <w:marBottom w:val="0"/>
      <w:divBdr>
        <w:top w:val="none" w:sz="0" w:space="0" w:color="auto"/>
        <w:left w:val="none" w:sz="0" w:space="0" w:color="auto"/>
        <w:bottom w:val="none" w:sz="0" w:space="0" w:color="auto"/>
        <w:right w:val="none" w:sz="0" w:space="0" w:color="auto"/>
      </w:divBdr>
    </w:div>
    <w:div w:id="12851913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87E36-B271-41C1-A874-F8F10D39D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3170</Words>
  <Characters>17440</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Giuliano Espejo</cp:lastModifiedBy>
  <cp:revision>5</cp:revision>
  <dcterms:created xsi:type="dcterms:W3CDTF">2013-12-23T23:15:00Z</dcterms:created>
  <dcterms:modified xsi:type="dcterms:W3CDTF">2025-09-30T11:12:00Z</dcterms:modified>
  <cp:category/>
</cp:coreProperties>
</file>