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Agendar Contato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faz contato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Agendar informações de contato do cliente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entra em contato com a agência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Atendente guarda os dados do cliente em Cliente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Agendar Evento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agenda evento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Agendar informações do evento solicitado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Cliente entra em contato para agendar evento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Atendente verifica as informações do cliente em Cliente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Atendente solicita a confirmação do agendamento ao cliente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confirma o agendamento e o atendente guarda as informações do evento em Evento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cliente nega a confirmação do agendamento, o agendamento é finalizado sem guardar nenhuma informação do evento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