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Matriz de Rastreabilidade – Requisitos X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714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080"/>
        <w:gridCol w:w="945"/>
        <w:gridCol w:w="984.0000000000003"/>
        <w:gridCol w:w="995.9999999999997"/>
        <w:gridCol w:w="1005"/>
        <w:gridCol w:w="990"/>
        <w:gridCol w:w="990"/>
        <w:gridCol w:w="960"/>
        <w:tblGridChange w:id="0">
          <w:tblGrid>
            <w:gridCol w:w="4080"/>
            <w:gridCol w:w="945"/>
            <w:gridCol w:w="984.0000000000003"/>
            <w:gridCol w:w="995.9999999999997"/>
            <w:gridCol w:w="1005"/>
            <w:gridCol w:w="990"/>
            <w:gridCol w:w="990"/>
            <w:gridCol w:w="96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 - 01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70.39370078740177"/>
              <w:rPr/>
            </w:pPr>
            <w:r w:rsidDel="00000000" w:rsidR="00000000" w:rsidRPr="00000000">
              <w:rPr>
                <w:rtl w:val="0"/>
              </w:rPr>
              <w:t xml:space="preserve">Car - 12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Car – 13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 – 14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Car – 42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SSS01 - O sistema deve permitir lançar um recebimento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SSS02 - O sistema deve permitir alterar as informações do recebimento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SSS03 - O sistema deve permitir deve permitir anexar o comprovante de recebimento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SSS04 - O sistema deve associar o recebimento à um número de 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SSS05 - O sistema deve associar o recebimento à um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SSS06 - O sistema deve permitir finalizar um recebimento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SSS07 - O sistema deve permitir cancelar um recebimento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Representa a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– Representa o identificador do Requisitos, conforme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Representa a lista de Caraterística.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– Representa o identificador da Característica, conforme a Lista de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DC3"/>
  </w:style>
  <w:style w:type="paragraph" w:styleId="Ttulo1">
    <w:name w:val="heading 1"/>
    <w:basedOn w:val="Normal"/>
    <w:next w:val="Normal"/>
    <w:link w:val="Ttulo1Char"/>
    <w:uiPriority w:val="9"/>
    <w:qFormat w:val="1"/>
    <w:rsid w:val="00111DC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111DC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.0" w:type="dxa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PargrafodaLista">
    <w:name w:val="List Paragraph"/>
    <w:basedOn w:val="Normal"/>
    <w:uiPriority w:val="34"/>
    <w:qFormat w:val="1"/>
    <w:rsid w:val="00111D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qQeEP+ZZelv5sFLfUUxCRUpSw==">AMUW2mVeJE0D2oed0NvaM8Gc2W6FPY2WqlsXg2kEV+l4i/kXitRHjoTsg5o9d1YFLoisiYoRwdKOgfbE61fgIgcfe8l9avyHYePzhrxjX4DGE/f2bJwzSXG1V436Z1aOgLHoJ4i95+pa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2020-04-17T14:11:00Z</dcterms:created>
  <dc:creator>Christiane Akisue de Lima</dc:creator>
</cp:coreProperties>
</file>