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57798" w14:textId="09FA03EC" w:rsidR="00AD60A2" w:rsidRDefault="009B5821">
      <w:r>
        <w:t>Alguns dados que ache</w:t>
      </w:r>
      <w:r w:rsidR="00A3780B">
        <w:t>i</w:t>
      </w:r>
      <w:r>
        <w:t xml:space="preserve"> interessante de se conhecer sobre o dataset em si.</w:t>
      </w:r>
      <w:r>
        <w:br/>
      </w:r>
      <w:r>
        <w:br/>
      </w:r>
      <w:r w:rsidRPr="009B5821">
        <w:drawing>
          <wp:inline distT="0" distB="0" distL="0" distR="0" wp14:anchorId="4AA8922C" wp14:editId="6E648D01">
            <wp:extent cx="5400040" cy="3006090"/>
            <wp:effectExtent l="0" t="0" r="0" b="3810"/>
            <wp:docPr id="853166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166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6F88B" w14:textId="1F62AED1" w:rsidR="009B5821" w:rsidRDefault="009B5821">
      <w:r>
        <w:t>Podemos ver que o número de jogadores com muita experiência cai bruscamente, mas não podemos concluir se</w:t>
      </w:r>
      <w:r w:rsidR="00A3780B">
        <w:t xml:space="preserve"> esses jogadores com pouca experiência,</w:t>
      </w:r>
      <w:r>
        <w:t xml:space="preserve"> são </w:t>
      </w:r>
      <w:r w:rsidR="00A3780B">
        <w:t xml:space="preserve">de </w:t>
      </w:r>
      <w:r>
        <w:t>registros antigos ou mais novos.</w:t>
      </w:r>
    </w:p>
    <w:p w14:paraId="23DA52D6" w14:textId="77777777" w:rsidR="009B5821" w:rsidRDefault="009B5821"/>
    <w:p w14:paraId="01571005" w14:textId="1C299F81" w:rsidR="009B5821" w:rsidRDefault="009B5821">
      <w:r>
        <w:t>Já nesse gráfico temos a quantidade de jogadores(registro) em cada temporada.</w:t>
      </w:r>
    </w:p>
    <w:p w14:paraId="25B004CE" w14:textId="3572BA53" w:rsidR="009B5821" w:rsidRDefault="009B5821">
      <w:r w:rsidRPr="009B5821">
        <w:drawing>
          <wp:inline distT="0" distB="0" distL="0" distR="0" wp14:anchorId="0D62D939" wp14:editId="2475883A">
            <wp:extent cx="5400040" cy="3119120"/>
            <wp:effectExtent l="0" t="0" r="0" b="5080"/>
            <wp:docPr id="1504432600" name="Imagem 1" descr="Gráfico, Gráfico de linh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432600" name="Imagem 1" descr="Gráfico, Gráfico de linhas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B5C25" w14:textId="77777777" w:rsidR="009B5821" w:rsidRDefault="009B5821"/>
    <w:p w14:paraId="756F2B8A" w14:textId="773A5154" w:rsidR="009B5821" w:rsidRDefault="00A3780B">
      <w:r>
        <w:lastRenderedPageBreak/>
        <w:t>Dá</w:t>
      </w:r>
      <w:r w:rsidR="009B5821">
        <w:t xml:space="preserve"> para observar que no período de 2003/4 e 2012 há uma queda significativa no </w:t>
      </w:r>
      <w:r>
        <w:t>número</w:t>
      </w:r>
      <w:r w:rsidR="009B5821">
        <w:t xml:space="preserve"> de jogadores, podendo ser uma falha na criação do dataset.</w:t>
      </w:r>
    </w:p>
    <w:p w14:paraId="63385580" w14:textId="77777777" w:rsidR="009B5821" w:rsidRDefault="009B5821"/>
    <w:p w14:paraId="23C553CB" w14:textId="32FAA350" w:rsidR="009B5821" w:rsidRDefault="009B5821">
      <w:r>
        <w:t>Aqui já criei a nova métrica de eficiência adotando alguns pesos para as informações que a compõe, como uma forma de normalizar.</w:t>
      </w:r>
    </w:p>
    <w:p w14:paraId="293CBBD8" w14:textId="77777777" w:rsidR="00A3780B" w:rsidRDefault="009B5821">
      <w:r w:rsidRPr="009B5821">
        <w:drawing>
          <wp:inline distT="0" distB="0" distL="0" distR="0" wp14:anchorId="606B5E9A" wp14:editId="738ED09F">
            <wp:extent cx="5400040" cy="3006090"/>
            <wp:effectExtent l="0" t="0" r="0" b="3810"/>
            <wp:docPr id="74558014" name="Imagem 1" descr="Gráfico, Gráfico de linh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58014" name="Imagem 1" descr="Gráfico, Gráfico de linhas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D33E5D7" w14:textId="04C8DFC2" w:rsidR="00062035" w:rsidRDefault="009B5821">
      <w:r>
        <w:t>No gráfico podemos observar que uma certa tendência constante não variando mais que 0.1</w:t>
      </w:r>
      <w:r w:rsidR="00062035">
        <w:t xml:space="preserve"> </w:t>
      </w:r>
      <w:r w:rsidR="00062035" w:rsidRPr="00062035">
        <w:t>ao longo da carreira</w:t>
      </w:r>
      <w:r w:rsidR="00062035">
        <w:t>. Podemos concluir então:</w:t>
      </w:r>
    </w:p>
    <w:p w14:paraId="0BEA3A01" w14:textId="1172D3CC" w:rsidR="00062035" w:rsidRDefault="00062035" w:rsidP="00062035">
      <w:pPr>
        <w:pStyle w:val="PargrafodaLista"/>
        <w:numPr>
          <w:ilvl w:val="0"/>
          <w:numId w:val="1"/>
        </w:numPr>
      </w:pPr>
      <w:r w:rsidRPr="00062035">
        <w:t xml:space="preserve">O desempenho médio de um jogador </w:t>
      </w:r>
      <w:r w:rsidRPr="00062035">
        <w:rPr>
          <w:b/>
          <w:bCs/>
        </w:rPr>
        <w:t>não melhora nem piora muito</w:t>
      </w:r>
      <w:r w:rsidRPr="00062035">
        <w:t xml:space="preserve"> só pelo fato dele estar há mais anos na liga.</w:t>
      </w:r>
    </w:p>
    <w:p w14:paraId="72D5F60C" w14:textId="62078E69" w:rsidR="00062035" w:rsidRDefault="00062035" w:rsidP="00062035">
      <w:pPr>
        <w:pStyle w:val="PargrafodaLista"/>
        <w:numPr>
          <w:ilvl w:val="0"/>
          <w:numId w:val="1"/>
        </w:numPr>
      </w:pPr>
      <w:r w:rsidRPr="00062035">
        <w:t xml:space="preserve">Jogadores pouco eficientes tendem a </w:t>
      </w:r>
      <w:r w:rsidRPr="00062035">
        <w:rPr>
          <w:b/>
          <w:bCs/>
        </w:rPr>
        <w:t>não permanecer muitos anos</w:t>
      </w:r>
      <w:r w:rsidRPr="00062035">
        <w:t xml:space="preserve"> na liga (são cortados cedo).</w:t>
      </w:r>
      <w:r>
        <w:t xml:space="preserve"> </w:t>
      </w:r>
      <w:r w:rsidRPr="00062035">
        <w:rPr>
          <w:i/>
          <w:iCs/>
          <w:sz w:val="18"/>
          <w:szCs w:val="18"/>
        </w:rPr>
        <w:t>Fonte: ChatGPT</w:t>
      </w:r>
    </w:p>
    <w:p w14:paraId="20EE90CB" w14:textId="34374906" w:rsidR="00062035" w:rsidRDefault="00062035" w:rsidP="00062035">
      <w:pPr>
        <w:pStyle w:val="PargrafodaLista"/>
        <w:numPr>
          <w:ilvl w:val="0"/>
          <w:numId w:val="1"/>
        </w:numPr>
      </w:pPr>
      <w:r w:rsidRPr="00062035">
        <w:t>Quem fica na NBA geralmente já tem uma eficiência mínima aceitável → por isso a média se mantém estável.</w:t>
      </w:r>
      <w:r>
        <w:t xml:space="preserve"> </w:t>
      </w:r>
      <w:r w:rsidRPr="00062035">
        <w:rPr>
          <w:i/>
          <w:iCs/>
          <w:sz w:val="18"/>
          <w:szCs w:val="18"/>
        </w:rPr>
        <w:t>Fonte: ChatGPT</w:t>
      </w:r>
      <w:r>
        <w:rPr>
          <w:i/>
          <w:iCs/>
          <w:sz w:val="18"/>
          <w:szCs w:val="18"/>
        </w:rPr>
        <w:t xml:space="preserve">. </w:t>
      </w:r>
    </w:p>
    <w:p w14:paraId="417A9B3F" w14:textId="77777777" w:rsidR="00062035" w:rsidRDefault="00062035"/>
    <w:p w14:paraId="53C8080D" w14:textId="77777777" w:rsidR="00062035" w:rsidRDefault="00062035"/>
    <w:p w14:paraId="12952966" w14:textId="77777777" w:rsidR="00062035" w:rsidRDefault="00062035">
      <w:r>
        <w:br w:type="page"/>
      </w:r>
    </w:p>
    <w:p w14:paraId="5EC361C5" w14:textId="21F58011" w:rsidR="00062035" w:rsidRDefault="00062035">
      <w:r>
        <w:lastRenderedPageBreak/>
        <w:t xml:space="preserve">A seguir vamos analisar o Salário normalizado X Eficiência </w:t>
      </w:r>
      <w:r w:rsidR="00A3780B">
        <w:t>normalizada por</w:t>
      </w:r>
      <w:r>
        <w:t xml:space="preserve"> experiencia.</w:t>
      </w:r>
    </w:p>
    <w:p w14:paraId="13CEBA79" w14:textId="77777777" w:rsidR="00F4128C" w:rsidRDefault="00062035">
      <w:r w:rsidRPr="00062035">
        <w:drawing>
          <wp:inline distT="0" distB="0" distL="0" distR="0" wp14:anchorId="4D0381A7" wp14:editId="3C1B1805">
            <wp:extent cx="5400040" cy="7464425"/>
            <wp:effectExtent l="0" t="0" r="0" b="3175"/>
            <wp:docPr id="2114588097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588097" name="Imagem 1" descr="Diagrama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46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Esse gráfico corrobora a dificuldade de permanência na NBA</w:t>
      </w:r>
      <w:r w:rsidR="00B75D1B">
        <w:t xml:space="preserve">. Outro ponto que vale ressalvas é que </w:t>
      </w:r>
      <w:r w:rsidR="00B75D1B" w:rsidRPr="00B75D1B">
        <w:t xml:space="preserve">até aproximadamente 12 anos de experiência existe uma correlação clara entre eficiência e salário normalizado, com pouca dispersão: </w:t>
      </w:r>
      <w:r w:rsidR="00B75D1B" w:rsidRPr="00B75D1B">
        <w:lastRenderedPageBreak/>
        <w:t>jogadores mais eficientes são recompensados com salários proporcionalmente maiores.</w:t>
      </w:r>
      <w:r w:rsidR="00B75D1B" w:rsidRPr="00B75D1B">
        <w:t xml:space="preserve"> </w:t>
      </w:r>
    </w:p>
    <w:p w14:paraId="229B6B8A" w14:textId="77777777" w:rsidR="00F4128C" w:rsidRDefault="00B75D1B">
      <w:r w:rsidRPr="00B75D1B">
        <w:t>Após os 13 anos a dispersão aumenta. Nesse ponto, observa-se tanto veteranos que mantêm salários elevados mesmo com eficiência mais baixa (estrelas consolidadas), quanto jogadores com contratos modestos apesar da experiência (reservas e veteranos de rotação).</w:t>
      </w:r>
      <w:r w:rsidR="00F4128C">
        <w:br/>
      </w:r>
      <w:r w:rsidR="00F4128C">
        <w:br/>
      </w:r>
      <w:r w:rsidR="00F4128C">
        <w:br/>
      </w:r>
    </w:p>
    <w:p w14:paraId="2A62AA54" w14:textId="77777777" w:rsidR="00F4128C" w:rsidRDefault="00F4128C">
      <w:r>
        <w:br w:type="page"/>
      </w:r>
    </w:p>
    <w:p w14:paraId="4F25FF18" w14:textId="262D1895" w:rsidR="009B5821" w:rsidRDefault="00F4128C">
      <w:r>
        <w:lastRenderedPageBreak/>
        <w:t>Por fim, podemos analisar a Eficiência X Salário em relação a temporada, aqui por estarmos tratando de uma única temporada os salários são totais.</w:t>
      </w:r>
      <w:r w:rsidRPr="00F4128C">
        <w:drawing>
          <wp:inline distT="0" distB="0" distL="0" distR="0" wp14:anchorId="6DFB7157" wp14:editId="3A4B2151">
            <wp:extent cx="5761990" cy="8448675"/>
            <wp:effectExtent l="0" t="0" r="0" b="9525"/>
            <wp:docPr id="297582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582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3312" cy="8465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4A089" w14:textId="0B2A50D4" w:rsidR="00F4128C" w:rsidRPr="00A3780B" w:rsidRDefault="00F4128C">
      <w:pPr>
        <w:rPr>
          <w:sz w:val="18"/>
          <w:szCs w:val="18"/>
        </w:rPr>
      </w:pPr>
      <w:r>
        <w:lastRenderedPageBreak/>
        <w:t xml:space="preserve">Podemos </w:t>
      </w:r>
      <w:r w:rsidR="00A3780B">
        <w:t>ver</w:t>
      </w:r>
      <w:r>
        <w:t xml:space="preserve"> que as temporadas de 2003/4, já citada anteriormente, possui uma dispersão grande, talvez devido a um vicio do dataset. O mesmo quadro não se r</w:t>
      </w:r>
      <w:r w:rsidR="00A3780B">
        <w:t>epetiu para a temporada de 2012.</w:t>
      </w:r>
      <w:r w:rsidR="00A3780B">
        <w:br/>
      </w:r>
      <w:r w:rsidR="00A3780B">
        <w:br/>
        <w:t xml:space="preserve">Dados históricos para contexto de Anelise. </w:t>
      </w:r>
      <w:r w:rsidR="00A3780B" w:rsidRPr="00A3780B">
        <w:rPr>
          <w:i/>
          <w:iCs/>
          <w:sz w:val="18"/>
          <w:szCs w:val="18"/>
        </w:rPr>
        <w:t>Fonte: GPT</w:t>
      </w:r>
    </w:p>
    <w:p w14:paraId="4B225675" w14:textId="77777777" w:rsidR="00A3780B" w:rsidRPr="00A3780B" w:rsidRDefault="00A3780B" w:rsidP="00A3780B">
      <w:pPr>
        <w:rPr>
          <w:sz w:val="20"/>
          <w:szCs w:val="20"/>
        </w:rPr>
      </w:pPr>
      <w:r w:rsidRPr="00A3780B">
        <w:rPr>
          <w:sz w:val="20"/>
          <w:szCs w:val="20"/>
        </w:rPr>
        <w:t>A dispersão incomum observada em 2003/04 pode ser explicada por dois fatores combinados:</w:t>
      </w:r>
      <w:r w:rsidRPr="00A3780B">
        <w:rPr>
          <w:sz w:val="20"/>
          <w:szCs w:val="20"/>
        </w:rPr>
        <w:br/>
        <w:t>(1) a redução no número de registros no dataset, o que aumenta a influência de poucos outliers, e</w:t>
      </w:r>
      <w:r w:rsidRPr="00A3780B">
        <w:rPr>
          <w:sz w:val="20"/>
          <w:szCs w:val="20"/>
        </w:rPr>
        <w:br/>
        <w:t>(2) o contexto histórico da NBA, em que contratos veteranos assinados em anos anteriores permaneceram válidos mesmo quando a eficiência dos jogadores já não acompanhava o valor pago.</w:t>
      </w:r>
    </w:p>
    <w:p w14:paraId="7F5B97CC" w14:textId="007718A5" w:rsidR="00A3780B" w:rsidRPr="00A3780B" w:rsidRDefault="00A3780B" w:rsidP="00A3780B">
      <w:pPr>
        <w:rPr>
          <w:sz w:val="20"/>
          <w:szCs w:val="20"/>
        </w:rPr>
      </w:pPr>
      <w:r w:rsidRPr="00A3780B">
        <w:rPr>
          <w:sz w:val="20"/>
          <w:szCs w:val="20"/>
        </w:rPr>
        <w:t>A temporada de 2012 também apresentou menos registros (por conta do locaute), mas não exibiu o mesmo nível de dispersão, sugerindo que o efeito em 2003/04 está ligado à estrutura contratual da época mais do que ao tamanho da amostra.</w:t>
      </w:r>
    </w:p>
    <w:p w14:paraId="7E0E69B3" w14:textId="77777777" w:rsidR="00A3780B" w:rsidRDefault="00A3780B"/>
    <w:p w14:paraId="45435CBD" w14:textId="054BD44F" w:rsidR="00A3780B" w:rsidRDefault="00A3780B">
      <w:r>
        <w:t>Talvez possamos analisar exclusivamente as temporadas de 2003 e 2004 para melhor entendermos os jogadores, suas experiencias, salários e outros.</w:t>
      </w:r>
    </w:p>
    <w:sectPr w:rsidR="00A378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D3551C"/>
    <w:multiLevelType w:val="hybridMultilevel"/>
    <w:tmpl w:val="3AF4F4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8563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821"/>
    <w:rsid w:val="00062035"/>
    <w:rsid w:val="005D0670"/>
    <w:rsid w:val="005E0FEC"/>
    <w:rsid w:val="009B5821"/>
    <w:rsid w:val="00A3780B"/>
    <w:rsid w:val="00AD60A2"/>
    <w:rsid w:val="00B75D1B"/>
    <w:rsid w:val="00F41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0FE44D"/>
  <w15:chartTrackingRefBased/>
  <w15:docId w15:val="{C599DD0B-5767-4CB7-9D72-C9FCF7BDA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B58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B58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B58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B58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B58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B58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B58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B58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B58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B58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B58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B58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B582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B582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B58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B582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B58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B58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B58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B58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B58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B58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B58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B582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B582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B582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B58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B582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B582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9B5821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B58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6</Pages>
  <Words>454</Words>
  <Characters>2452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Eduardo Oliveira Martins</dc:creator>
  <cp:keywords/>
  <dc:description/>
  <cp:lastModifiedBy>Carlos Eduardo Oliveira Martins</cp:lastModifiedBy>
  <cp:revision>1</cp:revision>
  <dcterms:created xsi:type="dcterms:W3CDTF">2025-09-17T00:49:00Z</dcterms:created>
  <dcterms:modified xsi:type="dcterms:W3CDTF">2025-09-17T01:39:00Z</dcterms:modified>
</cp:coreProperties>
</file>