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EE1B6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ED5EDF7" w14:textId="77777777" w:rsidR="0011719D" w:rsidRDefault="00D1793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016F778" w14:textId="77777777" w:rsidR="0011719D" w:rsidRDefault="0011719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1719D" w14:paraId="70870EA2" w14:textId="77777777">
        <w:trPr>
          <w:jc w:val="center"/>
        </w:trPr>
        <w:tc>
          <w:tcPr>
            <w:tcW w:w="4508" w:type="dxa"/>
          </w:tcPr>
          <w:p w14:paraId="6B155230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FEFEF0" w14:textId="4BBD18B6" w:rsidR="0011719D" w:rsidRDefault="00A562E4">
            <w:pPr>
              <w:rPr>
                <w:rFonts w:ascii="Arial" w:eastAsia="Arial" w:hAnsi="Arial" w:cs="Arial"/>
              </w:rPr>
            </w:pPr>
            <w:r w:rsidRPr="00A562E4">
              <w:rPr>
                <w:rFonts w:ascii="Arial" w:eastAsia="Arial" w:hAnsi="Arial" w:cs="Arial"/>
                <w:lang w:val="en"/>
              </w:rPr>
              <w:t>NM2025TMID01180</w:t>
            </w:r>
          </w:p>
        </w:tc>
      </w:tr>
      <w:tr w:rsidR="0011719D" w14:paraId="7035CFC4" w14:textId="77777777">
        <w:trPr>
          <w:jc w:val="center"/>
        </w:trPr>
        <w:tc>
          <w:tcPr>
            <w:tcW w:w="4508" w:type="dxa"/>
          </w:tcPr>
          <w:p w14:paraId="084947B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E5078C3" w14:textId="260976C7" w:rsidR="0011719D" w:rsidRDefault="00975F8F" w:rsidP="00975F8F">
            <w:pPr>
              <w:tabs>
                <w:tab w:val="left" w:pos="948"/>
              </w:tabs>
              <w:rPr>
                <w:rFonts w:ascii="Arial" w:eastAsia="Arial" w:hAnsi="Arial" w:cs="Arial"/>
              </w:rPr>
            </w:pPr>
            <w:r w:rsidRPr="00975F8F">
              <w:rPr>
                <w:rFonts w:ascii="Arial" w:eastAsia="Arial" w:hAnsi="Arial" w:cs="Arial"/>
              </w:rPr>
              <w:t>Educational Organisation using ServiceNow</w:t>
            </w:r>
          </w:p>
        </w:tc>
      </w:tr>
      <w:tr w:rsidR="0011719D" w14:paraId="071A4906" w14:textId="77777777">
        <w:trPr>
          <w:jc w:val="center"/>
        </w:trPr>
        <w:tc>
          <w:tcPr>
            <w:tcW w:w="4508" w:type="dxa"/>
          </w:tcPr>
          <w:p w14:paraId="5B708704" w14:textId="77777777" w:rsidR="0011719D" w:rsidRDefault="00D1793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6F88530" w14:textId="0A4414CC" w:rsidR="0011719D" w:rsidRDefault="0011719D">
            <w:pPr>
              <w:rPr>
                <w:rFonts w:ascii="Arial" w:eastAsia="Arial" w:hAnsi="Arial" w:cs="Arial"/>
              </w:rPr>
            </w:pPr>
          </w:p>
        </w:tc>
      </w:tr>
    </w:tbl>
    <w:p w14:paraId="167022B4" w14:textId="77777777" w:rsidR="0011719D" w:rsidRDefault="0011719D">
      <w:pPr>
        <w:rPr>
          <w:rFonts w:ascii="Arial" w:eastAsia="Arial" w:hAnsi="Arial" w:cs="Arial"/>
          <w:b/>
        </w:rPr>
      </w:pPr>
    </w:p>
    <w:p w14:paraId="66F01DB8" w14:textId="77777777" w:rsidR="0011719D" w:rsidRDefault="00D1793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AB7F576" w14:textId="140CBA6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This project uses a low-code architecture powered by ServiceNow PDI (Personal Developer Instance). It includes:</w:t>
      </w:r>
    </w:p>
    <w:p w14:paraId="318F0423" w14:textId="4757F0B0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Creation of custom tables for student admissions and academic progress,</w:t>
      </w:r>
    </w:p>
    <w:p w14:paraId="17EB1EA5" w14:textId="13B976AB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Client-side automation via scripts,</w:t>
      </w:r>
    </w:p>
    <w:p w14:paraId="46BAA97D" w14:textId="4D0A32B8" w:rsidR="00B10967" w:rsidRPr="00B10967" w:rsidRDefault="00B10967" w:rsidP="00B10967">
      <w:pPr>
        <w:tabs>
          <w:tab w:val="left" w:pos="2320"/>
        </w:tabs>
        <w:rPr>
          <w:rFonts w:ascii="Arial" w:eastAsia="Arial" w:hAnsi="Arial" w:cs="Arial"/>
          <w:bCs/>
        </w:rPr>
      </w:pPr>
      <w:r w:rsidRPr="00B10967">
        <w:rPr>
          <w:rFonts w:ascii="Arial" w:eastAsia="Arial" w:hAnsi="Arial" w:cs="Arial"/>
          <w:bCs/>
        </w:rPr>
        <w:t>Use of default ServiceNow components for workflows, forms, and UI.</w:t>
      </w:r>
    </w:p>
    <w:p w14:paraId="594E2FD4" w14:textId="77777777" w:rsidR="00D17938" w:rsidRDefault="00B10967">
      <w:pPr>
        <w:tabs>
          <w:tab w:val="left" w:pos="2320"/>
        </w:tabs>
        <w:rPr>
          <w:rFonts w:ascii="Arial" w:eastAsia="Arial" w:hAnsi="Arial" w:cs="Arial"/>
          <w:b/>
        </w:rPr>
      </w:pPr>
      <w:r w:rsidRPr="00B10967">
        <w:rPr>
          <w:rFonts w:ascii="Arial" w:eastAsia="Arial" w:hAnsi="Arial" w:cs="Arial"/>
          <w:bCs/>
        </w:rPr>
        <w:t>The architecture is cloud-hosted, scalable, secure, and ideal for rapid educational workflow deployments.</w:t>
      </w:r>
      <w:r w:rsidR="00D17938">
        <w:rPr>
          <w:rFonts w:ascii="Arial" w:eastAsia="Arial" w:hAnsi="Arial" w:cs="Arial"/>
          <w:b/>
        </w:rPr>
        <w:tab/>
      </w:r>
    </w:p>
    <w:p w14:paraId="6C472825" w14:textId="5D71296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0DC044A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11719D" w14:paraId="3943E9EE" w14:textId="77777777">
        <w:trPr>
          <w:trHeight w:val="398"/>
        </w:trPr>
        <w:tc>
          <w:tcPr>
            <w:tcW w:w="840" w:type="dxa"/>
          </w:tcPr>
          <w:p w14:paraId="139D2D4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0FDEBE9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6F422B89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588D215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11719D" w14:paraId="67C2676A" w14:textId="77777777">
        <w:trPr>
          <w:trHeight w:val="489"/>
        </w:trPr>
        <w:tc>
          <w:tcPr>
            <w:tcW w:w="840" w:type="dxa"/>
          </w:tcPr>
          <w:p w14:paraId="7D723091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BE14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601075A4" w14:textId="60D2728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Web UI where admin interacts with forms</w:t>
            </w:r>
          </w:p>
        </w:tc>
        <w:tc>
          <w:tcPr>
            <w:tcW w:w="4140" w:type="dxa"/>
          </w:tcPr>
          <w:p w14:paraId="727E063E" w14:textId="65EAA4E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Form UI, HTML/CSS</w:t>
            </w:r>
          </w:p>
        </w:tc>
      </w:tr>
      <w:tr w:rsidR="0011719D" w14:paraId="3133F1D0" w14:textId="77777777">
        <w:trPr>
          <w:trHeight w:val="470"/>
        </w:trPr>
        <w:tc>
          <w:tcPr>
            <w:tcW w:w="840" w:type="dxa"/>
          </w:tcPr>
          <w:p w14:paraId="2806471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E31C2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ABC8866" w14:textId="40C014A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Business logic for student admission process</w:t>
            </w:r>
          </w:p>
        </w:tc>
        <w:tc>
          <w:tcPr>
            <w:tcW w:w="4140" w:type="dxa"/>
          </w:tcPr>
          <w:p w14:paraId="7DC95E4F" w14:textId="1D9E9F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 in JavaScript</w:t>
            </w:r>
          </w:p>
        </w:tc>
      </w:tr>
      <w:tr w:rsidR="0011719D" w14:paraId="4FBAE413" w14:textId="77777777">
        <w:trPr>
          <w:trHeight w:val="470"/>
        </w:trPr>
        <w:tc>
          <w:tcPr>
            <w:tcW w:w="840" w:type="dxa"/>
          </w:tcPr>
          <w:p w14:paraId="30D08EC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03514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3652AFFE" w14:textId="41CB2518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Auto-fill, validations, dynamic updates</w:t>
            </w:r>
          </w:p>
        </w:tc>
        <w:tc>
          <w:tcPr>
            <w:tcW w:w="4140" w:type="dxa"/>
          </w:tcPr>
          <w:p w14:paraId="1D3685E2" w14:textId="4BC4EEAC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B10967">
              <w:rPr>
                <w:rFonts w:ascii="Arial" w:eastAsia="Arial" w:hAnsi="Arial" w:cs="Arial"/>
              </w:rPr>
              <w:t>GlideForm</w:t>
            </w:r>
            <w:proofErr w:type="spellEnd"/>
            <w:r w:rsidRPr="00B10967">
              <w:rPr>
                <w:rFonts w:ascii="Arial" w:eastAsia="Arial" w:hAnsi="Arial" w:cs="Arial"/>
              </w:rPr>
              <w:t xml:space="preserve"> (</w:t>
            </w:r>
            <w:proofErr w:type="spellStart"/>
            <w:r w:rsidRPr="00B10967">
              <w:rPr>
                <w:rFonts w:ascii="Arial" w:eastAsia="Arial" w:hAnsi="Arial" w:cs="Arial"/>
              </w:rPr>
              <w:t>g_form</w:t>
            </w:r>
            <w:proofErr w:type="spellEnd"/>
            <w:r w:rsidRPr="00B10967">
              <w:rPr>
                <w:rFonts w:ascii="Arial" w:eastAsia="Arial" w:hAnsi="Arial" w:cs="Arial"/>
              </w:rPr>
              <w:t>) APIs, JS</w:t>
            </w:r>
          </w:p>
        </w:tc>
      </w:tr>
      <w:tr w:rsidR="0011719D" w14:paraId="2859A227" w14:textId="77777777">
        <w:trPr>
          <w:trHeight w:val="470"/>
        </w:trPr>
        <w:tc>
          <w:tcPr>
            <w:tcW w:w="840" w:type="dxa"/>
          </w:tcPr>
          <w:p w14:paraId="4FCC96D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C3FCE3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7C98C8C" w14:textId="2F7B318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Result calculations and conditional logic</w:t>
            </w:r>
          </w:p>
        </w:tc>
        <w:tc>
          <w:tcPr>
            <w:tcW w:w="4140" w:type="dxa"/>
          </w:tcPr>
          <w:p w14:paraId="6A21A8E7" w14:textId="1535254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 Scripts</w:t>
            </w:r>
          </w:p>
        </w:tc>
      </w:tr>
      <w:tr w:rsidR="0011719D" w14:paraId="59428988" w14:textId="77777777">
        <w:trPr>
          <w:trHeight w:val="489"/>
        </w:trPr>
        <w:tc>
          <w:tcPr>
            <w:tcW w:w="840" w:type="dxa"/>
          </w:tcPr>
          <w:p w14:paraId="11AE6BCA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B69F20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761775" w14:textId="10CA8087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Stores student, admission, and academic records</w:t>
            </w:r>
            <w:r w:rsidR="00D17938">
              <w:rPr>
                <w:rFonts w:ascii="Arial" w:eastAsia="Arial" w:hAnsi="Arial" w:cs="Arial"/>
              </w:rPr>
              <w:t>.</w:t>
            </w:r>
          </w:p>
        </w:tc>
        <w:tc>
          <w:tcPr>
            <w:tcW w:w="4140" w:type="dxa"/>
          </w:tcPr>
          <w:p w14:paraId="7F6ED085" w14:textId="05E8848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Tables (MySQL-based)</w:t>
            </w:r>
          </w:p>
        </w:tc>
      </w:tr>
      <w:tr w:rsidR="0011719D" w14:paraId="3834DC1E" w14:textId="77777777">
        <w:trPr>
          <w:trHeight w:val="489"/>
        </w:trPr>
        <w:tc>
          <w:tcPr>
            <w:tcW w:w="840" w:type="dxa"/>
          </w:tcPr>
          <w:p w14:paraId="68A3132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321A1F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C4F7DC9" w14:textId="01A4730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internal DB through ServiceNow instance</w:t>
            </w:r>
          </w:p>
        </w:tc>
        <w:tc>
          <w:tcPr>
            <w:tcW w:w="4140" w:type="dxa"/>
          </w:tcPr>
          <w:p w14:paraId="209967EE" w14:textId="3490F41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Hosted on ServiceNow Cloud DB</w:t>
            </w:r>
          </w:p>
        </w:tc>
      </w:tr>
      <w:tr w:rsidR="0011719D" w14:paraId="132D233E" w14:textId="77777777">
        <w:trPr>
          <w:trHeight w:val="489"/>
        </w:trPr>
        <w:tc>
          <w:tcPr>
            <w:tcW w:w="840" w:type="dxa"/>
          </w:tcPr>
          <w:p w14:paraId="5EED4FC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19655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650DC32" w14:textId="5E3AC30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File uploads or documentation if added in future</w:t>
            </w:r>
          </w:p>
        </w:tc>
        <w:tc>
          <w:tcPr>
            <w:tcW w:w="4140" w:type="dxa"/>
          </w:tcPr>
          <w:p w14:paraId="771C4918" w14:textId="7EA5EA6F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implemented (can extend)</w:t>
            </w:r>
          </w:p>
        </w:tc>
      </w:tr>
      <w:tr w:rsidR="0011719D" w14:paraId="24203596" w14:textId="77777777">
        <w:trPr>
          <w:trHeight w:val="489"/>
        </w:trPr>
        <w:tc>
          <w:tcPr>
            <w:tcW w:w="840" w:type="dxa"/>
          </w:tcPr>
          <w:p w14:paraId="45ADCF60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7F9652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5AA4362" w14:textId="6782B07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integrating school data from third parties</w:t>
            </w:r>
          </w:p>
        </w:tc>
        <w:tc>
          <w:tcPr>
            <w:tcW w:w="4140" w:type="dxa"/>
          </w:tcPr>
          <w:p w14:paraId="1FE80BFA" w14:textId="24CC4A54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0135552" w14:textId="77777777">
        <w:trPr>
          <w:trHeight w:val="489"/>
        </w:trPr>
        <w:tc>
          <w:tcPr>
            <w:tcW w:w="840" w:type="dxa"/>
          </w:tcPr>
          <w:p w14:paraId="02B48513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61EB9D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98CB57" w14:textId="4CC8ED05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Optional for Aadhaar/OTP-based student verification</w:t>
            </w:r>
          </w:p>
        </w:tc>
        <w:tc>
          <w:tcPr>
            <w:tcW w:w="4140" w:type="dxa"/>
          </w:tcPr>
          <w:p w14:paraId="3DBDA943" w14:textId="063A1F2A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(Future scope)</w:t>
            </w:r>
          </w:p>
        </w:tc>
      </w:tr>
      <w:tr w:rsidR="0011719D" w14:paraId="33353D53" w14:textId="77777777">
        <w:trPr>
          <w:trHeight w:val="489"/>
        </w:trPr>
        <w:tc>
          <w:tcPr>
            <w:tcW w:w="840" w:type="dxa"/>
          </w:tcPr>
          <w:p w14:paraId="70BCE66E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9E0FA4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66EE5A6B" w14:textId="28785129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Not applicable for current version</w:t>
            </w:r>
          </w:p>
        </w:tc>
        <w:tc>
          <w:tcPr>
            <w:tcW w:w="4140" w:type="dxa"/>
          </w:tcPr>
          <w:p w14:paraId="610FB8E6" w14:textId="5614BEFD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NA</w:t>
            </w:r>
          </w:p>
        </w:tc>
      </w:tr>
      <w:tr w:rsidR="0011719D" w14:paraId="52DC6B3C" w14:textId="77777777">
        <w:trPr>
          <w:trHeight w:val="489"/>
        </w:trPr>
        <w:tc>
          <w:tcPr>
            <w:tcW w:w="840" w:type="dxa"/>
          </w:tcPr>
          <w:p w14:paraId="1C7E76F7" w14:textId="77777777" w:rsidR="0011719D" w:rsidRDefault="0011719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6A517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1E0F89F" w14:textId="6CEFF562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Cloud-hosted PDI provided by ServiceNow</w:t>
            </w:r>
          </w:p>
        </w:tc>
        <w:tc>
          <w:tcPr>
            <w:tcW w:w="4140" w:type="dxa"/>
          </w:tcPr>
          <w:p w14:paraId="207DE7EA" w14:textId="77777777" w:rsidR="00B10967" w:rsidRPr="00B10967" w:rsidRDefault="00B10967" w:rsidP="00B10967">
            <w:pPr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ServiceNow Cloud Infrastructure</w:t>
            </w:r>
          </w:p>
          <w:p w14:paraId="3EAECC32" w14:textId="7EE7DFB4" w:rsidR="0011719D" w:rsidRDefault="001171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6D0ACB2A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0F973" w14:textId="77777777" w:rsidR="0011719D" w:rsidRDefault="00D1793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11719D" w14:paraId="0927F87D" w14:textId="77777777">
        <w:trPr>
          <w:trHeight w:val="539"/>
          <w:tblHeader/>
        </w:trPr>
        <w:tc>
          <w:tcPr>
            <w:tcW w:w="826" w:type="dxa"/>
          </w:tcPr>
          <w:p w14:paraId="560E9FE5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0A18FC58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7B9581E0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1A45A46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11719D" w14:paraId="36A6AAD7" w14:textId="77777777">
        <w:trPr>
          <w:trHeight w:val="229"/>
        </w:trPr>
        <w:tc>
          <w:tcPr>
            <w:tcW w:w="826" w:type="dxa"/>
          </w:tcPr>
          <w:p w14:paraId="5D748AB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FA1D8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4C2487" w14:textId="1741DC80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Client-side scripts and Glide APIs used in ServiceNow environment</w:t>
            </w:r>
          </w:p>
        </w:tc>
        <w:tc>
          <w:tcPr>
            <w:tcW w:w="4097" w:type="dxa"/>
          </w:tcPr>
          <w:p w14:paraId="2C223060" w14:textId="1C927D8A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JavaScript (within ServiceNow)</w:t>
            </w:r>
          </w:p>
        </w:tc>
      </w:tr>
      <w:tr w:rsidR="0011719D" w14:paraId="25E895A2" w14:textId="77777777">
        <w:trPr>
          <w:trHeight w:val="229"/>
        </w:trPr>
        <w:tc>
          <w:tcPr>
            <w:tcW w:w="826" w:type="dxa"/>
          </w:tcPr>
          <w:p w14:paraId="32F4DD63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6DDEC4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ABEBE1B" w14:textId="17671F41" w:rsidR="0011719D" w:rsidRDefault="00B1096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10967">
              <w:rPr>
                <w:rFonts w:ascii="Arial" w:eastAsia="Arial" w:hAnsi="Arial" w:cs="Arial"/>
              </w:rPr>
              <w:t>Role-based access, record security, ACLs, and default ServiceNow IAM policies</w:t>
            </w:r>
          </w:p>
        </w:tc>
        <w:tc>
          <w:tcPr>
            <w:tcW w:w="4097" w:type="dxa"/>
          </w:tcPr>
          <w:p w14:paraId="428FE8F3" w14:textId="5EA9506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RBAC, ServiceNow Security Model</w:t>
            </w:r>
          </w:p>
        </w:tc>
      </w:tr>
      <w:tr w:rsidR="0011719D" w14:paraId="01AAE5E6" w14:textId="77777777">
        <w:trPr>
          <w:trHeight w:val="229"/>
        </w:trPr>
        <w:tc>
          <w:tcPr>
            <w:tcW w:w="826" w:type="dxa"/>
          </w:tcPr>
          <w:p w14:paraId="66C13C25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2D3E8C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8C531F0" w14:textId="2256AFF2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Tables and modules can be extended; ServiceNow handles horizontal scaling</w:t>
            </w:r>
          </w:p>
        </w:tc>
        <w:tc>
          <w:tcPr>
            <w:tcW w:w="4097" w:type="dxa"/>
          </w:tcPr>
          <w:p w14:paraId="50199D0D" w14:textId="7859243B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ServiceNow’s scalable cloud infra</w:t>
            </w:r>
          </w:p>
        </w:tc>
      </w:tr>
      <w:tr w:rsidR="0011719D" w14:paraId="7ABF615A" w14:textId="77777777">
        <w:trPr>
          <w:trHeight w:val="229"/>
        </w:trPr>
        <w:tc>
          <w:tcPr>
            <w:tcW w:w="826" w:type="dxa"/>
          </w:tcPr>
          <w:p w14:paraId="14426AC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307B71A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6A084A9E" w14:textId="7A0C86E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Highly available via ServiceNow PDI (99.9% uptime), accessible through browser</w:t>
            </w:r>
          </w:p>
        </w:tc>
        <w:tc>
          <w:tcPr>
            <w:tcW w:w="4097" w:type="dxa"/>
          </w:tcPr>
          <w:p w14:paraId="5B2377FF" w14:textId="07011E13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Cloud</w:t>
            </w:r>
          </w:p>
        </w:tc>
      </w:tr>
      <w:tr w:rsidR="0011719D" w14:paraId="5E111DC7" w14:textId="77777777">
        <w:trPr>
          <w:trHeight w:val="229"/>
        </w:trPr>
        <w:tc>
          <w:tcPr>
            <w:tcW w:w="826" w:type="dxa"/>
          </w:tcPr>
          <w:p w14:paraId="1B06B33B" w14:textId="77777777" w:rsidR="0011719D" w:rsidRDefault="0011719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B16A9E2" w14:textId="77777777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803FEE" w14:textId="1101AEF8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Optimized with server-side processing and client scripts; designed for minimal latency</w:t>
            </w:r>
          </w:p>
        </w:tc>
        <w:tc>
          <w:tcPr>
            <w:tcW w:w="4097" w:type="dxa"/>
          </w:tcPr>
          <w:p w14:paraId="56217EFA" w14:textId="1B8BCE2C" w:rsidR="0011719D" w:rsidRDefault="00D1793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D17938">
              <w:rPr>
                <w:rFonts w:ascii="Arial" w:eastAsia="Arial" w:hAnsi="Arial" w:cs="Arial"/>
              </w:rPr>
              <w:t>ServiceNow backend engine, caching mechanisms</w:t>
            </w:r>
          </w:p>
        </w:tc>
      </w:tr>
    </w:tbl>
    <w:p w14:paraId="51B036C8" w14:textId="77777777" w:rsidR="0011719D" w:rsidRDefault="0011719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E4E143" w14:textId="77777777" w:rsidR="0011719D" w:rsidRDefault="0011719D">
      <w:pPr>
        <w:rPr>
          <w:rFonts w:ascii="Arial" w:eastAsia="Arial" w:hAnsi="Arial" w:cs="Arial"/>
          <w:b/>
        </w:rPr>
      </w:pPr>
    </w:p>
    <w:p w14:paraId="74A2C8E3" w14:textId="77777777" w:rsidR="0011719D" w:rsidRDefault="0011719D">
      <w:pPr>
        <w:rPr>
          <w:rFonts w:ascii="Arial" w:eastAsia="Arial" w:hAnsi="Arial" w:cs="Arial"/>
          <w:b/>
        </w:rPr>
      </w:pPr>
    </w:p>
    <w:p w14:paraId="2401AEEB" w14:textId="77777777" w:rsidR="0011719D" w:rsidRDefault="0011719D">
      <w:pPr>
        <w:rPr>
          <w:rFonts w:ascii="Arial" w:eastAsia="Arial" w:hAnsi="Arial" w:cs="Arial"/>
          <w:b/>
        </w:rPr>
      </w:pPr>
    </w:p>
    <w:sectPr w:rsidR="0011719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4E5D"/>
    <w:multiLevelType w:val="multilevel"/>
    <w:tmpl w:val="39640D3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C453859"/>
    <w:multiLevelType w:val="multilevel"/>
    <w:tmpl w:val="C390F9F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53124312">
    <w:abstractNumId w:val="1"/>
  </w:num>
  <w:num w:numId="2" w16cid:durableId="162931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19D"/>
    <w:rsid w:val="0011719D"/>
    <w:rsid w:val="009502F4"/>
    <w:rsid w:val="00975F8F"/>
    <w:rsid w:val="00A562E4"/>
    <w:rsid w:val="00B10967"/>
    <w:rsid w:val="00B348DA"/>
    <w:rsid w:val="00B53492"/>
    <w:rsid w:val="00D1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1C5D"/>
  <w15:docId w15:val="{C137FE3A-A98E-4863-B254-3212B5B39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NS B</cp:lastModifiedBy>
  <cp:revision>4</cp:revision>
  <dcterms:created xsi:type="dcterms:W3CDTF">2025-06-28T14:01:00Z</dcterms:created>
  <dcterms:modified xsi:type="dcterms:W3CDTF">2025-11-03T12:31:00Z</dcterms:modified>
</cp:coreProperties>
</file>