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A92" w:rsidRDefault="002A6A92" w:rsidP="002A6A92">
      <w:pPr>
        <w:pStyle w:val="NoSpacing"/>
      </w:pPr>
      <w:bookmarkStart w:id="0" w:name="Top"/>
      <w:bookmarkEnd w:id="0"/>
    </w:p>
    <w:p w:rsidR="00892487" w:rsidRDefault="00892487" w:rsidP="002A6A92">
      <w:pPr>
        <w:spacing w:after="0" w:line="240" w:lineRule="auto"/>
        <w:rPr>
          <w:rFonts w:ascii="Arial" w:eastAsia="Times New Roman" w:hAnsi="Arial" w:cs="Arial"/>
          <w:b/>
          <w:bCs/>
          <w:sz w:val="40"/>
          <w:szCs w:val="40"/>
        </w:rPr>
        <w:sectPr w:rsidR="00892487" w:rsidSect="00892487">
          <w:headerReference w:type="default" r:id="rId7"/>
          <w:pgSz w:w="12240" w:h="15840"/>
          <w:pgMar w:top="1440" w:right="1080" w:bottom="1440" w:left="1080" w:header="720" w:footer="720" w:gutter="0"/>
          <w:cols w:space="720"/>
          <w:docGrid w:linePitch="360"/>
        </w:sectPr>
      </w:pPr>
    </w:p>
    <w:p w:rsidR="008C2F20" w:rsidRDefault="002A6A92" w:rsidP="00EC3CFD">
      <w:pPr>
        <w:spacing w:after="0" w:line="240" w:lineRule="auto"/>
        <w:rPr>
          <w:rFonts w:ascii="Arial" w:eastAsia="Times New Roman" w:hAnsi="Arial" w:cs="Arial"/>
          <w:bCs/>
          <w:sz w:val="28"/>
          <w:szCs w:val="28"/>
        </w:rPr>
      </w:pPr>
      <w:r w:rsidRPr="002A6A92">
        <w:rPr>
          <w:rFonts w:ascii="Arial" w:eastAsia="Times New Roman" w:hAnsi="Arial" w:cs="Arial"/>
          <w:b/>
          <w:bCs/>
          <w:sz w:val="40"/>
          <w:szCs w:val="40"/>
        </w:rPr>
        <w:t>TO:</w:t>
      </w:r>
      <w:bookmarkStart w:id="1" w:name="DebtorName"/>
      <w:bookmarkEnd w:id="1"/>
      <w:r w:rsidR="00F96F73">
        <w:rPr>
          <w:rFonts w:ascii="Arial" w:eastAsia="Times New Roman" w:hAnsi="Arial" w:cs="Arial"/>
          <w:b/>
          <w:bCs/>
          <w:sz w:val="40"/>
          <w:szCs w:val="40"/>
        </w:rPr>
        <w:t xml:space="preserve"> </w:t>
      </w:r>
      <w:r w:rsidR="008C2F20">
        <w:rPr>
          <w:rFonts w:ascii="Arial" w:eastAsia="Times New Roman" w:hAnsi="Arial" w:cs="Arial"/>
          <w:bCs/>
          <w:sz w:val="28"/>
          <w:szCs w:val="28"/>
        </w:rPr>
        <w:t>XXXXXXXXXXXXXXXX</w:t>
      </w:r>
    </w:p>
    <w:p w:rsidR="008240DA" w:rsidRPr="00734EDD" w:rsidRDefault="008C2F20" w:rsidP="00EC3CFD">
      <w:pPr>
        <w:spacing w:after="0" w:line="240" w:lineRule="auto"/>
        <w:rPr>
          <w:rFonts w:ascii="Arial" w:eastAsia="Times New Roman" w:hAnsi="Arial" w:cs="Arial"/>
          <w:b/>
          <w:bCs/>
          <w:sz w:val="24"/>
          <w:szCs w:val="24"/>
        </w:rPr>
      </w:pPr>
      <w:r>
        <w:rPr>
          <w:rFonts w:ascii="Arial" w:eastAsia="Times New Roman" w:hAnsi="Arial" w:cs="Arial"/>
          <w:bCs/>
          <w:sz w:val="28"/>
          <w:szCs w:val="28"/>
        </w:rPr>
        <w:tab/>
        <w:t>XXXXXXXXXXXXXXXXX</w:t>
      </w:r>
      <w:r>
        <w:rPr>
          <w:rFonts w:ascii="Arial" w:eastAsia="Times New Roman" w:hAnsi="Arial" w:cs="Arial"/>
          <w:bCs/>
          <w:sz w:val="28"/>
          <w:szCs w:val="28"/>
        </w:rPr>
        <w:tab/>
      </w:r>
      <w:r>
        <w:rPr>
          <w:rFonts w:ascii="Arial" w:eastAsia="Times New Roman" w:hAnsi="Arial" w:cs="Arial"/>
          <w:bCs/>
          <w:sz w:val="28"/>
          <w:szCs w:val="28"/>
        </w:rPr>
        <w:tab/>
      </w:r>
      <w:proofErr w:type="spellStart"/>
      <w:r>
        <w:rPr>
          <w:rFonts w:ascii="Arial" w:eastAsia="Times New Roman" w:hAnsi="Arial" w:cs="Arial"/>
          <w:bCs/>
          <w:sz w:val="28"/>
          <w:szCs w:val="28"/>
        </w:rPr>
        <w:t>XXXXXXXXXXXXXXXXX</w:t>
      </w:r>
      <w:proofErr w:type="spellEnd"/>
      <w:r w:rsidR="0018049A">
        <w:rPr>
          <w:rFonts w:ascii="Arial" w:eastAsia="Times New Roman" w:hAnsi="Arial" w:cs="Arial"/>
          <w:b/>
          <w:bCs/>
          <w:sz w:val="24"/>
          <w:szCs w:val="40"/>
        </w:rPr>
        <w:tab/>
      </w:r>
      <w:r w:rsidR="00892487">
        <w:rPr>
          <w:rFonts w:ascii="Arial" w:eastAsia="Times New Roman" w:hAnsi="Arial" w:cs="Arial"/>
          <w:b/>
          <w:bCs/>
          <w:sz w:val="24"/>
          <w:szCs w:val="24"/>
        </w:rPr>
        <w:br w:type="column"/>
      </w:r>
      <w:r w:rsidR="008240DA" w:rsidRPr="008240DA">
        <w:rPr>
          <w:rFonts w:ascii="Arial" w:eastAsia="Times New Roman" w:hAnsi="Arial" w:cs="Arial"/>
          <w:b/>
          <w:bCs/>
          <w:sz w:val="40"/>
          <w:szCs w:val="40"/>
        </w:rPr>
        <w:t>AMOUNT DUE:</w:t>
      </w:r>
      <w:r w:rsidR="00AF1D66">
        <w:rPr>
          <w:rFonts w:ascii="Arial" w:eastAsia="Times New Roman" w:hAnsi="Arial" w:cs="Arial"/>
          <w:b/>
          <w:bCs/>
          <w:sz w:val="40"/>
          <w:szCs w:val="40"/>
        </w:rPr>
        <w:tab/>
      </w:r>
      <w:r w:rsidR="008240DA" w:rsidRPr="00734EDD">
        <w:rPr>
          <w:rFonts w:ascii="Arial" w:eastAsia="Times New Roman" w:hAnsi="Arial" w:cs="Arial"/>
          <w:b/>
          <w:bCs/>
          <w:sz w:val="24"/>
          <w:szCs w:val="24"/>
        </w:rPr>
        <w:tab/>
      </w:r>
      <w:r>
        <w:rPr>
          <w:rFonts w:ascii="Arial" w:eastAsia="Times New Roman" w:hAnsi="Arial" w:cs="Arial"/>
          <w:b/>
          <w:bCs/>
          <w:sz w:val="24"/>
          <w:szCs w:val="24"/>
        </w:rPr>
        <w:t>XXXXX</w:t>
      </w:r>
      <w:r w:rsidR="000A6441">
        <w:rPr>
          <w:rFonts w:ascii="Arial" w:eastAsia="Times New Roman" w:hAnsi="Arial" w:cs="Arial"/>
          <w:b/>
          <w:bCs/>
          <w:sz w:val="24"/>
          <w:szCs w:val="24"/>
        </w:rPr>
        <w:tab/>
      </w:r>
      <w:r w:rsidR="000A6441">
        <w:rPr>
          <w:rFonts w:ascii="Arial" w:eastAsia="Times New Roman" w:hAnsi="Arial" w:cs="Arial"/>
          <w:b/>
          <w:bCs/>
          <w:sz w:val="24"/>
          <w:szCs w:val="24"/>
        </w:rPr>
        <w:tab/>
      </w:r>
      <w:r w:rsidR="000A6441">
        <w:rPr>
          <w:rFonts w:ascii="Arial" w:eastAsia="Times New Roman" w:hAnsi="Arial" w:cs="Arial"/>
          <w:b/>
          <w:bCs/>
          <w:sz w:val="24"/>
          <w:szCs w:val="24"/>
        </w:rPr>
        <w:tab/>
      </w:r>
      <w:r w:rsidR="000A6441">
        <w:rPr>
          <w:rFonts w:ascii="Arial" w:eastAsia="Times New Roman" w:hAnsi="Arial" w:cs="Arial"/>
          <w:b/>
          <w:bCs/>
          <w:sz w:val="24"/>
          <w:szCs w:val="24"/>
        </w:rPr>
        <w:tab/>
      </w:r>
      <w:r w:rsidR="007F191A">
        <w:rPr>
          <w:rFonts w:ascii="Arial" w:eastAsia="Times New Roman" w:hAnsi="Arial" w:cs="Arial"/>
          <w:b/>
          <w:bCs/>
          <w:sz w:val="24"/>
          <w:szCs w:val="24"/>
        </w:rPr>
        <w:tab/>
      </w:r>
      <w:r w:rsidR="007F191A">
        <w:rPr>
          <w:rFonts w:ascii="Arial" w:eastAsia="Times New Roman" w:hAnsi="Arial" w:cs="Arial"/>
          <w:b/>
          <w:bCs/>
          <w:sz w:val="24"/>
          <w:szCs w:val="24"/>
        </w:rPr>
        <w:tab/>
      </w:r>
      <w:r w:rsidR="007F191A">
        <w:rPr>
          <w:rFonts w:ascii="Arial" w:eastAsia="Times New Roman" w:hAnsi="Arial" w:cs="Arial"/>
          <w:b/>
          <w:bCs/>
          <w:sz w:val="24"/>
          <w:szCs w:val="24"/>
        </w:rPr>
        <w:tab/>
      </w:r>
      <w:r w:rsidR="007F191A">
        <w:rPr>
          <w:rFonts w:ascii="Arial" w:eastAsia="Times New Roman" w:hAnsi="Arial" w:cs="Arial"/>
          <w:b/>
          <w:bCs/>
          <w:sz w:val="24"/>
          <w:szCs w:val="24"/>
        </w:rPr>
        <w:tab/>
      </w:r>
      <w:r w:rsidR="006F701D">
        <w:rPr>
          <w:rFonts w:ascii="Arial" w:eastAsia="Times New Roman" w:hAnsi="Arial" w:cs="Arial"/>
          <w:b/>
          <w:bCs/>
          <w:sz w:val="24"/>
          <w:szCs w:val="24"/>
        </w:rPr>
        <w:tab/>
      </w:r>
      <w:r w:rsidR="006F701D">
        <w:rPr>
          <w:rFonts w:ascii="Arial" w:eastAsia="Times New Roman" w:hAnsi="Arial" w:cs="Arial"/>
          <w:b/>
          <w:bCs/>
          <w:sz w:val="24"/>
          <w:szCs w:val="24"/>
        </w:rPr>
        <w:tab/>
      </w:r>
      <w:r w:rsidR="006F701D">
        <w:rPr>
          <w:rFonts w:ascii="Arial" w:eastAsia="Times New Roman" w:hAnsi="Arial" w:cs="Arial"/>
          <w:b/>
          <w:bCs/>
          <w:sz w:val="24"/>
          <w:szCs w:val="24"/>
        </w:rPr>
        <w:tab/>
      </w:r>
    </w:p>
    <w:p w:rsidR="00892487" w:rsidRPr="00734EDD" w:rsidRDefault="00892487" w:rsidP="008240DA">
      <w:pPr>
        <w:spacing w:after="0" w:line="240" w:lineRule="auto"/>
        <w:rPr>
          <w:rFonts w:ascii="Arial" w:eastAsia="Times New Roman" w:hAnsi="Arial" w:cs="Arial"/>
          <w:bCs/>
          <w:sz w:val="24"/>
          <w:szCs w:val="24"/>
        </w:rPr>
        <w:sectPr w:rsidR="00892487" w:rsidRPr="00734EDD" w:rsidSect="00892487">
          <w:type w:val="continuous"/>
          <w:pgSz w:w="12240" w:h="15840"/>
          <w:pgMar w:top="1440" w:right="1080" w:bottom="1440" w:left="1080" w:header="720" w:footer="720" w:gutter="0"/>
          <w:cols w:num="2" w:space="720"/>
          <w:docGrid w:linePitch="360"/>
        </w:sectPr>
      </w:pPr>
    </w:p>
    <w:p w:rsidR="008240DA" w:rsidRDefault="008240DA" w:rsidP="008240DA">
      <w:pPr>
        <w:spacing w:after="0" w:line="240" w:lineRule="auto"/>
        <w:rPr>
          <w:rFonts w:ascii="Arial" w:eastAsia="Times New Roman" w:hAnsi="Arial" w:cs="Arial"/>
          <w:bCs/>
          <w:sz w:val="28"/>
          <w:szCs w:val="28"/>
        </w:rPr>
      </w:pPr>
    </w:p>
    <w:p w:rsidR="008240DA" w:rsidRPr="00A34C1E" w:rsidRDefault="008240DA" w:rsidP="00F93838">
      <w:pPr>
        <w:pStyle w:val="NoSpacing"/>
        <w:ind w:firstLine="720"/>
        <w:rPr>
          <w:rFonts w:ascii="Arial" w:hAnsi="Arial" w:cs="Arial"/>
          <w:sz w:val="24"/>
          <w:szCs w:val="24"/>
        </w:rPr>
      </w:pPr>
      <w:r w:rsidRPr="00A34C1E">
        <w:rPr>
          <w:rFonts w:ascii="Arial" w:hAnsi="Arial" w:cs="Arial"/>
          <w:sz w:val="24"/>
          <w:szCs w:val="24"/>
        </w:rPr>
        <w:t>The following check</w:t>
      </w:r>
      <w:bookmarkStart w:id="2" w:name="WasOrWere"/>
      <w:bookmarkEnd w:id="2"/>
      <w:r w:rsidR="00385ECC">
        <w:rPr>
          <w:rFonts w:ascii="Arial" w:hAnsi="Arial" w:cs="Arial"/>
          <w:sz w:val="24"/>
          <w:szCs w:val="24"/>
        </w:rPr>
        <w:t xml:space="preserve"> was</w:t>
      </w:r>
      <w:r w:rsidRPr="00A34C1E">
        <w:rPr>
          <w:rFonts w:ascii="Arial" w:hAnsi="Arial" w:cs="Arial"/>
          <w:sz w:val="24"/>
          <w:szCs w:val="24"/>
        </w:rPr>
        <w:t xml:space="preserve"> negotiated at the Currency Exchange listed below and </w:t>
      </w:r>
      <w:bookmarkStart w:id="3" w:name="WasOrWere2"/>
      <w:bookmarkEnd w:id="3"/>
      <w:r w:rsidR="00385ECC">
        <w:rPr>
          <w:rFonts w:ascii="Arial" w:hAnsi="Arial" w:cs="Arial"/>
          <w:sz w:val="24"/>
          <w:szCs w:val="24"/>
        </w:rPr>
        <w:t>was</w:t>
      </w:r>
      <w:r w:rsidRPr="00A34C1E">
        <w:rPr>
          <w:rFonts w:ascii="Arial" w:hAnsi="Arial" w:cs="Arial"/>
          <w:sz w:val="24"/>
          <w:szCs w:val="24"/>
        </w:rPr>
        <w:t xml:space="preserve"> presented for payment by said Currency Exchange and </w:t>
      </w:r>
      <w:bookmarkStart w:id="4" w:name="WasOrWere3"/>
      <w:bookmarkEnd w:id="4"/>
      <w:r w:rsidR="00385ECC">
        <w:rPr>
          <w:rFonts w:ascii="Arial" w:hAnsi="Arial" w:cs="Arial"/>
          <w:sz w:val="24"/>
          <w:szCs w:val="24"/>
        </w:rPr>
        <w:t>was</w:t>
      </w:r>
      <w:r w:rsidRPr="00A34C1E">
        <w:rPr>
          <w:rFonts w:ascii="Arial" w:hAnsi="Arial" w:cs="Arial"/>
          <w:sz w:val="24"/>
          <w:szCs w:val="24"/>
        </w:rPr>
        <w:t xml:space="preserve"> returned to said Currency Exchange for the following reason:</w:t>
      </w:r>
      <w:r w:rsidRPr="004F0F92">
        <w:rPr>
          <w:rFonts w:ascii="Arial" w:hAnsi="Arial" w:cs="Arial"/>
          <w:b/>
          <w:sz w:val="24"/>
          <w:szCs w:val="24"/>
        </w:rPr>
        <w:t xml:space="preserve"> </w:t>
      </w:r>
      <w:bookmarkStart w:id="5" w:name="ReasonForReturn"/>
      <w:bookmarkEnd w:id="5"/>
      <w:r w:rsidR="007A7D5C">
        <w:rPr>
          <w:rFonts w:ascii="Arial" w:hAnsi="Arial" w:cs="Arial"/>
          <w:b/>
          <w:sz w:val="24"/>
          <w:szCs w:val="24"/>
        </w:rPr>
        <w:t>Non-sufficient</w:t>
      </w:r>
      <w:r w:rsidR="00B52AAB">
        <w:rPr>
          <w:rFonts w:ascii="Arial" w:hAnsi="Arial" w:cs="Arial"/>
          <w:b/>
          <w:sz w:val="24"/>
          <w:szCs w:val="24"/>
        </w:rPr>
        <w:t xml:space="preserve"> funds</w:t>
      </w:r>
    </w:p>
    <w:tbl>
      <w:tblPr>
        <w:tblStyle w:val="TableGrid"/>
        <w:tblW w:w="0" w:type="auto"/>
        <w:tblLook w:val="04A0" w:firstRow="1" w:lastRow="0" w:firstColumn="1" w:lastColumn="0" w:noHBand="0" w:noVBand="1"/>
      </w:tblPr>
      <w:tblGrid>
        <w:gridCol w:w="2001"/>
        <w:gridCol w:w="2022"/>
        <w:gridCol w:w="2022"/>
        <w:gridCol w:w="2011"/>
        <w:gridCol w:w="2014"/>
      </w:tblGrid>
      <w:tr w:rsidR="007448DB" w:rsidTr="007448DB">
        <w:tc>
          <w:tcPr>
            <w:tcW w:w="2059" w:type="dxa"/>
          </w:tcPr>
          <w:p w:rsidR="007448DB" w:rsidRPr="007448DB" w:rsidRDefault="007448DB" w:rsidP="007448DB">
            <w:pPr>
              <w:pStyle w:val="NoSpacing"/>
              <w:jc w:val="center"/>
              <w:rPr>
                <w:rFonts w:ascii="Arial" w:hAnsi="Arial" w:cs="Arial"/>
                <w:b/>
                <w:sz w:val="24"/>
                <w:szCs w:val="24"/>
              </w:rPr>
            </w:pPr>
            <w:r>
              <w:rPr>
                <w:rFonts w:ascii="Arial" w:hAnsi="Arial" w:cs="Arial"/>
                <w:b/>
                <w:sz w:val="24"/>
                <w:szCs w:val="24"/>
              </w:rPr>
              <w:t>Check #</w:t>
            </w:r>
          </w:p>
        </w:tc>
        <w:tc>
          <w:tcPr>
            <w:tcW w:w="2059" w:type="dxa"/>
          </w:tcPr>
          <w:p w:rsidR="007448DB" w:rsidRPr="007448DB" w:rsidRDefault="007448DB" w:rsidP="007448DB">
            <w:pPr>
              <w:pStyle w:val="NoSpacing"/>
              <w:jc w:val="center"/>
              <w:rPr>
                <w:rFonts w:ascii="Arial" w:hAnsi="Arial" w:cs="Arial"/>
                <w:b/>
                <w:sz w:val="24"/>
                <w:szCs w:val="24"/>
              </w:rPr>
            </w:pPr>
            <w:r>
              <w:rPr>
                <w:rFonts w:ascii="Arial" w:hAnsi="Arial" w:cs="Arial"/>
                <w:b/>
                <w:sz w:val="24"/>
                <w:szCs w:val="24"/>
              </w:rPr>
              <w:t>Dated</w:t>
            </w:r>
          </w:p>
        </w:tc>
        <w:tc>
          <w:tcPr>
            <w:tcW w:w="2059" w:type="dxa"/>
          </w:tcPr>
          <w:p w:rsidR="007448DB" w:rsidRPr="007448DB" w:rsidRDefault="007448DB" w:rsidP="007448DB">
            <w:pPr>
              <w:pStyle w:val="NoSpacing"/>
              <w:jc w:val="center"/>
              <w:rPr>
                <w:rFonts w:ascii="Arial" w:hAnsi="Arial" w:cs="Arial"/>
                <w:b/>
                <w:sz w:val="24"/>
                <w:szCs w:val="24"/>
              </w:rPr>
            </w:pPr>
            <w:r>
              <w:rPr>
                <w:rFonts w:ascii="Arial" w:hAnsi="Arial" w:cs="Arial"/>
                <w:b/>
                <w:sz w:val="24"/>
                <w:szCs w:val="24"/>
              </w:rPr>
              <w:t>Payee</w:t>
            </w:r>
          </w:p>
        </w:tc>
        <w:tc>
          <w:tcPr>
            <w:tcW w:w="2059" w:type="dxa"/>
          </w:tcPr>
          <w:p w:rsidR="007448DB" w:rsidRPr="007448DB" w:rsidRDefault="007448DB" w:rsidP="007448DB">
            <w:pPr>
              <w:pStyle w:val="NoSpacing"/>
              <w:jc w:val="center"/>
              <w:rPr>
                <w:rFonts w:ascii="Arial" w:hAnsi="Arial" w:cs="Arial"/>
                <w:b/>
                <w:sz w:val="24"/>
                <w:szCs w:val="24"/>
              </w:rPr>
            </w:pPr>
            <w:r>
              <w:rPr>
                <w:rFonts w:ascii="Arial" w:hAnsi="Arial" w:cs="Arial"/>
                <w:b/>
                <w:sz w:val="24"/>
                <w:szCs w:val="24"/>
              </w:rPr>
              <w:t>Amount</w:t>
            </w:r>
          </w:p>
        </w:tc>
        <w:tc>
          <w:tcPr>
            <w:tcW w:w="2060" w:type="dxa"/>
          </w:tcPr>
          <w:p w:rsidR="007448DB" w:rsidRPr="007448DB" w:rsidRDefault="007448DB" w:rsidP="007448DB">
            <w:pPr>
              <w:pStyle w:val="NoSpacing"/>
              <w:jc w:val="center"/>
              <w:rPr>
                <w:rFonts w:ascii="Arial" w:hAnsi="Arial" w:cs="Arial"/>
                <w:b/>
                <w:sz w:val="24"/>
                <w:szCs w:val="24"/>
              </w:rPr>
            </w:pPr>
            <w:r>
              <w:rPr>
                <w:rFonts w:ascii="Arial" w:hAnsi="Arial" w:cs="Arial"/>
                <w:b/>
                <w:sz w:val="24"/>
                <w:szCs w:val="24"/>
              </w:rPr>
              <w:t>Date Cashed</w:t>
            </w:r>
          </w:p>
        </w:tc>
      </w:tr>
      <w:tr w:rsidR="007448DB" w:rsidTr="00241660">
        <w:trPr>
          <w:trHeight w:val="323"/>
        </w:trPr>
        <w:tc>
          <w:tcPr>
            <w:tcW w:w="2059" w:type="dxa"/>
          </w:tcPr>
          <w:p w:rsidR="00FC669E" w:rsidRDefault="008C2F20" w:rsidP="00F93838">
            <w:pPr>
              <w:pStyle w:val="NoSpacing"/>
              <w:jc w:val="center"/>
              <w:rPr>
                <w:rFonts w:ascii="Arial" w:hAnsi="Arial" w:cs="Arial"/>
                <w:sz w:val="24"/>
                <w:szCs w:val="24"/>
              </w:rPr>
            </w:pPr>
            <w:r>
              <w:rPr>
                <w:rFonts w:ascii="Arial" w:hAnsi="Arial" w:cs="Arial"/>
                <w:sz w:val="24"/>
                <w:szCs w:val="24"/>
              </w:rPr>
              <w:t>XXXX</w:t>
            </w:r>
          </w:p>
        </w:tc>
        <w:tc>
          <w:tcPr>
            <w:tcW w:w="2059" w:type="dxa"/>
          </w:tcPr>
          <w:p w:rsidR="00FC669E" w:rsidRDefault="008C2F20" w:rsidP="00F93838">
            <w:pPr>
              <w:pStyle w:val="NoSpacing"/>
              <w:rPr>
                <w:rFonts w:ascii="Arial" w:hAnsi="Arial" w:cs="Arial"/>
                <w:sz w:val="24"/>
                <w:szCs w:val="24"/>
              </w:rPr>
            </w:pPr>
            <w:r>
              <w:rPr>
                <w:rFonts w:ascii="Arial" w:hAnsi="Arial" w:cs="Arial"/>
                <w:sz w:val="24"/>
                <w:szCs w:val="24"/>
              </w:rPr>
              <w:t>XXXXXXX</w:t>
            </w:r>
          </w:p>
        </w:tc>
        <w:tc>
          <w:tcPr>
            <w:tcW w:w="2059" w:type="dxa"/>
          </w:tcPr>
          <w:p w:rsidR="00FC669E" w:rsidRDefault="008C2F20" w:rsidP="000A6441">
            <w:pPr>
              <w:pStyle w:val="NoSpacing"/>
              <w:rPr>
                <w:rFonts w:ascii="Arial" w:hAnsi="Arial" w:cs="Arial"/>
                <w:sz w:val="24"/>
                <w:szCs w:val="24"/>
              </w:rPr>
            </w:pPr>
            <w:r>
              <w:rPr>
                <w:rFonts w:ascii="Arial" w:hAnsi="Arial" w:cs="Arial"/>
                <w:sz w:val="24"/>
                <w:szCs w:val="24"/>
              </w:rPr>
              <w:t>XXXXXXX</w:t>
            </w:r>
          </w:p>
        </w:tc>
        <w:tc>
          <w:tcPr>
            <w:tcW w:w="2059" w:type="dxa"/>
          </w:tcPr>
          <w:p w:rsidR="00FC669E" w:rsidRDefault="008C2F20" w:rsidP="00FC669E">
            <w:pPr>
              <w:pStyle w:val="NoSpacing"/>
              <w:jc w:val="center"/>
              <w:rPr>
                <w:rFonts w:ascii="Arial" w:hAnsi="Arial" w:cs="Arial"/>
                <w:sz w:val="24"/>
                <w:szCs w:val="24"/>
              </w:rPr>
            </w:pPr>
            <w:r>
              <w:rPr>
                <w:rFonts w:ascii="Arial" w:hAnsi="Arial" w:cs="Arial"/>
                <w:sz w:val="24"/>
                <w:szCs w:val="24"/>
              </w:rPr>
              <w:t>XXXX</w:t>
            </w:r>
          </w:p>
        </w:tc>
        <w:tc>
          <w:tcPr>
            <w:tcW w:w="2060" w:type="dxa"/>
          </w:tcPr>
          <w:p w:rsidR="00FC669E" w:rsidRDefault="008C2F20" w:rsidP="00C02F71">
            <w:pPr>
              <w:pStyle w:val="NoSpacing"/>
              <w:rPr>
                <w:rFonts w:ascii="Arial" w:hAnsi="Arial" w:cs="Arial"/>
                <w:sz w:val="24"/>
                <w:szCs w:val="24"/>
              </w:rPr>
            </w:pPr>
            <w:r>
              <w:rPr>
                <w:rFonts w:ascii="Arial" w:hAnsi="Arial" w:cs="Arial"/>
                <w:sz w:val="24"/>
                <w:szCs w:val="24"/>
              </w:rPr>
              <w:t>XXXXXX</w:t>
            </w:r>
          </w:p>
        </w:tc>
      </w:tr>
      <w:tr w:rsidR="008C2F20" w:rsidTr="00241660">
        <w:trPr>
          <w:trHeight w:val="323"/>
        </w:trPr>
        <w:tc>
          <w:tcPr>
            <w:tcW w:w="2059" w:type="dxa"/>
          </w:tcPr>
          <w:p w:rsidR="008C2F20" w:rsidRDefault="008C2F20" w:rsidP="00F93838">
            <w:pPr>
              <w:pStyle w:val="NoSpacing"/>
              <w:jc w:val="center"/>
              <w:rPr>
                <w:rFonts w:ascii="Arial" w:hAnsi="Arial" w:cs="Arial"/>
                <w:sz w:val="24"/>
                <w:szCs w:val="24"/>
              </w:rPr>
            </w:pPr>
          </w:p>
        </w:tc>
        <w:tc>
          <w:tcPr>
            <w:tcW w:w="2059" w:type="dxa"/>
          </w:tcPr>
          <w:p w:rsidR="008C2F20" w:rsidRDefault="008C2F20" w:rsidP="00F93838">
            <w:pPr>
              <w:pStyle w:val="NoSpacing"/>
              <w:rPr>
                <w:rFonts w:ascii="Arial" w:hAnsi="Arial" w:cs="Arial"/>
                <w:sz w:val="24"/>
                <w:szCs w:val="24"/>
              </w:rPr>
            </w:pPr>
          </w:p>
        </w:tc>
        <w:tc>
          <w:tcPr>
            <w:tcW w:w="2059" w:type="dxa"/>
          </w:tcPr>
          <w:p w:rsidR="008C2F20" w:rsidRDefault="008C2F20" w:rsidP="000A6441">
            <w:pPr>
              <w:pStyle w:val="NoSpacing"/>
              <w:rPr>
                <w:rFonts w:ascii="Arial" w:hAnsi="Arial" w:cs="Arial"/>
                <w:sz w:val="24"/>
                <w:szCs w:val="24"/>
              </w:rPr>
            </w:pPr>
          </w:p>
        </w:tc>
        <w:tc>
          <w:tcPr>
            <w:tcW w:w="2059" w:type="dxa"/>
          </w:tcPr>
          <w:p w:rsidR="008C2F20" w:rsidRDefault="008C2F20" w:rsidP="00FC669E">
            <w:pPr>
              <w:pStyle w:val="NoSpacing"/>
              <w:jc w:val="center"/>
              <w:rPr>
                <w:rFonts w:ascii="Arial" w:hAnsi="Arial" w:cs="Arial"/>
                <w:sz w:val="24"/>
                <w:szCs w:val="24"/>
              </w:rPr>
            </w:pPr>
          </w:p>
        </w:tc>
        <w:tc>
          <w:tcPr>
            <w:tcW w:w="2060" w:type="dxa"/>
          </w:tcPr>
          <w:p w:rsidR="008C2F20" w:rsidRDefault="008C2F20" w:rsidP="00C02F71">
            <w:pPr>
              <w:pStyle w:val="NoSpacing"/>
              <w:rPr>
                <w:rFonts w:ascii="Arial" w:hAnsi="Arial" w:cs="Arial"/>
                <w:sz w:val="24"/>
                <w:szCs w:val="24"/>
              </w:rPr>
            </w:pPr>
          </w:p>
        </w:tc>
      </w:tr>
    </w:tbl>
    <w:p w:rsidR="008240DA" w:rsidRPr="00A34C1E" w:rsidRDefault="008240DA" w:rsidP="00C43721">
      <w:pPr>
        <w:pStyle w:val="NoSpacing"/>
        <w:rPr>
          <w:rFonts w:ascii="Arial" w:hAnsi="Arial" w:cs="Arial"/>
          <w:sz w:val="24"/>
          <w:szCs w:val="24"/>
        </w:rPr>
      </w:pPr>
    </w:p>
    <w:p w:rsidR="00C43721" w:rsidRDefault="008240DA" w:rsidP="00C864F6">
      <w:pPr>
        <w:pStyle w:val="NoSpacing"/>
        <w:ind w:firstLine="720"/>
        <w:rPr>
          <w:rFonts w:ascii="Arial" w:hAnsi="Arial" w:cs="Arial"/>
          <w:sz w:val="24"/>
          <w:szCs w:val="24"/>
        </w:rPr>
      </w:pPr>
      <w:r w:rsidRPr="00A34C1E">
        <w:rPr>
          <w:rFonts w:ascii="Arial" w:hAnsi="Arial" w:cs="Arial"/>
          <w:sz w:val="24"/>
          <w:szCs w:val="24"/>
        </w:rPr>
        <w:t>Pursuant to the provisions of the Uniform Commercial Code, as adopted in Illinois (Ill. Stat. Ch. 26 §3-101 101 et-</w:t>
      </w:r>
      <w:proofErr w:type="spellStart"/>
      <w:r w:rsidRPr="00A34C1E">
        <w:rPr>
          <w:rFonts w:ascii="Arial" w:hAnsi="Arial" w:cs="Arial"/>
          <w:sz w:val="24"/>
          <w:szCs w:val="24"/>
        </w:rPr>
        <w:t>seq</w:t>
      </w:r>
      <w:proofErr w:type="spellEnd"/>
      <w:r w:rsidRPr="00A34C1E">
        <w:rPr>
          <w:rFonts w:ascii="Arial" w:hAnsi="Arial" w:cs="Arial"/>
          <w:sz w:val="24"/>
          <w:szCs w:val="24"/>
        </w:rPr>
        <w:t>) it is hereby demanded that you immediately remit to the Currency Exchange listed below the face amount of said check</w:t>
      </w:r>
      <w:bookmarkStart w:id="6" w:name="Plural"/>
      <w:bookmarkEnd w:id="6"/>
      <w:r w:rsidRPr="00A34C1E">
        <w:rPr>
          <w:rFonts w:ascii="Arial" w:hAnsi="Arial" w:cs="Arial"/>
          <w:sz w:val="24"/>
          <w:szCs w:val="24"/>
        </w:rPr>
        <w:t xml:space="preserve"> plus a $</w:t>
      </w:r>
      <w:r w:rsidR="00C2025A">
        <w:rPr>
          <w:rFonts w:ascii="Arial" w:hAnsi="Arial" w:cs="Arial"/>
          <w:sz w:val="24"/>
          <w:szCs w:val="24"/>
        </w:rPr>
        <w:t>2</w:t>
      </w:r>
      <w:r w:rsidRPr="00A34C1E">
        <w:rPr>
          <w:rFonts w:ascii="Arial" w:hAnsi="Arial" w:cs="Arial"/>
          <w:sz w:val="24"/>
          <w:szCs w:val="24"/>
        </w:rPr>
        <w:t xml:space="preserve">5 returned check fee, for a total of </w:t>
      </w:r>
      <w:bookmarkStart w:id="7" w:name="TotalAmount2"/>
      <w:bookmarkEnd w:id="7"/>
      <w:r w:rsidR="008C2F20" w:rsidRPr="008C2F20">
        <w:rPr>
          <w:rFonts w:ascii="Arial" w:hAnsi="Arial" w:cs="Arial"/>
          <w:b/>
          <w:sz w:val="24"/>
          <w:szCs w:val="24"/>
        </w:rPr>
        <w:t>XXXXX</w:t>
      </w:r>
      <w:r w:rsidR="004A5CB0">
        <w:rPr>
          <w:rFonts w:ascii="Arial" w:hAnsi="Arial" w:cs="Arial"/>
          <w:sz w:val="24"/>
          <w:szCs w:val="24"/>
        </w:rPr>
        <w:t xml:space="preserve"> </w:t>
      </w:r>
      <w:r w:rsidR="00C43721" w:rsidRPr="00A34C1E">
        <w:rPr>
          <w:rFonts w:ascii="Arial" w:hAnsi="Arial" w:cs="Arial"/>
          <w:sz w:val="24"/>
          <w:szCs w:val="24"/>
        </w:rPr>
        <w:t>If you fail to immediately remit the amount due we will take those actions necessary to collect those amounts owed by you.</w:t>
      </w:r>
      <w:r w:rsidR="004A5CB0">
        <w:rPr>
          <w:rFonts w:ascii="Arial" w:hAnsi="Arial" w:cs="Arial"/>
          <w:sz w:val="24"/>
          <w:szCs w:val="24"/>
        </w:rPr>
        <w:t xml:space="preserve"> As we hold the original item, any other presentation than this item fails to meet authenticity threshold.  You are free to collect the funds from Mr. Hill who received funding twice on this one item.   </w:t>
      </w:r>
    </w:p>
    <w:p w:rsidR="00A34C1E" w:rsidRPr="00A34C1E" w:rsidRDefault="00A34C1E" w:rsidP="00C43721">
      <w:pPr>
        <w:pStyle w:val="NoSpacing"/>
        <w:rPr>
          <w:rFonts w:ascii="Arial" w:hAnsi="Arial" w:cs="Arial"/>
          <w:sz w:val="24"/>
          <w:szCs w:val="24"/>
        </w:rPr>
      </w:pPr>
    </w:p>
    <w:p w:rsidR="00C43721" w:rsidRPr="00A34C1E" w:rsidRDefault="00C43721" w:rsidP="00C864F6">
      <w:pPr>
        <w:pStyle w:val="NoSpacing"/>
        <w:ind w:firstLine="720"/>
        <w:rPr>
          <w:rFonts w:ascii="Arial" w:hAnsi="Arial" w:cs="Arial"/>
          <w:sz w:val="24"/>
          <w:szCs w:val="24"/>
        </w:rPr>
      </w:pPr>
      <w:r w:rsidRPr="00A34C1E">
        <w:rPr>
          <w:rFonts w:ascii="Arial" w:hAnsi="Arial" w:cs="Arial"/>
          <w:sz w:val="24"/>
          <w:szCs w:val="24"/>
        </w:rPr>
        <w:t>Take note</w:t>
      </w:r>
      <w:r w:rsidR="00FC04BB">
        <w:rPr>
          <w:rFonts w:ascii="Arial" w:hAnsi="Arial" w:cs="Arial"/>
          <w:sz w:val="24"/>
          <w:szCs w:val="24"/>
        </w:rPr>
        <w:t>, it is important to know</w:t>
      </w:r>
      <w:r w:rsidRPr="00A34C1E">
        <w:rPr>
          <w:rFonts w:ascii="Arial" w:hAnsi="Arial" w:cs="Arial"/>
          <w:sz w:val="24"/>
          <w:szCs w:val="24"/>
        </w:rPr>
        <w:t xml:space="preserve"> that pursuant to the provisions of Illinois Law, specifically S.II.A. 720ILCS 5/17, Chapter 26, §3-806 of the Illinois Commercial Code and the provisions of chapter 38, §17-1a of the Illinois Revised Statutes, your failure to pay the amount due will subject you to payment of any service fees, attorney fees and court costs incurred by the corporation listed below in the collection of the amounts due as well as a statutory penalty of three times the amount of each ch</w:t>
      </w:r>
      <w:r w:rsidR="00FC04BB">
        <w:rPr>
          <w:rFonts w:ascii="Arial" w:hAnsi="Arial" w:cs="Arial"/>
          <w:sz w:val="24"/>
          <w:szCs w:val="24"/>
        </w:rPr>
        <w:t>eck,  which will be not less tha</w:t>
      </w:r>
      <w:r w:rsidRPr="00A34C1E">
        <w:rPr>
          <w:rFonts w:ascii="Arial" w:hAnsi="Arial" w:cs="Arial"/>
          <w:sz w:val="24"/>
          <w:szCs w:val="24"/>
        </w:rPr>
        <w:t>n $100 or more than $1,500 for each check.  In addition, there is allowed an interest penalty at the rate of 9% per annum.</w:t>
      </w:r>
    </w:p>
    <w:p w:rsidR="00A34C1E" w:rsidRDefault="00A34C1E" w:rsidP="00C43721">
      <w:pPr>
        <w:pStyle w:val="NoSpacing"/>
        <w:rPr>
          <w:rFonts w:ascii="Arial" w:hAnsi="Arial" w:cs="Arial"/>
          <w:sz w:val="24"/>
          <w:szCs w:val="24"/>
        </w:rPr>
      </w:pPr>
    </w:p>
    <w:p w:rsidR="00C43721" w:rsidRPr="00A34C1E" w:rsidRDefault="00C43721" w:rsidP="00C864F6">
      <w:pPr>
        <w:pStyle w:val="NoSpacing"/>
        <w:ind w:firstLine="720"/>
        <w:rPr>
          <w:rFonts w:ascii="Arial" w:hAnsi="Arial" w:cs="Arial"/>
          <w:sz w:val="24"/>
          <w:szCs w:val="24"/>
        </w:rPr>
      </w:pPr>
      <w:r w:rsidRPr="00A34C1E">
        <w:rPr>
          <w:rFonts w:ascii="Arial" w:hAnsi="Arial" w:cs="Arial"/>
          <w:sz w:val="24"/>
          <w:szCs w:val="24"/>
        </w:rPr>
        <w:t xml:space="preserve">Unless payment in the amount of </w:t>
      </w:r>
      <w:bookmarkStart w:id="8" w:name="TotalAmount3"/>
      <w:bookmarkEnd w:id="8"/>
      <w:r w:rsidR="008C2F20" w:rsidRPr="008C2F20">
        <w:rPr>
          <w:rFonts w:ascii="Arial" w:hAnsi="Arial" w:cs="Arial"/>
          <w:b/>
          <w:sz w:val="24"/>
          <w:szCs w:val="24"/>
        </w:rPr>
        <w:t>XXXXXX</w:t>
      </w:r>
      <w:r w:rsidR="00ED4D95">
        <w:rPr>
          <w:rFonts w:ascii="Arial" w:hAnsi="Arial" w:cs="Arial"/>
          <w:sz w:val="24"/>
          <w:szCs w:val="24"/>
        </w:rPr>
        <w:t xml:space="preserve"> </w:t>
      </w:r>
      <w:r w:rsidRPr="00A34C1E">
        <w:rPr>
          <w:rFonts w:ascii="Arial" w:hAnsi="Arial" w:cs="Arial"/>
          <w:sz w:val="24"/>
          <w:szCs w:val="24"/>
        </w:rPr>
        <w:t>is promptly received a civil suit will be filed against you.  Prior to the hearing of any action under this section the defendant may tender to plaintiff, and the plaintiff may accept, as satisfaction of the claim, an amount equal to the sum of the amount of the check and the incurred costs associated with the collection of this debt.</w:t>
      </w:r>
    </w:p>
    <w:p w:rsidR="00A34C1E" w:rsidRDefault="00A34C1E" w:rsidP="00C43721">
      <w:pPr>
        <w:pStyle w:val="NoSpacing"/>
        <w:rPr>
          <w:rFonts w:ascii="Arial" w:hAnsi="Arial" w:cs="Arial"/>
          <w:sz w:val="24"/>
          <w:szCs w:val="24"/>
        </w:rPr>
      </w:pPr>
    </w:p>
    <w:p w:rsidR="00C43721" w:rsidRPr="00A34C1E" w:rsidRDefault="00C43721" w:rsidP="00C864F6">
      <w:pPr>
        <w:pStyle w:val="NoSpacing"/>
        <w:ind w:firstLine="720"/>
        <w:rPr>
          <w:rFonts w:ascii="Arial" w:hAnsi="Arial" w:cs="Arial"/>
          <w:sz w:val="24"/>
          <w:szCs w:val="24"/>
        </w:rPr>
      </w:pPr>
      <w:r w:rsidRPr="00A34C1E">
        <w:rPr>
          <w:rFonts w:ascii="Arial" w:hAnsi="Arial" w:cs="Arial"/>
          <w:sz w:val="24"/>
          <w:szCs w:val="24"/>
        </w:rPr>
        <w:t xml:space="preserve">Payment may be made in person at the location listed below.  Payment may also be made via mail with a money order, certified check or </w:t>
      </w:r>
      <w:proofErr w:type="spellStart"/>
      <w:r w:rsidRPr="00A34C1E">
        <w:rPr>
          <w:rFonts w:ascii="Arial" w:hAnsi="Arial" w:cs="Arial"/>
          <w:sz w:val="24"/>
          <w:szCs w:val="24"/>
        </w:rPr>
        <w:t>cashiers</w:t>
      </w:r>
      <w:proofErr w:type="spellEnd"/>
      <w:r w:rsidRPr="00A34C1E">
        <w:rPr>
          <w:rFonts w:ascii="Arial" w:hAnsi="Arial" w:cs="Arial"/>
          <w:sz w:val="24"/>
          <w:szCs w:val="24"/>
        </w:rPr>
        <w:t xml:space="preserve"> check made payable to the Currency Exchan</w:t>
      </w:r>
      <w:r w:rsidR="00FC04BB">
        <w:rPr>
          <w:rFonts w:ascii="Arial" w:hAnsi="Arial" w:cs="Arial"/>
          <w:sz w:val="24"/>
          <w:szCs w:val="24"/>
        </w:rPr>
        <w:t>ge Corporation listed below.  (D</w:t>
      </w:r>
      <w:r w:rsidRPr="00A34C1E">
        <w:rPr>
          <w:rFonts w:ascii="Arial" w:hAnsi="Arial" w:cs="Arial"/>
          <w:sz w:val="24"/>
          <w:szCs w:val="24"/>
        </w:rPr>
        <w:t>o not send cash through the mail)</w:t>
      </w:r>
    </w:p>
    <w:p w:rsidR="00892487" w:rsidRDefault="00892487" w:rsidP="00C43721">
      <w:pPr>
        <w:pStyle w:val="NoSpacing"/>
        <w:rPr>
          <w:rFonts w:ascii="Arial" w:hAnsi="Arial" w:cs="Arial"/>
          <w:sz w:val="24"/>
          <w:szCs w:val="24"/>
        </w:rPr>
      </w:pPr>
    </w:p>
    <w:p w:rsidR="00C43721" w:rsidRPr="00A34C1E" w:rsidRDefault="00FC04BB" w:rsidP="00C43721">
      <w:pPr>
        <w:pStyle w:val="NoSpacing"/>
        <w:rPr>
          <w:rFonts w:ascii="Arial" w:hAnsi="Arial" w:cs="Arial"/>
          <w:sz w:val="24"/>
          <w:szCs w:val="24"/>
        </w:rPr>
      </w:pPr>
      <w:r>
        <w:rPr>
          <w:rFonts w:ascii="Arial" w:hAnsi="Arial" w:cs="Arial"/>
          <w:sz w:val="24"/>
          <w:szCs w:val="24"/>
        </w:rPr>
        <w:t>Please direct inquiries to Larry</w:t>
      </w:r>
      <w:r w:rsidR="00C43721" w:rsidRPr="00A34C1E">
        <w:rPr>
          <w:rFonts w:ascii="Arial" w:hAnsi="Arial" w:cs="Arial"/>
          <w:sz w:val="24"/>
          <w:szCs w:val="24"/>
        </w:rPr>
        <w:t xml:space="preserve"> or Todd at (708) 331-6074</w:t>
      </w:r>
      <w:r w:rsidR="00F06B13">
        <w:rPr>
          <w:rFonts w:ascii="Arial" w:hAnsi="Arial" w:cs="Arial"/>
          <w:sz w:val="24"/>
          <w:szCs w:val="24"/>
        </w:rPr>
        <w:t>.</w:t>
      </w:r>
    </w:p>
    <w:p w:rsidR="00C43721" w:rsidRDefault="00C43721" w:rsidP="00C43721">
      <w:pPr>
        <w:pStyle w:val="NoSpacing"/>
        <w:rPr>
          <w:rFonts w:ascii="Arial" w:hAnsi="Arial" w:cs="Arial"/>
          <w:sz w:val="24"/>
          <w:szCs w:val="24"/>
        </w:rPr>
      </w:pPr>
    </w:p>
    <w:p w:rsidR="00B52AAB" w:rsidRPr="008C2F20" w:rsidRDefault="00892487" w:rsidP="00B52AAB">
      <w:pPr>
        <w:pStyle w:val="NoSpacing"/>
        <w:rPr>
          <w:rFonts w:ascii="Arial" w:hAnsi="Arial" w:cs="Arial"/>
          <w:b/>
          <w:sz w:val="18"/>
          <w:szCs w:val="18"/>
        </w:rPr>
      </w:pPr>
      <w:r>
        <w:rPr>
          <w:rFonts w:ascii="Arial" w:hAnsi="Arial" w:cs="Arial"/>
          <w:sz w:val="24"/>
          <w:szCs w:val="24"/>
        </w:rPr>
        <w:tab/>
        <w:t>For:</w:t>
      </w:r>
      <w:r>
        <w:rPr>
          <w:rFonts w:ascii="Arial" w:hAnsi="Arial" w:cs="Arial"/>
          <w:sz w:val="24"/>
          <w:szCs w:val="24"/>
        </w:rPr>
        <w:tab/>
      </w:r>
      <w:bookmarkStart w:id="9" w:name="StoreName"/>
      <w:bookmarkEnd w:id="9"/>
      <w:r w:rsidR="007A7D5C" w:rsidRPr="008C2F20">
        <w:rPr>
          <w:rFonts w:ascii="Arial" w:hAnsi="Arial" w:cs="Arial"/>
          <w:b/>
          <w:sz w:val="18"/>
          <w:szCs w:val="18"/>
        </w:rPr>
        <w:t>SIBLEY BLVD CALUMET EXPRESSWAY CURRENCY</w:t>
      </w:r>
    </w:p>
    <w:p w:rsidR="00B52AAB" w:rsidRPr="008C2F20" w:rsidRDefault="007A7D5C" w:rsidP="00B52AAB">
      <w:pPr>
        <w:pStyle w:val="NoSpacing"/>
        <w:rPr>
          <w:rFonts w:ascii="Arial" w:hAnsi="Arial" w:cs="Arial"/>
          <w:b/>
          <w:sz w:val="18"/>
          <w:szCs w:val="18"/>
        </w:rPr>
      </w:pPr>
      <w:r w:rsidRPr="008C2F20">
        <w:rPr>
          <w:rFonts w:ascii="Arial" w:hAnsi="Arial" w:cs="Arial"/>
          <w:b/>
          <w:sz w:val="18"/>
          <w:szCs w:val="18"/>
        </w:rPr>
        <w:tab/>
      </w:r>
      <w:r w:rsidRPr="008C2F20">
        <w:rPr>
          <w:rFonts w:ascii="Arial" w:hAnsi="Arial" w:cs="Arial"/>
          <w:b/>
          <w:sz w:val="18"/>
          <w:szCs w:val="18"/>
        </w:rPr>
        <w:tab/>
        <w:t>15010 MICHIGAN CITY RD</w:t>
      </w:r>
    </w:p>
    <w:p w:rsidR="00892487" w:rsidRPr="008C2F20" w:rsidRDefault="007A7D5C" w:rsidP="00B52AAB">
      <w:pPr>
        <w:pStyle w:val="NoSpacing"/>
        <w:rPr>
          <w:rFonts w:ascii="Arial" w:hAnsi="Arial" w:cs="Arial"/>
          <w:b/>
          <w:sz w:val="18"/>
          <w:szCs w:val="18"/>
        </w:rPr>
      </w:pPr>
      <w:r w:rsidRPr="008C2F20">
        <w:rPr>
          <w:rFonts w:ascii="Arial" w:hAnsi="Arial" w:cs="Arial"/>
          <w:b/>
          <w:sz w:val="18"/>
          <w:szCs w:val="18"/>
        </w:rPr>
        <w:tab/>
      </w:r>
      <w:r w:rsidRPr="008C2F20">
        <w:rPr>
          <w:rFonts w:ascii="Arial" w:hAnsi="Arial" w:cs="Arial"/>
          <w:b/>
          <w:sz w:val="18"/>
          <w:szCs w:val="18"/>
        </w:rPr>
        <w:tab/>
        <w:t>DOLTON IL 60419</w:t>
      </w:r>
    </w:p>
    <w:p w:rsidR="0005126A" w:rsidRDefault="00892487" w:rsidP="00C43721">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bookmarkStart w:id="10" w:name="StoreCityStateAndZip"/>
      <w:bookmarkEnd w:id="10"/>
    </w:p>
    <w:p w:rsidR="00C43721" w:rsidRDefault="00892487" w:rsidP="00C43721">
      <w:pPr>
        <w:pStyle w:val="NoSpacing"/>
        <w:rPr>
          <w:rFonts w:ascii="Arial" w:hAnsi="Arial" w:cs="Arial"/>
          <w:sz w:val="24"/>
          <w:szCs w:val="24"/>
        </w:rPr>
      </w:pPr>
      <w:r>
        <w:rPr>
          <w:rFonts w:ascii="Arial" w:hAnsi="Arial" w:cs="Arial"/>
          <w:sz w:val="24"/>
          <w:szCs w:val="24"/>
        </w:rPr>
        <w:t>Date:</w:t>
      </w:r>
      <w:r>
        <w:rPr>
          <w:rFonts w:ascii="Arial" w:hAnsi="Arial" w:cs="Arial"/>
          <w:sz w:val="24"/>
          <w:szCs w:val="24"/>
        </w:rPr>
        <w:tab/>
      </w:r>
      <w:r w:rsidR="00D85406">
        <w:rPr>
          <w:rFonts w:ascii="Arial" w:hAnsi="Arial" w:cs="Arial"/>
          <w:sz w:val="24"/>
          <w:szCs w:val="24"/>
        </w:rPr>
        <w:fldChar w:fldCharType="begin"/>
      </w:r>
      <w:r w:rsidR="00905645">
        <w:rPr>
          <w:rFonts w:ascii="Arial" w:hAnsi="Arial" w:cs="Arial"/>
          <w:sz w:val="24"/>
          <w:szCs w:val="24"/>
        </w:rPr>
        <w:instrText xml:space="preserve"> DATE \@ "MMMM d, yyyy" </w:instrText>
      </w:r>
      <w:r w:rsidR="00D85406">
        <w:rPr>
          <w:rFonts w:ascii="Arial" w:hAnsi="Arial" w:cs="Arial"/>
          <w:sz w:val="24"/>
          <w:szCs w:val="24"/>
        </w:rPr>
        <w:fldChar w:fldCharType="separate"/>
      </w:r>
      <w:r w:rsidR="008C2F20">
        <w:rPr>
          <w:rFonts w:ascii="Arial" w:hAnsi="Arial" w:cs="Arial"/>
          <w:noProof/>
          <w:sz w:val="24"/>
          <w:szCs w:val="24"/>
        </w:rPr>
        <w:t>August 17, 2017</w:t>
      </w:r>
      <w:r w:rsidR="00D85406">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By: </w:t>
      </w:r>
      <w:r>
        <w:rPr>
          <w:rFonts w:ascii="Arial" w:hAnsi="Arial" w:cs="Arial"/>
          <w:sz w:val="24"/>
          <w:szCs w:val="24"/>
        </w:rPr>
        <w:tab/>
      </w:r>
      <w:r w:rsidR="00FC04BB">
        <w:rPr>
          <w:rFonts w:ascii="Arial" w:hAnsi="Arial" w:cs="Arial"/>
          <w:sz w:val="24"/>
          <w:szCs w:val="24"/>
        </w:rPr>
        <w:t xml:space="preserve">Todd Klein </w:t>
      </w:r>
    </w:p>
    <w:p w:rsidR="00B67BE5" w:rsidRPr="008240DA" w:rsidRDefault="00892487" w:rsidP="002A6A92">
      <w:pPr>
        <w:pStyle w:val="NoSpacing"/>
      </w:pPr>
      <w:r>
        <w:rPr>
          <w:rFonts w:ascii="Arial" w:hAnsi="Arial" w:cs="Arial"/>
          <w:sz w:val="24"/>
          <w:szCs w:val="24"/>
        </w:rPr>
        <w:t>Cert. Mail #:</w:t>
      </w:r>
      <w:r>
        <w:rPr>
          <w:rFonts w:ascii="Arial" w:hAnsi="Arial" w:cs="Arial"/>
          <w:sz w:val="24"/>
          <w:szCs w:val="24"/>
        </w:rPr>
        <w:tab/>
      </w:r>
      <w:bookmarkStart w:id="11" w:name="CertifiedLetter"/>
      <w:bookmarkEnd w:id="11"/>
      <w:r w:rsidR="00FC04BB">
        <w:rPr>
          <w:rFonts w:ascii="Arial" w:hAnsi="Arial" w:cs="Arial"/>
          <w:sz w:val="24"/>
          <w:szCs w:val="24"/>
        </w:rPr>
        <w:t xml:space="preserve">Not Applied </w:t>
      </w:r>
      <w:r w:rsidR="00FC04BB">
        <w:rPr>
          <w:rFonts w:ascii="Arial" w:hAnsi="Arial" w:cs="Arial"/>
          <w:sz w:val="24"/>
          <w:szCs w:val="24"/>
        </w:rPr>
        <w:tab/>
      </w:r>
      <w:r w:rsidR="00FC04BB">
        <w:rPr>
          <w:rFonts w:ascii="Arial" w:hAnsi="Arial" w:cs="Arial"/>
          <w:sz w:val="24"/>
          <w:szCs w:val="24"/>
        </w:rPr>
        <w:tab/>
      </w:r>
      <w:bookmarkStart w:id="12" w:name="_GoBack"/>
      <w:bookmarkEnd w:id="12"/>
      <w:r w:rsidR="00FC04BB">
        <w:rPr>
          <w:rFonts w:ascii="Arial" w:hAnsi="Arial" w:cs="Arial"/>
          <w:sz w:val="24"/>
          <w:szCs w:val="24"/>
        </w:rPr>
        <w:tab/>
      </w:r>
      <w:r w:rsidR="00FC04BB">
        <w:rPr>
          <w:rFonts w:ascii="Arial" w:hAnsi="Arial" w:cs="Arial"/>
          <w:sz w:val="24"/>
          <w:szCs w:val="24"/>
        </w:rPr>
        <w:tab/>
      </w:r>
      <w:r w:rsidR="006723E0">
        <w:rPr>
          <w:rFonts w:ascii="Arial" w:hAnsi="Arial" w:cs="Arial"/>
          <w:sz w:val="24"/>
          <w:szCs w:val="24"/>
        </w:rPr>
        <w:tab/>
      </w:r>
      <w:r w:rsidR="00FC2AF4">
        <w:rPr>
          <w:rFonts w:ascii="Arial" w:hAnsi="Arial" w:cs="Arial"/>
          <w:sz w:val="24"/>
          <w:szCs w:val="24"/>
        </w:rPr>
        <w:t xml:space="preserve">           </w:t>
      </w:r>
      <w:r>
        <w:rPr>
          <w:rFonts w:ascii="Arial" w:hAnsi="Arial" w:cs="Arial"/>
          <w:sz w:val="24"/>
          <w:szCs w:val="24"/>
        </w:rPr>
        <w:t>Title:</w:t>
      </w:r>
      <w:r w:rsidR="00FC2AF4">
        <w:rPr>
          <w:rFonts w:ascii="Arial" w:hAnsi="Arial" w:cs="Arial"/>
          <w:sz w:val="24"/>
          <w:szCs w:val="24"/>
        </w:rPr>
        <w:t xml:space="preserve">   </w:t>
      </w:r>
      <w:r>
        <w:rPr>
          <w:rFonts w:ascii="Arial" w:hAnsi="Arial" w:cs="Arial"/>
          <w:sz w:val="24"/>
          <w:szCs w:val="24"/>
        </w:rPr>
        <w:t>Manager</w:t>
      </w:r>
    </w:p>
    <w:sectPr w:rsidR="00B67BE5" w:rsidRPr="008240DA" w:rsidSect="00892487">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623" w:rsidRDefault="007F2623" w:rsidP="00FD6A67">
      <w:pPr>
        <w:spacing w:after="0" w:line="240" w:lineRule="auto"/>
      </w:pPr>
      <w:r>
        <w:separator/>
      </w:r>
    </w:p>
  </w:endnote>
  <w:endnote w:type="continuationSeparator" w:id="0">
    <w:p w:rsidR="007F2623" w:rsidRDefault="007F2623" w:rsidP="00FD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623" w:rsidRDefault="007F2623" w:rsidP="00FD6A67">
      <w:pPr>
        <w:spacing w:after="0" w:line="240" w:lineRule="auto"/>
      </w:pPr>
      <w:r>
        <w:separator/>
      </w:r>
    </w:p>
  </w:footnote>
  <w:footnote w:type="continuationSeparator" w:id="0">
    <w:p w:rsidR="007F2623" w:rsidRDefault="007F2623" w:rsidP="00FD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A67" w:rsidRPr="00FD6A67" w:rsidRDefault="00FD6A67" w:rsidP="00FD6A67">
    <w:pPr>
      <w:pStyle w:val="Header"/>
      <w:jc w:val="center"/>
      <w:rPr>
        <w:rFonts w:ascii="Arial" w:hAnsi="Arial" w:cs="Arial"/>
        <w:b/>
        <w:sz w:val="48"/>
        <w:szCs w:val="48"/>
      </w:rPr>
    </w:pPr>
    <w:r w:rsidRPr="00FD6A67">
      <w:rPr>
        <w:rFonts w:ascii="Arial" w:hAnsi="Arial" w:cs="Arial"/>
        <w:b/>
        <w:sz w:val="48"/>
        <w:szCs w:val="48"/>
      </w:rPr>
      <w:t>DEMAND FOR PAYMENT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67"/>
    <w:rsid w:val="000129DC"/>
    <w:rsid w:val="00042F5B"/>
    <w:rsid w:val="0005126A"/>
    <w:rsid w:val="00090781"/>
    <w:rsid w:val="000A6441"/>
    <w:rsid w:val="000B371D"/>
    <w:rsid w:val="00117B9C"/>
    <w:rsid w:val="00124615"/>
    <w:rsid w:val="00164D55"/>
    <w:rsid w:val="0018049A"/>
    <w:rsid w:val="0018779B"/>
    <w:rsid w:val="001A34E5"/>
    <w:rsid w:val="001E6B1B"/>
    <w:rsid w:val="00241660"/>
    <w:rsid w:val="002557AC"/>
    <w:rsid w:val="002A543D"/>
    <w:rsid w:val="002A6A92"/>
    <w:rsid w:val="00321643"/>
    <w:rsid w:val="00382028"/>
    <w:rsid w:val="00385ECC"/>
    <w:rsid w:val="003A48E6"/>
    <w:rsid w:val="003D70EF"/>
    <w:rsid w:val="00472ACC"/>
    <w:rsid w:val="004A5CB0"/>
    <w:rsid w:val="004C69DB"/>
    <w:rsid w:val="004E4072"/>
    <w:rsid w:val="004F0F92"/>
    <w:rsid w:val="00502B7E"/>
    <w:rsid w:val="00541AA6"/>
    <w:rsid w:val="00555E60"/>
    <w:rsid w:val="0059678F"/>
    <w:rsid w:val="006723E0"/>
    <w:rsid w:val="006F701D"/>
    <w:rsid w:val="00734EDD"/>
    <w:rsid w:val="00736C2A"/>
    <w:rsid w:val="007448DB"/>
    <w:rsid w:val="00750CBE"/>
    <w:rsid w:val="00795AAB"/>
    <w:rsid w:val="007A7D5C"/>
    <w:rsid w:val="007C742A"/>
    <w:rsid w:val="007F191A"/>
    <w:rsid w:val="007F2623"/>
    <w:rsid w:val="0081075F"/>
    <w:rsid w:val="008240DA"/>
    <w:rsid w:val="00876EC9"/>
    <w:rsid w:val="00892487"/>
    <w:rsid w:val="008C2E03"/>
    <w:rsid w:val="008C2F20"/>
    <w:rsid w:val="00905645"/>
    <w:rsid w:val="00955206"/>
    <w:rsid w:val="009B1380"/>
    <w:rsid w:val="009F110D"/>
    <w:rsid w:val="00A34C1E"/>
    <w:rsid w:val="00A917EA"/>
    <w:rsid w:val="00AE331D"/>
    <w:rsid w:val="00AF1D66"/>
    <w:rsid w:val="00B05323"/>
    <w:rsid w:val="00B13374"/>
    <w:rsid w:val="00B52AAB"/>
    <w:rsid w:val="00B55EB1"/>
    <w:rsid w:val="00B67BE5"/>
    <w:rsid w:val="00C02F71"/>
    <w:rsid w:val="00C11211"/>
    <w:rsid w:val="00C2025A"/>
    <w:rsid w:val="00C434EF"/>
    <w:rsid w:val="00C43721"/>
    <w:rsid w:val="00C56A56"/>
    <w:rsid w:val="00C864F6"/>
    <w:rsid w:val="00CB33F3"/>
    <w:rsid w:val="00CC145A"/>
    <w:rsid w:val="00CD7F5A"/>
    <w:rsid w:val="00D008EC"/>
    <w:rsid w:val="00D326F4"/>
    <w:rsid w:val="00D673F6"/>
    <w:rsid w:val="00D85406"/>
    <w:rsid w:val="00D97E84"/>
    <w:rsid w:val="00DE60FE"/>
    <w:rsid w:val="00EA26C9"/>
    <w:rsid w:val="00EC3CFD"/>
    <w:rsid w:val="00EC67EB"/>
    <w:rsid w:val="00ED4D95"/>
    <w:rsid w:val="00F06B13"/>
    <w:rsid w:val="00F10803"/>
    <w:rsid w:val="00F677BE"/>
    <w:rsid w:val="00F93838"/>
    <w:rsid w:val="00F96F73"/>
    <w:rsid w:val="00FB7326"/>
    <w:rsid w:val="00FC04BB"/>
    <w:rsid w:val="00FC2AF4"/>
    <w:rsid w:val="00FC669E"/>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5D08"/>
  <w15:docId w15:val="{43997FB4-5B9D-49F6-A6FB-AE0A4A32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6A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6A67"/>
  </w:style>
  <w:style w:type="paragraph" w:styleId="Footer">
    <w:name w:val="footer"/>
    <w:basedOn w:val="Normal"/>
    <w:link w:val="FooterChar"/>
    <w:uiPriority w:val="99"/>
    <w:semiHidden/>
    <w:unhideWhenUsed/>
    <w:rsid w:val="00FD6A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6A67"/>
  </w:style>
  <w:style w:type="paragraph" w:styleId="NoSpacing">
    <w:name w:val="No Spacing"/>
    <w:uiPriority w:val="1"/>
    <w:qFormat/>
    <w:rsid w:val="002A6A92"/>
    <w:pPr>
      <w:spacing w:after="0" w:line="240" w:lineRule="auto"/>
    </w:pPr>
  </w:style>
  <w:style w:type="table" w:styleId="TableGrid">
    <w:name w:val="Table Grid"/>
    <w:basedOn w:val="TableNormal"/>
    <w:uiPriority w:val="59"/>
    <w:rsid w:val="007448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05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5259">
      <w:bodyDiv w:val="1"/>
      <w:marLeft w:val="0"/>
      <w:marRight w:val="0"/>
      <w:marTop w:val="0"/>
      <w:marBottom w:val="0"/>
      <w:divBdr>
        <w:top w:val="none" w:sz="0" w:space="0" w:color="auto"/>
        <w:left w:val="none" w:sz="0" w:space="0" w:color="auto"/>
        <w:bottom w:val="none" w:sz="0" w:space="0" w:color="auto"/>
        <w:right w:val="none" w:sz="0" w:space="0" w:color="auto"/>
      </w:divBdr>
    </w:div>
    <w:div w:id="239678772">
      <w:bodyDiv w:val="1"/>
      <w:marLeft w:val="0"/>
      <w:marRight w:val="0"/>
      <w:marTop w:val="0"/>
      <w:marBottom w:val="0"/>
      <w:divBdr>
        <w:top w:val="none" w:sz="0" w:space="0" w:color="auto"/>
        <w:left w:val="none" w:sz="0" w:space="0" w:color="auto"/>
        <w:bottom w:val="none" w:sz="0" w:space="0" w:color="auto"/>
        <w:right w:val="none" w:sz="0" w:space="0" w:color="auto"/>
      </w:divBdr>
    </w:div>
    <w:div w:id="241645293">
      <w:bodyDiv w:val="1"/>
      <w:marLeft w:val="0"/>
      <w:marRight w:val="0"/>
      <w:marTop w:val="0"/>
      <w:marBottom w:val="0"/>
      <w:divBdr>
        <w:top w:val="none" w:sz="0" w:space="0" w:color="auto"/>
        <w:left w:val="none" w:sz="0" w:space="0" w:color="auto"/>
        <w:bottom w:val="none" w:sz="0" w:space="0" w:color="auto"/>
        <w:right w:val="none" w:sz="0" w:space="0" w:color="auto"/>
      </w:divBdr>
    </w:div>
    <w:div w:id="323701157">
      <w:bodyDiv w:val="1"/>
      <w:marLeft w:val="0"/>
      <w:marRight w:val="0"/>
      <w:marTop w:val="0"/>
      <w:marBottom w:val="0"/>
      <w:divBdr>
        <w:top w:val="none" w:sz="0" w:space="0" w:color="auto"/>
        <w:left w:val="none" w:sz="0" w:space="0" w:color="auto"/>
        <w:bottom w:val="none" w:sz="0" w:space="0" w:color="auto"/>
        <w:right w:val="none" w:sz="0" w:space="0" w:color="auto"/>
      </w:divBdr>
    </w:div>
    <w:div w:id="329911008">
      <w:bodyDiv w:val="1"/>
      <w:marLeft w:val="0"/>
      <w:marRight w:val="0"/>
      <w:marTop w:val="0"/>
      <w:marBottom w:val="0"/>
      <w:divBdr>
        <w:top w:val="none" w:sz="0" w:space="0" w:color="auto"/>
        <w:left w:val="none" w:sz="0" w:space="0" w:color="auto"/>
        <w:bottom w:val="none" w:sz="0" w:space="0" w:color="auto"/>
        <w:right w:val="none" w:sz="0" w:space="0" w:color="auto"/>
      </w:divBdr>
    </w:div>
    <w:div w:id="352196345">
      <w:bodyDiv w:val="1"/>
      <w:marLeft w:val="0"/>
      <w:marRight w:val="0"/>
      <w:marTop w:val="0"/>
      <w:marBottom w:val="0"/>
      <w:divBdr>
        <w:top w:val="none" w:sz="0" w:space="0" w:color="auto"/>
        <w:left w:val="none" w:sz="0" w:space="0" w:color="auto"/>
        <w:bottom w:val="none" w:sz="0" w:space="0" w:color="auto"/>
        <w:right w:val="none" w:sz="0" w:space="0" w:color="auto"/>
      </w:divBdr>
    </w:div>
    <w:div w:id="430708332">
      <w:bodyDiv w:val="1"/>
      <w:marLeft w:val="0"/>
      <w:marRight w:val="0"/>
      <w:marTop w:val="0"/>
      <w:marBottom w:val="0"/>
      <w:divBdr>
        <w:top w:val="none" w:sz="0" w:space="0" w:color="auto"/>
        <w:left w:val="none" w:sz="0" w:space="0" w:color="auto"/>
        <w:bottom w:val="none" w:sz="0" w:space="0" w:color="auto"/>
        <w:right w:val="none" w:sz="0" w:space="0" w:color="auto"/>
      </w:divBdr>
    </w:div>
    <w:div w:id="923342131">
      <w:bodyDiv w:val="1"/>
      <w:marLeft w:val="0"/>
      <w:marRight w:val="0"/>
      <w:marTop w:val="0"/>
      <w:marBottom w:val="0"/>
      <w:divBdr>
        <w:top w:val="none" w:sz="0" w:space="0" w:color="auto"/>
        <w:left w:val="none" w:sz="0" w:space="0" w:color="auto"/>
        <w:bottom w:val="none" w:sz="0" w:space="0" w:color="auto"/>
        <w:right w:val="none" w:sz="0" w:space="0" w:color="auto"/>
      </w:divBdr>
    </w:div>
    <w:div w:id="933630782">
      <w:bodyDiv w:val="1"/>
      <w:marLeft w:val="0"/>
      <w:marRight w:val="0"/>
      <w:marTop w:val="0"/>
      <w:marBottom w:val="0"/>
      <w:divBdr>
        <w:top w:val="none" w:sz="0" w:space="0" w:color="auto"/>
        <w:left w:val="none" w:sz="0" w:space="0" w:color="auto"/>
        <w:bottom w:val="none" w:sz="0" w:space="0" w:color="auto"/>
        <w:right w:val="none" w:sz="0" w:space="0" w:color="auto"/>
      </w:divBdr>
    </w:div>
    <w:div w:id="934941160">
      <w:bodyDiv w:val="1"/>
      <w:marLeft w:val="0"/>
      <w:marRight w:val="0"/>
      <w:marTop w:val="0"/>
      <w:marBottom w:val="0"/>
      <w:divBdr>
        <w:top w:val="none" w:sz="0" w:space="0" w:color="auto"/>
        <w:left w:val="none" w:sz="0" w:space="0" w:color="auto"/>
        <w:bottom w:val="none" w:sz="0" w:space="0" w:color="auto"/>
        <w:right w:val="none" w:sz="0" w:space="0" w:color="auto"/>
      </w:divBdr>
    </w:div>
    <w:div w:id="974988304">
      <w:bodyDiv w:val="1"/>
      <w:marLeft w:val="0"/>
      <w:marRight w:val="0"/>
      <w:marTop w:val="0"/>
      <w:marBottom w:val="0"/>
      <w:divBdr>
        <w:top w:val="none" w:sz="0" w:space="0" w:color="auto"/>
        <w:left w:val="none" w:sz="0" w:space="0" w:color="auto"/>
        <w:bottom w:val="none" w:sz="0" w:space="0" w:color="auto"/>
        <w:right w:val="none" w:sz="0" w:space="0" w:color="auto"/>
      </w:divBdr>
    </w:div>
    <w:div w:id="1036006451">
      <w:bodyDiv w:val="1"/>
      <w:marLeft w:val="0"/>
      <w:marRight w:val="0"/>
      <w:marTop w:val="0"/>
      <w:marBottom w:val="0"/>
      <w:divBdr>
        <w:top w:val="none" w:sz="0" w:space="0" w:color="auto"/>
        <w:left w:val="none" w:sz="0" w:space="0" w:color="auto"/>
        <w:bottom w:val="none" w:sz="0" w:space="0" w:color="auto"/>
        <w:right w:val="none" w:sz="0" w:space="0" w:color="auto"/>
      </w:divBdr>
    </w:div>
    <w:div w:id="1208297047">
      <w:bodyDiv w:val="1"/>
      <w:marLeft w:val="0"/>
      <w:marRight w:val="0"/>
      <w:marTop w:val="0"/>
      <w:marBottom w:val="0"/>
      <w:divBdr>
        <w:top w:val="none" w:sz="0" w:space="0" w:color="auto"/>
        <w:left w:val="none" w:sz="0" w:space="0" w:color="auto"/>
        <w:bottom w:val="none" w:sz="0" w:space="0" w:color="auto"/>
        <w:right w:val="none" w:sz="0" w:space="0" w:color="auto"/>
      </w:divBdr>
    </w:div>
    <w:div w:id="1508211735">
      <w:bodyDiv w:val="1"/>
      <w:marLeft w:val="0"/>
      <w:marRight w:val="0"/>
      <w:marTop w:val="0"/>
      <w:marBottom w:val="0"/>
      <w:divBdr>
        <w:top w:val="none" w:sz="0" w:space="0" w:color="auto"/>
        <w:left w:val="none" w:sz="0" w:space="0" w:color="auto"/>
        <w:bottom w:val="none" w:sz="0" w:space="0" w:color="auto"/>
        <w:right w:val="none" w:sz="0" w:space="0" w:color="auto"/>
      </w:divBdr>
    </w:div>
    <w:div w:id="1578712796">
      <w:bodyDiv w:val="1"/>
      <w:marLeft w:val="0"/>
      <w:marRight w:val="0"/>
      <w:marTop w:val="0"/>
      <w:marBottom w:val="0"/>
      <w:divBdr>
        <w:top w:val="none" w:sz="0" w:space="0" w:color="auto"/>
        <w:left w:val="none" w:sz="0" w:space="0" w:color="auto"/>
        <w:bottom w:val="none" w:sz="0" w:space="0" w:color="auto"/>
        <w:right w:val="none" w:sz="0" w:space="0" w:color="auto"/>
      </w:divBdr>
    </w:div>
    <w:div w:id="1642732354">
      <w:bodyDiv w:val="1"/>
      <w:marLeft w:val="0"/>
      <w:marRight w:val="0"/>
      <w:marTop w:val="0"/>
      <w:marBottom w:val="0"/>
      <w:divBdr>
        <w:top w:val="none" w:sz="0" w:space="0" w:color="auto"/>
        <w:left w:val="none" w:sz="0" w:space="0" w:color="auto"/>
        <w:bottom w:val="none" w:sz="0" w:space="0" w:color="auto"/>
        <w:right w:val="none" w:sz="0" w:space="0" w:color="auto"/>
      </w:divBdr>
    </w:div>
    <w:div w:id="1657951966">
      <w:bodyDiv w:val="1"/>
      <w:marLeft w:val="0"/>
      <w:marRight w:val="0"/>
      <w:marTop w:val="0"/>
      <w:marBottom w:val="0"/>
      <w:divBdr>
        <w:top w:val="none" w:sz="0" w:space="0" w:color="auto"/>
        <w:left w:val="none" w:sz="0" w:space="0" w:color="auto"/>
        <w:bottom w:val="none" w:sz="0" w:space="0" w:color="auto"/>
        <w:right w:val="none" w:sz="0" w:space="0" w:color="auto"/>
      </w:divBdr>
    </w:div>
    <w:div w:id="1698971644">
      <w:bodyDiv w:val="1"/>
      <w:marLeft w:val="0"/>
      <w:marRight w:val="0"/>
      <w:marTop w:val="0"/>
      <w:marBottom w:val="0"/>
      <w:divBdr>
        <w:top w:val="none" w:sz="0" w:space="0" w:color="auto"/>
        <w:left w:val="none" w:sz="0" w:space="0" w:color="auto"/>
        <w:bottom w:val="none" w:sz="0" w:space="0" w:color="auto"/>
        <w:right w:val="none" w:sz="0" w:space="0" w:color="auto"/>
      </w:divBdr>
    </w:div>
    <w:div w:id="1840196185">
      <w:bodyDiv w:val="1"/>
      <w:marLeft w:val="0"/>
      <w:marRight w:val="0"/>
      <w:marTop w:val="0"/>
      <w:marBottom w:val="0"/>
      <w:divBdr>
        <w:top w:val="none" w:sz="0" w:space="0" w:color="auto"/>
        <w:left w:val="none" w:sz="0" w:space="0" w:color="auto"/>
        <w:bottom w:val="none" w:sz="0" w:space="0" w:color="auto"/>
        <w:right w:val="none" w:sz="0" w:space="0" w:color="auto"/>
      </w:divBdr>
    </w:div>
    <w:div w:id="1842352933">
      <w:bodyDiv w:val="1"/>
      <w:marLeft w:val="0"/>
      <w:marRight w:val="0"/>
      <w:marTop w:val="0"/>
      <w:marBottom w:val="0"/>
      <w:divBdr>
        <w:top w:val="none" w:sz="0" w:space="0" w:color="auto"/>
        <w:left w:val="none" w:sz="0" w:space="0" w:color="auto"/>
        <w:bottom w:val="none" w:sz="0" w:space="0" w:color="auto"/>
        <w:right w:val="none" w:sz="0" w:space="0" w:color="auto"/>
      </w:divBdr>
    </w:div>
    <w:div w:id="1877352982">
      <w:bodyDiv w:val="1"/>
      <w:marLeft w:val="0"/>
      <w:marRight w:val="0"/>
      <w:marTop w:val="0"/>
      <w:marBottom w:val="0"/>
      <w:divBdr>
        <w:top w:val="none" w:sz="0" w:space="0" w:color="auto"/>
        <w:left w:val="none" w:sz="0" w:space="0" w:color="auto"/>
        <w:bottom w:val="none" w:sz="0" w:space="0" w:color="auto"/>
        <w:right w:val="none" w:sz="0" w:space="0" w:color="auto"/>
      </w:divBdr>
    </w:div>
    <w:div w:id="1980958642">
      <w:bodyDiv w:val="1"/>
      <w:marLeft w:val="0"/>
      <w:marRight w:val="0"/>
      <w:marTop w:val="0"/>
      <w:marBottom w:val="0"/>
      <w:divBdr>
        <w:top w:val="none" w:sz="0" w:space="0" w:color="auto"/>
        <w:left w:val="none" w:sz="0" w:space="0" w:color="auto"/>
        <w:bottom w:val="none" w:sz="0" w:space="0" w:color="auto"/>
        <w:right w:val="none" w:sz="0" w:space="0" w:color="auto"/>
      </w:divBdr>
    </w:div>
    <w:div w:id="1999770037">
      <w:bodyDiv w:val="1"/>
      <w:marLeft w:val="0"/>
      <w:marRight w:val="0"/>
      <w:marTop w:val="0"/>
      <w:marBottom w:val="0"/>
      <w:divBdr>
        <w:top w:val="none" w:sz="0" w:space="0" w:color="auto"/>
        <w:left w:val="none" w:sz="0" w:space="0" w:color="auto"/>
        <w:bottom w:val="none" w:sz="0" w:space="0" w:color="auto"/>
        <w:right w:val="none" w:sz="0" w:space="0" w:color="auto"/>
      </w:divBdr>
    </w:div>
    <w:div w:id="2077169544">
      <w:bodyDiv w:val="1"/>
      <w:marLeft w:val="0"/>
      <w:marRight w:val="0"/>
      <w:marTop w:val="0"/>
      <w:marBottom w:val="0"/>
      <w:divBdr>
        <w:top w:val="none" w:sz="0" w:space="0" w:color="auto"/>
        <w:left w:val="none" w:sz="0" w:space="0" w:color="auto"/>
        <w:bottom w:val="none" w:sz="0" w:space="0" w:color="auto"/>
        <w:right w:val="none" w:sz="0" w:space="0" w:color="auto"/>
      </w:divBdr>
    </w:div>
    <w:div w:id="213340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508AE1-A5DD-4C02-9E00-6B01383B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Klein</dc:creator>
  <cp:lastModifiedBy>Todd Klein</cp:lastModifiedBy>
  <cp:revision>12</cp:revision>
  <cp:lastPrinted>2017-07-21T21:05:00Z</cp:lastPrinted>
  <dcterms:created xsi:type="dcterms:W3CDTF">2017-08-17T16:27:00Z</dcterms:created>
  <dcterms:modified xsi:type="dcterms:W3CDTF">2017-08-17T18:27:00Z</dcterms:modified>
</cp:coreProperties>
</file>