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151D" w14:textId="2820AA72" w:rsidR="002266D9" w:rsidRPr="00CC106B" w:rsidRDefault="00CC106B" w:rsidP="00CC106B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CC106B">
        <w:rPr>
          <w:sz w:val="44"/>
          <w:szCs w:val="44"/>
        </w:rPr>
        <w:t>When Would You Prefer Powerline Networking?</w:t>
      </w:r>
    </w:p>
    <w:p w14:paraId="5BCED079" w14:textId="783199F1" w:rsidR="00CC106B" w:rsidRDefault="00CC106B" w:rsidP="00CC106B">
      <w:pPr>
        <w:ind w:left="-426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1EBAA37" wp14:editId="37941A0B">
            <wp:extent cx="5731334" cy="2561395"/>
            <wp:effectExtent l="0" t="0" r="3175" b="0"/>
            <wp:docPr id="19789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2752" name="Picture 19789927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18" cy="25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8A9C" w14:textId="77777777" w:rsidR="00CC106B" w:rsidRDefault="00CC106B" w:rsidP="00CC106B">
      <w:pPr>
        <w:ind w:left="-426"/>
        <w:rPr>
          <w:sz w:val="44"/>
          <w:szCs w:val="44"/>
        </w:rPr>
      </w:pPr>
    </w:p>
    <w:p w14:paraId="0D39C764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Wi-Fi signals are weak or unstable in certain rooms.</w:t>
      </w:r>
    </w:p>
    <w:p w14:paraId="7CA2FDCC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In homes with thick walls that block wireless signals.</w:t>
      </w:r>
    </w:p>
    <w:p w14:paraId="13EF7D56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running Ethernet cables is difficult or messy.</w:t>
      </w:r>
    </w:p>
    <w:p w14:paraId="65A81A64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For extending internet to distant rooms using existing wiring.</w:t>
      </w:r>
    </w:p>
    <w:p w14:paraId="7D095979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you need a stable connection for gaming or streaming.</w:t>
      </w:r>
    </w:p>
    <w:p w14:paraId="6ABA6D6B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In multi-floor buildings where Wi-Fi coverage is poor.</w:t>
      </w:r>
    </w:p>
    <w:p w14:paraId="0D048275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you want a simple plug-and-play networking solution.</w:t>
      </w:r>
    </w:p>
    <w:p w14:paraId="010D7B27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For connecting smart TVs, desktops, or gaming consoles.</w:t>
      </w:r>
    </w:p>
    <w:p w14:paraId="7D3A46EE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you need better performance than Wi-Fi in some areas.</w:t>
      </w:r>
    </w:p>
    <w:p w14:paraId="3FC00868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In rental homes where drilling or wiring is not allowed.</w:t>
      </w:r>
    </w:p>
    <w:p w14:paraId="450F4B08" w14:textId="77777777" w:rsidR="00CC106B" w:rsidRP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setting up a quick and cost-effective network extension.</w:t>
      </w:r>
    </w:p>
    <w:p w14:paraId="264ABEA1" w14:textId="76BE5628" w:rsidR="00CC106B" w:rsidRDefault="00CC106B" w:rsidP="00CC106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106B">
        <w:rPr>
          <w:sz w:val="36"/>
          <w:szCs w:val="36"/>
        </w:rPr>
        <w:t>When you want more reliable connectivity than wireless interference-prone networks.</w:t>
      </w:r>
    </w:p>
    <w:p w14:paraId="07ACA0F7" w14:textId="5175F582" w:rsidR="00CC106B" w:rsidRDefault="00CC106B" w:rsidP="00CC106B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CC106B">
        <w:rPr>
          <w:sz w:val="44"/>
          <w:szCs w:val="44"/>
        </w:rPr>
        <w:lastRenderedPageBreak/>
        <w:t>Why is Fiber Preferred for Long-Distance Links?</w:t>
      </w:r>
    </w:p>
    <w:p w14:paraId="5C129F4B" w14:textId="7371E220" w:rsidR="00CC106B" w:rsidRDefault="00CC106B" w:rsidP="00CC106B">
      <w:pPr>
        <w:ind w:left="-426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2FCEAC5" wp14:editId="20260DE6">
            <wp:extent cx="5614600" cy="2151184"/>
            <wp:effectExtent l="0" t="0" r="5715" b="1905"/>
            <wp:docPr id="117683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2397" name="Picture 1176832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27" cy="216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BED7" w14:textId="77777777" w:rsidR="00CC106B" w:rsidRDefault="00CC106B" w:rsidP="00CC106B">
      <w:pPr>
        <w:ind w:left="-426"/>
        <w:rPr>
          <w:sz w:val="36"/>
          <w:szCs w:val="36"/>
        </w:rPr>
      </w:pPr>
    </w:p>
    <w:p w14:paraId="72F7FB39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Fiber transmits data using light, which travels very fast.</w:t>
      </w:r>
    </w:p>
    <w:p w14:paraId="2E6DBF28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Supports extremely high data speeds (high bandwidth).</w:t>
      </w:r>
    </w:p>
    <w:p w14:paraId="434B2857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Has very low signal loss over long distances.</w:t>
      </w:r>
    </w:p>
    <w:p w14:paraId="35575E09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 xml:space="preserve">Can carry data over </w:t>
      </w:r>
      <w:proofErr w:type="spellStart"/>
      <w:r w:rsidRPr="00CC106B">
        <w:rPr>
          <w:sz w:val="36"/>
          <w:szCs w:val="36"/>
        </w:rPr>
        <w:t>kilometers</w:t>
      </w:r>
      <w:proofErr w:type="spellEnd"/>
      <w:r w:rsidRPr="00CC106B">
        <w:rPr>
          <w:sz w:val="36"/>
          <w:szCs w:val="36"/>
        </w:rPr>
        <w:t xml:space="preserve"> without repeaters.</w:t>
      </w:r>
    </w:p>
    <w:p w14:paraId="73BF3D3B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Immune to electromagnetic interference.</w:t>
      </w:r>
    </w:p>
    <w:p w14:paraId="0A9D08F5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Provides more reliable and stable communication.</w:t>
      </w:r>
    </w:p>
    <w:p w14:paraId="456D50AE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Offers better security (harder to tap signals).</w:t>
      </w:r>
    </w:p>
    <w:p w14:paraId="0DBD0D76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Lightweight and thinner compared to copper cables.</w:t>
      </w:r>
    </w:p>
    <w:p w14:paraId="28BA3113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Supports large-scale networks like internet backbones.</w:t>
      </w:r>
    </w:p>
    <w:p w14:paraId="09F96B24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Reduces latency in long-distance communication.</w:t>
      </w:r>
    </w:p>
    <w:p w14:paraId="408FF143" w14:textId="77777777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>Requires less maintenance over time.</w:t>
      </w:r>
    </w:p>
    <w:p w14:paraId="039BBDA0" w14:textId="6D275F1E" w:rsidR="00CC106B" w:rsidRPr="00CC106B" w:rsidRDefault="00CC106B" w:rsidP="00CC106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106B">
        <w:rPr>
          <w:sz w:val="36"/>
          <w:szCs w:val="36"/>
        </w:rPr>
        <w:t xml:space="preserve">Ideal for high-performance applications like data </w:t>
      </w:r>
      <w:proofErr w:type="spellStart"/>
      <w:r w:rsidRPr="00CC106B">
        <w:rPr>
          <w:sz w:val="36"/>
          <w:szCs w:val="36"/>
        </w:rPr>
        <w:t>centers</w:t>
      </w:r>
      <w:proofErr w:type="spellEnd"/>
      <w:r w:rsidRPr="00CC106B">
        <w:rPr>
          <w:sz w:val="36"/>
          <w:szCs w:val="36"/>
        </w:rPr>
        <w:t xml:space="preserve"> and telecom.</w:t>
      </w:r>
    </w:p>
    <w:p w14:paraId="2BD821B0" w14:textId="77777777" w:rsidR="00CC106B" w:rsidRPr="00CC106B" w:rsidRDefault="00CC106B" w:rsidP="00CC106B">
      <w:pPr>
        <w:ind w:left="-426"/>
        <w:rPr>
          <w:sz w:val="36"/>
          <w:szCs w:val="36"/>
        </w:rPr>
      </w:pPr>
    </w:p>
    <w:sectPr w:rsidR="00CC106B" w:rsidRPr="00CC106B" w:rsidSect="00CC106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64A"/>
    <w:multiLevelType w:val="hybridMultilevel"/>
    <w:tmpl w:val="53E259B0"/>
    <w:lvl w:ilvl="0" w:tplc="5B94B59A">
      <w:start w:val="1"/>
      <w:numFmt w:val="decimal"/>
      <w:lvlText w:val="%1."/>
      <w:lvlJc w:val="left"/>
      <w:pPr>
        <w:ind w:left="6" w:hanging="432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0DBE51F5"/>
    <w:multiLevelType w:val="hybridMultilevel"/>
    <w:tmpl w:val="D862B128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47124E5F"/>
    <w:multiLevelType w:val="hybridMultilevel"/>
    <w:tmpl w:val="AFEA3FE8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714380216">
    <w:abstractNumId w:val="0"/>
  </w:num>
  <w:num w:numId="2" w16cid:durableId="2146461991">
    <w:abstractNumId w:val="2"/>
  </w:num>
  <w:num w:numId="3" w16cid:durableId="148114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6B"/>
    <w:rsid w:val="002266D9"/>
    <w:rsid w:val="00313380"/>
    <w:rsid w:val="003E27F0"/>
    <w:rsid w:val="00467232"/>
    <w:rsid w:val="005A5EDD"/>
    <w:rsid w:val="00781A81"/>
    <w:rsid w:val="00830732"/>
    <w:rsid w:val="00CC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A148"/>
  <w15:chartTrackingRefBased/>
  <w15:docId w15:val="{5BC91860-A425-4531-B000-9A68A61D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CC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1</cp:revision>
  <dcterms:created xsi:type="dcterms:W3CDTF">2026-04-04T05:29:00Z</dcterms:created>
  <dcterms:modified xsi:type="dcterms:W3CDTF">2026-04-04T05:35:00Z</dcterms:modified>
</cp:coreProperties>
</file>