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4D33" w14:textId="77777777" w:rsidR="002B06E9" w:rsidRPr="002B06E9" w:rsidRDefault="002B06E9" w:rsidP="002B06E9">
      <w:r w:rsidRPr="002B06E9">
        <w:t xml:space="preserve">This outline transforms your existing project report (Chapters 1–6) into a complete </w:t>
      </w:r>
      <w:proofErr w:type="spellStart"/>
      <w:proofErr w:type="gramStart"/>
      <w:r w:rsidRPr="002B06E9">
        <w:t>B.Tech</w:t>
      </w:r>
      <w:proofErr w:type="spellEnd"/>
      <w:proofErr w:type="gramEnd"/>
      <w:r w:rsidRPr="002B06E9">
        <w:t xml:space="preserve"> thesis structure, ensuring academic formality, coherence, and comprehensive integration of all attached sources. The guidance in each section is directly supported by the contents of the sources (project documentation, related papers, and code snippets).</w:t>
      </w:r>
    </w:p>
    <w:p w14:paraId="1BFE7DBD" w14:textId="77777777" w:rsidR="002B06E9" w:rsidRPr="002B06E9" w:rsidRDefault="002B06E9" w:rsidP="002B06E9">
      <w:pPr>
        <w:rPr>
          <w:b/>
          <w:bCs/>
        </w:rPr>
      </w:pPr>
      <w:r w:rsidRPr="002B06E9">
        <w:rPr>
          <w:b/>
          <w:bCs/>
        </w:rPr>
        <w:t xml:space="preserve">Detailed </w:t>
      </w:r>
      <w:proofErr w:type="spellStart"/>
      <w:proofErr w:type="gramStart"/>
      <w:r w:rsidRPr="002B06E9">
        <w:rPr>
          <w:b/>
          <w:bCs/>
        </w:rPr>
        <w:t>B.Tech</w:t>
      </w:r>
      <w:proofErr w:type="spellEnd"/>
      <w:proofErr w:type="gramEnd"/>
      <w:r w:rsidRPr="002B06E9">
        <w:rPr>
          <w:b/>
          <w:bCs/>
        </w:rPr>
        <w:t xml:space="preserve"> Thesis Outline</w:t>
      </w:r>
    </w:p>
    <w:p w14:paraId="0D2A77D5" w14:textId="77777777" w:rsidR="002B06E9" w:rsidRPr="002B06E9" w:rsidRDefault="002B06E9" w:rsidP="002B06E9">
      <w:pPr>
        <w:rPr>
          <w:b/>
          <w:bCs/>
        </w:rPr>
      </w:pPr>
      <w:r w:rsidRPr="002B06E9">
        <w:rPr>
          <w:b/>
          <w:bCs/>
        </w:rPr>
        <w:t>I. Preliminary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6915"/>
      </w:tblGrid>
      <w:tr w:rsidR="002B06E9" w:rsidRPr="002B06E9" w14:paraId="7B4216CD" w14:textId="77777777">
        <w:trPr>
          <w:tblCellSpacing w:w="15" w:type="dxa"/>
        </w:trPr>
        <w:tc>
          <w:tcPr>
            <w:tcW w:w="0" w:type="auto"/>
            <w:vAlign w:val="center"/>
            <w:hideMark/>
          </w:tcPr>
          <w:p w14:paraId="3143D463" w14:textId="77777777" w:rsidR="002B06E9" w:rsidRPr="002B06E9" w:rsidRDefault="002B06E9" w:rsidP="002B06E9">
            <w:pPr>
              <w:rPr>
                <w:b/>
                <w:bCs/>
              </w:rPr>
            </w:pPr>
            <w:r w:rsidRPr="002B06E9">
              <w:rPr>
                <w:b/>
                <w:bCs/>
              </w:rPr>
              <w:t>Section</w:t>
            </w:r>
          </w:p>
        </w:tc>
        <w:tc>
          <w:tcPr>
            <w:tcW w:w="0" w:type="auto"/>
            <w:vAlign w:val="center"/>
            <w:hideMark/>
          </w:tcPr>
          <w:p w14:paraId="1237A1AD" w14:textId="77777777" w:rsidR="002B06E9" w:rsidRPr="002B06E9" w:rsidRDefault="002B06E9" w:rsidP="002B06E9">
            <w:pPr>
              <w:rPr>
                <w:b/>
                <w:bCs/>
              </w:rPr>
            </w:pPr>
            <w:r w:rsidRPr="002B06E9">
              <w:rPr>
                <w:b/>
                <w:bCs/>
              </w:rPr>
              <w:t>Content Guidance (1–2 lines)</w:t>
            </w:r>
          </w:p>
        </w:tc>
      </w:tr>
      <w:tr w:rsidR="002B06E9" w:rsidRPr="002B06E9" w14:paraId="55DD4473" w14:textId="77777777">
        <w:trPr>
          <w:tblCellSpacing w:w="15" w:type="dxa"/>
        </w:trPr>
        <w:tc>
          <w:tcPr>
            <w:tcW w:w="0" w:type="auto"/>
            <w:vAlign w:val="center"/>
            <w:hideMark/>
          </w:tcPr>
          <w:p w14:paraId="3171B614" w14:textId="77777777" w:rsidR="002B06E9" w:rsidRPr="002B06E9" w:rsidRDefault="002B06E9" w:rsidP="002B06E9">
            <w:r w:rsidRPr="002B06E9">
              <w:rPr>
                <w:b/>
                <w:bCs/>
              </w:rPr>
              <w:t>Abstract</w:t>
            </w:r>
          </w:p>
        </w:tc>
        <w:tc>
          <w:tcPr>
            <w:tcW w:w="0" w:type="auto"/>
            <w:vAlign w:val="center"/>
            <w:hideMark/>
          </w:tcPr>
          <w:p w14:paraId="7262DDA0" w14:textId="77777777" w:rsidR="002B06E9" w:rsidRPr="002B06E9" w:rsidRDefault="002B06E9" w:rsidP="002B06E9">
            <w:r w:rsidRPr="002B06E9">
              <w:t>Summarize the objectives (comparing LR and KNN for early diabetes prediction), the use of a large, balanced dataset, the key performance metrics achieved, and the successful deployment of the resulting predictive model.</w:t>
            </w:r>
          </w:p>
        </w:tc>
      </w:tr>
      <w:tr w:rsidR="002B06E9" w:rsidRPr="002B06E9" w14:paraId="5C5AB310" w14:textId="77777777">
        <w:trPr>
          <w:tblCellSpacing w:w="15" w:type="dxa"/>
        </w:trPr>
        <w:tc>
          <w:tcPr>
            <w:tcW w:w="0" w:type="auto"/>
            <w:vAlign w:val="center"/>
            <w:hideMark/>
          </w:tcPr>
          <w:p w14:paraId="2497DD66" w14:textId="77777777" w:rsidR="002B06E9" w:rsidRPr="002B06E9" w:rsidRDefault="002B06E9" w:rsidP="002B06E9">
            <w:r w:rsidRPr="002B06E9">
              <w:rPr>
                <w:b/>
                <w:bCs/>
              </w:rPr>
              <w:t>Acknowledgement</w:t>
            </w:r>
          </w:p>
        </w:tc>
        <w:tc>
          <w:tcPr>
            <w:tcW w:w="0" w:type="auto"/>
            <w:vAlign w:val="center"/>
            <w:hideMark/>
          </w:tcPr>
          <w:p w14:paraId="711561ED" w14:textId="77777777" w:rsidR="002B06E9" w:rsidRPr="002B06E9" w:rsidRDefault="002B06E9" w:rsidP="002B06E9">
            <w:r w:rsidRPr="002B06E9">
              <w:t>Acknowledge the support received from supervisors, the institution, and any specific labs or financial grants related to the work.</w:t>
            </w:r>
          </w:p>
        </w:tc>
      </w:tr>
      <w:tr w:rsidR="002B06E9" w:rsidRPr="002B06E9" w14:paraId="75110D77" w14:textId="77777777">
        <w:trPr>
          <w:tblCellSpacing w:w="15" w:type="dxa"/>
        </w:trPr>
        <w:tc>
          <w:tcPr>
            <w:tcW w:w="0" w:type="auto"/>
            <w:vAlign w:val="center"/>
            <w:hideMark/>
          </w:tcPr>
          <w:p w14:paraId="1E94514B" w14:textId="77777777" w:rsidR="002B06E9" w:rsidRPr="002B06E9" w:rsidRDefault="002B06E9" w:rsidP="002B06E9">
            <w:r w:rsidRPr="002B06E9">
              <w:rPr>
                <w:b/>
                <w:bCs/>
              </w:rPr>
              <w:t>Declaration</w:t>
            </w:r>
          </w:p>
        </w:tc>
        <w:tc>
          <w:tcPr>
            <w:tcW w:w="0" w:type="auto"/>
            <w:vAlign w:val="center"/>
            <w:hideMark/>
          </w:tcPr>
          <w:p w14:paraId="3AFF73FA" w14:textId="77777777" w:rsidR="002B06E9" w:rsidRPr="002B06E9" w:rsidRDefault="002B06E9" w:rsidP="002B06E9">
            <w:r w:rsidRPr="002B06E9">
              <w:t>A formal statement asserting that the thesis is original work and has not been previously submitted for any other degree or qualification.</w:t>
            </w:r>
          </w:p>
        </w:tc>
      </w:tr>
    </w:tbl>
    <w:p w14:paraId="2A3E91A8" w14:textId="77777777" w:rsidR="002B06E9" w:rsidRPr="002B06E9" w:rsidRDefault="002B06E9" w:rsidP="002B06E9">
      <w:pPr>
        <w:rPr>
          <w:b/>
          <w:bCs/>
        </w:rPr>
      </w:pPr>
      <w:r w:rsidRPr="002B06E9">
        <w:rPr>
          <w:b/>
          <w:bCs/>
        </w:rPr>
        <w:t>Chapter 1: Introduction (Based on Existing Chapter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188"/>
        <w:gridCol w:w="5925"/>
      </w:tblGrid>
      <w:tr w:rsidR="002B06E9" w:rsidRPr="002B06E9" w14:paraId="59B20D97" w14:textId="77777777">
        <w:trPr>
          <w:tblCellSpacing w:w="15" w:type="dxa"/>
        </w:trPr>
        <w:tc>
          <w:tcPr>
            <w:tcW w:w="0" w:type="auto"/>
            <w:vAlign w:val="center"/>
            <w:hideMark/>
          </w:tcPr>
          <w:p w14:paraId="3D66A496" w14:textId="77777777" w:rsidR="002B06E9" w:rsidRPr="002B06E9" w:rsidRDefault="002B06E9" w:rsidP="002B06E9">
            <w:pPr>
              <w:rPr>
                <w:b/>
                <w:bCs/>
              </w:rPr>
            </w:pPr>
            <w:r w:rsidRPr="002B06E9">
              <w:rPr>
                <w:b/>
                <w:bCs/>
              </w:rPr>
              <w:t>Section</w:t>
            </w:r>
          </w:p>
        </w:tc>
        <w:tc>
          <w:tcPr>
            <w:tcW w:w="0" w:type="auto"/>
            <w:vAlign w:val="center"/>
            <w:hideMark/>
          </w:tcPr>
          <w:p w14:paraId="25C4DE11" w14:textId="77777777" w:rsidR="002B06E9" w:rsidRPr="002B06E9" w:rsidRDefault="002B06E9" w:rsidP="002B06E9">
            <w:pPr>
              <w:rPr>
                <w:b/>
                <w:bCs/>
              </w:rPr>
            </w:pPr>
            <w:r w:rsidRPr="002B06E9">
              <w:rPr>
                <w:b/>
                <w:bCs/>
              </w:rPr>
              <w:t>Heading</w:t>
            </w:r>
          </w:p>
        </w:tc>
        <w:tc>
          <w:tcPr>
            <w:tcW w:w="0" w:type="auto"/>
            <w:vAlign w:val="center"/>
            <w:hideMark/>
          </w:tcPr>
          <w:p w14:paraId="0C880846" w14:textId="77777777" w:rsidR="002B06E9" w:rsidRPr="002B06E9" w:rsidRDefault="002B06E9" w:rsidP="002B06E9">
            <w:pPr>
              <w:rPr>
                <w:b/>
                <w:bCs/>
              </w:rPr>
            </w:pPr>
            <w:r w:rsidRPr="002B06E9">
              <w:rPr>
                <w:b/>
                <w:bCs/>
              </w:rPr>
              <w:t>Content Guidance (1–2 lines)</w:t>
            </w:r>
          </w:p>
        </w:tc>
      </w:tr>
      <w:tr w:rsidR="002B06E9" w:rsidRPr="002B06E9" w14:paraId="6AE0F362" w14:textId="77777777">
        <w:trPr>
          <w:tblCellSpacing w:w="15" w:type="dxa"/>
        </w:trPr>
        <w:tc>
          <w:tcPr>
            <w:tcW w:w="0" w:type="auto"/>
            <w:vAlign w:val="center"/>
            <w:hideMark/>
          </w:tcPr>
          <w:p w14:paraId="1EC0417C" w14:textId="77777777" w:rsidR="002B06E9" w:rsidRPr="002B06E9" w:rsidRDefault="002B06E9" w:rsidP="002B06E9">
            <w:r w:rsidRPr="002B06E9">
              <w:rPr>
                <w:b/>
                <w:bCs/>
              </w:rPr>
              <w:t>1.1</w:t>
            </w:r>
          </w:p>
        </w:tc>
        <w:tc>
          <w:tcPr>
            <w:tcW w:w="0" w:type="auto"/>
            <w:vAlign w:val="center"/>
            <w:hideMark/>
          </w:tcPr>
          <w:p w14:paraId="509CED8A" w14:textId="77777777" w:rsidR="002B06E9" w:rsidRPr="002B06E9" w:rsidRDefault="002B06E9" w:rsidP="002B06E9">
            <w:r w:rsidRPr="002B06E9">
              <w:rPr>
                <w:b/>
                <w:bCs/>
              </w:rPr>
              <w:t>Background: Diabetes Mellitus as a Global Epidemic</w:t>
            </w:r>
          </w:p>
        </w:tc>
        <w:tc>
          <w:tcPr>
            <w:tcW w:w="0" w:type="auto"/>
            <w:vAlign w:val="center"/>
            <w:hideMark/>
          </w:tcPr>
          <w:p w14:paraId="2F51A984" w14:textId="77777777" w:rsidR="002B06E9" w:rsidRPr="002B06E9" w:rsidRDefault="002B06E9" w:rsidP="002B06E9">
            <w:r w:rsidRPr="002B06E9">
              <w:t>Discuss the high global prevalence of Diabetes Mellitus and its associated complications (e.g., blindness, kidney failure, stroke). Emphasize that early detection is crucial for timely intervention and improved patient outcomes.</w:t>
            </w:r>
          </w:p>
        </w:tc>
      </w:tr>
      <w:tr w:rsidR="002B06E9" w:rsidRPr="002B06E9" w14:paraId="6C330CBF" w14:textId="77777777">
        <w:trPr>
          <w:tblCellSpacing w:w="15" w:type="dxa"/>
        </w:trPr>
        <w:tc>
          <w:tcPr>
            <w:tcW w:w="0" w:type="auto"/>
            <w:vAlign w:val="center"/>
            <w:hideMark/>
          </w:tcPr>
          <w:p w14:paraId="52E5ECEA" w14:textId="77777777" w:rsidR="002B06E9" w:rsidRPr="002B06E9" w:rsidRDefault="002B06E9" w:rsidP="002B06E9">
            <w:r w:rsidRPr="002B06E9">
              <w:rPr>
                <w:b/>
                <w:bCs/>
              </w:rPr>
              <w:t>1.2</w:t>
            </w:r>
          </w:p>
        </w:tc>
        <w:tc>
          <w:tcPr>
            <w:tcW w:w="0" w:type="auto"/>
            <w:vAlign w:val="center"/>
            <w:hideMark/>
          </w:tcPr>
          <w:p w14:paraId="59BE9FA7" w14:textId="77777777" w:rsidR="002B06E9" w:rsidRPr="002B06E9" w:rsidRDefault="002B06E9" w:rsidP="002B06E9">
            <w:r w:rsidRPr="002B06E9">
              <w:rPr>
                <w:b/>
                <w:bCs/>
              </w:rPr>
              <w:t>Machine Learning in Healthcare Diagnostics</w:t>
            </w:r>
          </w:p>
        </w:tc>
        <w:tc>
          <w:tcPr>
            <w:tcW w:w="0" w:type="auto"/>
            <w:vAlign w:val="center"/>
            <w:hideMark/>
          </w:tcPr>
          <w:p w14:paraId="00FFB0EC" w14:textId="77777777" w:rsidR="002B06E9" w:rsidRPr="002B06E9" w:rsidRDefault="002B06E9" w:rsidP="002B06E9">
            <w:r w:rsidRPr="002B06E9">
              <w:t xml:space="preserve">Introduce Machine Learning (ML) techniques as robust tools for </w:t>
            </w:r>
            <w:proofErr w:type="spellStart"/>
            <w:r w:rsidRPr="002B06E9">
              <w:t>analyzing</w:t>
            </w:r>
            <w:proofErr w:type="spellEnd"/>
            <w:r w:rsidRPr="002B06E9">
              <w:t xml:space="preserve"> complex medical datasets, enhancing prediction, and supporting early disease diagnosis by uncovering latent patterns.</w:t>
            </w:r>
          </w:p>
        </w:tc>
      </w:tr>
      <w:tr w:rsidR="002B06E9" w:rsidRPr="002B06E9" w14:paraId="205527A5" w14:textId="77777777">
        <w:trPr>
          <w:tblCellSpacing w:w="15" w:type="dxa"/>
        </w:trPr>
        <w:tc>
          <w:tcPr>
            <w:tcW w:w="0" w:type="auto"/>
            <w:vAlign w:val="center"/>
            <w:hideMark/>
          </w:tcPr>
          <w:p w14:paraId="7D7CF25F" w14:textId="77777777" w:rsidR="002B06E9" w:rsidRPr="002B06E9" w:rsidRDefault="002B06E9" w:rsidP="002B06E9">
            <w:r w:rsidRPr="002B06E9">
              <w:rPr>
                <w:b/>
                <w:bCs/>
              </w:rPr>
              <w:t>1.3</w:t>
            </w:r>
          </w:p>
        </w:tc>
        <w:tc>
          <w:tcPr>
            <w:tcW w:w="0" w:type="auto"/>
            <w:vAlign w:val="center"/>
            <w:hideMark/>
          </w:tcPr>
          <w:p w14:paraId="3D6B1CF9" w14:textId="77777777" w:rsidR="002B06E9" w:rsidRPr="002B06E9" w:rsidRDefault="002B06E9" w:rsidP="002B06E9">
            <w:r w:rsidRPr="002B06E9">
              <w:rPr>
                <w:b/>
                <w:bCs/>
              </w:rPr>
              <w:t>Problem Statement: Comparative Analysis of LR and KNN</w:t>
            </w:r>
          </w:p>
        </w:tc>
        <w:tc>
          <w:tcPr>
            <w:tcW w:w="0" w:type="auto"/>
            <w:vAlign w:val="center"/>
            <w:hideMark/>
          </w:tcPr>
          <w:p w14:paraId="51435D0A" w14:textId="77777777" w:rsidR="002B06E9" w:rsidRPr="002B06E9" w:rsidRDefault="002B06E9" w:rsidP="002B06E9">
            <w:r w:rsidRPr="002B06E9">
              <w:t xml:space="preserve">Justify the focus on Logistic Regression (LR) and K-Nearest </w:t>
            </w:r>
            <w:proofErr w:type="spellStart"/>
            <w:r w:rsidRPr="002B06E9">
              <w:t>Neighbors</w:t>
            </w:r>
            <w:proofErr w:type="spellEnd"/>
            <w:r w:rsidRPr="002B06E9">
              <w:t xml:space="preserve"> (KNN) as fundamental yet interpretable </w:t>
            </w:r>
            <w:proofErr w:type="gramStart"/>
            <w:r w:rsidRPr="002B06E9">
              <w:t>classifiers, and</w:t>
            </w:r>
            <w:proofErr w:type="gramEnd"/>
            <w:r w:rsidRPr="002B06E9">
              <w:t xml:space="preserve"> state the objective of comparing their performance on a comprehensive dataset featuring clinical and lifestyle factors.</w:t>
            </w:r>
          </w:p>
        </w:tc>
      </w:tr>
      <w:tr w:rsidR="002B06E9" w:rsidRPr="002B06E9" w14:paraId="73B3EEAF" w14:textId="77777777">
        <w:trPr>
          <w:tblCellSpacing w:w="15" w:type="dxa"/>
        </w:trPr>
        <w:tc>
          <w:tcPr>
            <w:tcW w:w="0" w:type="auto"/>
            <w:vAlign w:val="center"/>
            <w:hideMark/>
          </w:tcPr>
          <w:p w14:paraId="7DDEA4B4" w14:textId="77777777" w:rsidR="002B06E9" w:rsidRPr="002B06E9" w:rsidRDefault="002B06E9" w:rsidP="002B06E9">
            <w:r w:rsidRPr="002B06E9">
              <w:rPr>
                <w:b/>
                <w:bCs/>
              </w:rPr>
              <w:lastRenderedPageBreak/>
              <w:t>1.4</w:t>
            </w:r>
          </w:p>
        </w:tc>
        <w:tc>
          <w:tcPr>
            <w:tcW w:w="0" w:type="auto"/>
            <w:vAlign w:val="center"/>
            <w:hideMark/>
          </w:tcPr>
          <w:p w14:paraId="61617D55" w14:textId="77777777" w:rsidR="002B06E9" w:rsidRPr="002B06E9" w:rsidRDefault="002B06E9" w:rsidP="002B06E9">
            <w:r w:rsidRPr="002B06E9">
              <w:rPr>
                <w:b/>
                <w:bCs/>
              </w:rPr>
              <w:t>Research Objectives</w:t>
            </w:r>
          </w:p>
        </w:tc>
        <w:tc>
          <w:tcPr>
            <w:tcW w:w="0" w:type="auto"/>
            <w:vAlign w:val="center"/>
            <w:hideMark/>
          </w:tcPr>
          <w:p w14:paraId="74120E1A" w14:textId="77777777" w:rsidR="002B06E9" w:rsidRPr="002B06E9" w:rsidRDefault="002B06E9" w:rsidP="002B06E9">
            <w:r w:rsidRPr="002B06E9">
              <w:t>List the specific, measurable goals: implementing LR and KNN, preprocessing a large-scale dataset (including class imbalance handling), comparing performance metrics (Accuracy, Recall, F1), and deploying the optimal model via a web application (</w:t>
            </w:r>
            <w:proofErr w:type="spellStart"/>
            <w:r w:rsidRPr="002B06E9">
              <w:t>FastAPI</w:t>
            </w:r>
            <w:proofErr w:type="spellEnd"/>
            <w:r w:rsidRPr="002B06E9">
              <w:t>/</w:t>
            </w:r>
            <w:proofErr w:type="spellStart"/>
            <w:r w:rsidRPr="002B06E9">
              <w:t>Streamlit</w:t>
            </w:r>
            <w:proofErr w:type="spellEnd"/>
            <w:r w:rsidRPr="002B06E9">
              <w:t>).</w:t>
            </w:r>
          </w:p>
        </w:tc>
      </w:tr>
      <w:tr w:rsidR="002B06E9" w:rsidRPr="002B06E9" w14:paraId="52720AAE" w14:textId="77777777">
        <w:trPr>
          <w:tblCellSpacing w:w="15" w:type="dxa"/>
        </w:trPr>
        <w:tc>
          <w:tcPr>
            <w:tcW w:w="0" w:type="auto"/>
            <w:vAlign w:val="center"/>
            <w:hideMark/>
          </w:tcPr>
          <w:p w14:paraId="58D89780" w14:textId="77777777" w:rsidR="002B06E9" w:rsidRPr="002B06E9" w:rsidRDefault="002B06E9" w:rsidP="002B06E9">
            <w:r w:rsidRPr="002B06E9">
              <w:rPr>
                <w:b/>
                <w:bCs/>
              </w:rPr>
              <w:t>1.5</w:t>
            </w:r>
          </w:p>
        </w:tc>
        <w:tc>
          <w:tcPr>
            <w:tcW w:w="0" w:type="auto"/>
            <w:vAlign w:val="center"/>
            <w:hideMark/>
          </w:tcPr>
          <w:p w14:paraId="0838E0F2" w14:textId="77777777" w:rsidR="002B06E9" w:rsidRPr="002B06E9" w:rsidRDefault="002B06E9" w:rsidP="002B06E9">
            <w:r w:rsidRPr="002B06E9">
              <w:rPr>
                <w:b/>
                <w:bCs/>
              </w:rPr>
              <w:t>Thesis Scope and Organization</w:t>
            </w:r>
          </w:p>
        </w:tc>
        <w:tc>
          <w:tcPr>
            <w:tcW w:w="0" w:type="auto"/>
            <w:vAlign w:val="center"/>
            <w:hideMark/>
          </w:tcPr>
          <w:p w14:paraId="091A566B" w14:textId="77777777" w:rsidR="002B06E9" w:rsidRPr="002B06E9" w:rsidRDefault="002B06E9" w:rsidP="002B06E9">
            <w:r w:rsidRPr="002B06E9">
              <w:t>Define the boundaries of the study (e.g., focusing on supervised binary classification) and provide a roadmap for the subsequent chapters.</w:t>
            </w:r>
          </w:p>
        </w:tc>
      </w:tr>
    </w:tbl>
    <w:p w14:paraId="7C109DCF" w14:textId="77777777" w:rsidR="002B06E9" w:rsidRPr="002B06E9" w:rsidRDefault="002B06E9" w:rsidP="002B06E9">
      <w:pPr>
        <w:rPr>
          <w:b/>
          <w:bCs/>
        </w:rPr>
      </w:pPr>
      <w:r w:rsidRPr="002B06E9">
        <w:rPr>
          <w:b/>
          <w:bCs/>
        </w:rPr>
        <w:t>Chapter 2: Literature Review (Based on Existing Chapter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173"/>
        <w:gridCol w:w="5940"/>
      </w:tblGrid>
      <w:tr w:rsidR="002B06E9" w:rsidRPr="002B06E9" w14:paraId="3B9378E5" w14:textId="77777777">
        <w:trPr>
          <w:tblCellSpacing w:w="15" w:type="dxa"/>
        </w:trPr>
        <w:tc>
          <w:tcPr>
            <w:tcW w:w="0" w:type="auto"/>
            <w:vAlign w:val="center"/>
            <w:hideMark/>
          </w:tcPr>
          <w:p w14:paraId="2482FDEB" w14:textId="77777777" w:rsidR="002B06E9" w:rsidRPr="002B06E9" w:rsidRDefault="002B06E9" w:rsidP="002B06E9">
            <w:pPr>
              <w:rPr>
                <w:b/>
                <w:bCs/>
              </w:rPr>
            </w:pPr>
            <w:r w:rsidRPr="002B06E9">
              <w:rPr>
                <w:b/>
                <w:bCs/>
              </w:rPr>
              <w:t>Section</w:t>
            </w:r>
          </w:p>
        </w:tc>
        <w:tc>
          <w:tcPr>
            <w:tcW w:w="0" w:type="auto"/>
            <w:vAlign w:val="center"/>
            <w:hideMark/>
          </w:tcPr>
          <w:p w14:paraId="5053F39E" w14:textId="77777777" w:rsidR="002B06E9" w:rsidRPr="002B06E9" w:rsidRDefault="002B06E9" w:rsidP="002B06E9">
            <w:pPr>
              <w:rPr>
                <w:b/>
                <w:bCs/>
              </w:rPr>
            </w:pPr>
            <w:r w:rsidRPr="002B06E9">
              <w:rPr>
                <w:b/>
                <w:bCs/>
              </w:rPr>
              <w:t>Heading</w:t>
            </w:r>
          </w:p>
        </w:tc>
        <w:tc>
          <w:tcPr>
            <w:tcW w:w="0" w:type="auto"/>
            <w:vAlign w:val="center"/>
            <w:hideMark/>
          </w:tcPr>
          <w:p w14:paraId="3FB5C6AC" w14:textId="77777777" w:rsidR="002B06E9" w:rsidRPr="002B06E9" w:rsidRDefault="002B06E9" w:rsidP="002B06E9">
            <w:pPr>
              <w:rPr>
                <w:b/>
                <w:bCs/>
              </w:rPr>
            </w:pPr>
            <w:r w:rsidRPr="002B06E9">
              <w:rPr>
                <w:b/>
                <w:bCs/>
              </w:rPr>
              <w:t>Content Guidance (1–2 lines)</w:t>
            </w:r>
          </w:p>
        </w:tc>
      </w:tr>
      <w:tr w:rsidR="002B06E9" w:rsidRPr="002B06E9" w14:paraId="763E49EC" w14:textId="77777777">
        <w:trPr>
          <w:tblCellSpacing w:w="15" w:type="dxa"/>
        </w:trPr>
        <w:tc>
          <w:tcPr>
            <w:tcW w:w="0" w:type="auto"/>
            <w:vAlign w:val="center"/>
            <w:hideMark/>
          </w:tcPr>
          <w:p w14:paraId="2391BCD0" w14:textId="77777777" w:rsidR="002B06E9" w:rsidRPr="002B06E9" w:rsidRDefault="002B06E9" w:rsidP="002B06E9">
            <w:r w:rsidRPr="002B06E9">
              <w:rPr>
                <w:b/>
                <w:bCs/>
              </w:rPr>
              <w:t>2.1</w:t>
            </w:r>
          </w:p>
        </w:tc>
        <w:tc>
          <w:tcPr>
            <w:tcW w:w="0" w:type="auto"/>
            <w:vAlign w:val="center"/>
            <w:hideMark/>
          </w:tcPr>
          <w:p w14:paraId="29054650" w14:textId="77777777" w:rsidR="002B06E9" w:rsidRPr="002B06E9" w:rsidRDefault="002B06E9" w:rsidP="002B06E9">
            <w:r w:rsidRPr="002B06E9">
              <w:rPr>
                <w:b/>
                <w:bCs/>
              </w:rPr>
              <w:t>Theoretical Framework of Classification Algorithms</w:t>
            </w:r>
          </w:p>
        </w:tc>
        <w:tc>
          <w:tcPr>
            <w:tcW w:w="0" w:type="auto"/>
            <w:vAlign w:val="center"/>
            <w:hideMark/>
          </w:tcPr>
          <w:p w14:paraId="4A67413B" w14:textId="77777777" w:rsidR="002B06E9" w:rsidRPr="002B06E9" w:rsidRDefault="002B06E9" w:rsidP="002B06E9">
            <w:r w:rsidRPr="002B06E9">
              <w:t>Outline the general principles of supervised learning, focusing on classification models used to assign discrete labels (diabetic or non-diabetic).</w:t>
            </w:r>
          </w:p>
        </w:tc>
      </w:tr>
      <w:tr w:rsidR="002B06E9" w:rsidRPr="002B06E9" w14:paraId="35FF9498" w14:textId="77777777">
        <w:trPr>
          <w:tblCellSpacing w:w="15" w:type="dxa"/>
        </w:trPr>
        <w:tc>
          <w:tcPr>
            <w:tcW w:w="0" w:type="auto"/>
            <w:vAlign w:val="center"/>
            <w:hideMark/>
          </w:tcPr>
          <w:p w14:paraId="4EA6EC9A" w14:textId="77777777" w:rsidR="002B06E9" w:rsidRPr="002B06E9" w:rsidRDefault="002B06E9" w:rsidP="002B06E9">
            <w:r w:rsidRPr="002B06E9">
              <w:rPr>
                <w:b/>
                <w:bCs/>
              </w:rPr>
              <w:t>2.2</w:t>
            </w:r>
          </w:p>
        </w:tc>
        <w:tc>
          <w:tcPr>
            <w:tcW w:w="0" w:type="auto"/>
            <w:vAlign w:val="center"/>
            <w:hideMark/>
          </w:tcPr>
          <w:p w14:paraId="74CFB22C" w14:textId="77777777" w:rsidR="002B06E9" w:rsidRPr="002B06E9" w:rsidRDefault="002B06E9" w:rsidP="002B06E9">
            <w:r w:rsidRPr="002B06E9">
              <w:rPr>
                <w:b/>
                <w:bCs/>
              </w:rPr>
              <w:t>Logistic Regression (LR) in Disease Prediction</w:t>
            </w:r>
          </w:p>
        </w:tc>
        <w:tc>
          <w:tcPr>
            <w:tcW w:w="0" w:type="auto"/>
            <w:vAlign w:val="center"/>
            <w:hideMark/>
          </w:tcPr>
          <w:p w14:paraId="5EF34735" w14:textId="77777777" w:rsidR="002B06E9" w:rsidRPr="002B06E9" w:rsidRDefault="002B06E9" w:rsidP="002B06E9">
            <w:r w:rsidRPr="002B06E9">
              <w:t xml:space="preserve">Detail LR's mathematical basis, emphasizing its use of the sigmoid function and its key advantage of </w:t>
            </w:r>
            <w:r w:rsidRPr="002B06E9">
              <w:rPr>
                <w:b/>
                <w:bCs/>
              </w:rPr>
              <w:t>interpretability</w:t>
            </w:r>
            <w:r w:rsidRPr="002B06E9">
              <w:t xml:space="preserve"> through coefficient analysis (e.g., odds ratios). Cite established performance metrics achieved by LR in past studies (e.g., 75% accuracy on BRFSS or 79% using Gradient Boosting).</w:t>
            </w:r>
          </w:p>
        </w:tc>
      </w:tr>
      <w:tr w:rsidR="002B06E9" w:rsidRPr="002B06E9" w14:paraId="15D0ACEA" w14:textId="77777777">
        <w:trPr>
          <w:tblCellSpacing w:w="15" w:type="dxa"/>
        </w:trPr>
        <w:tc>
          <w:tcPr>
            <w:tcW w:w="0" w:type="auto"/>
            <w:vAlign w:val="center"/>
            <w:hideMark/>
          </w:tcPr>
          <w:p w14:paraId="28F46AFB" w14:textId="77777777" w:rsidR="002B06E9" w:rsidRPr="002B06E9" w:rsidRDefault="002B06E9" w:rsidP="002B06E9">
            <w:r w:rsidRPr="002B06E9">
              <w:rPr>
                <w:b/>
                <w:bCs/>
              </w:rPr>
              <w:t>2.3</w:t>
            </w:r>
          </w:p>
        </w:tc>
        <w:tc>
          <w:tcPr>
            <w:tcW w:w="0" w:type="auto"/>
            <w:vAlign w:val="center"/>
            <w:hideMark/>
          </w:tcPr>
          <w:p w14:paraId="43B8D7E8" w14:textId="77777777" w:rsidR="002B06E9" w:rsidRPr="002B06E9" w:rsidRDefault="002B06E9" w:rsidP="002B06E9">
            <w:r w:rsidRPr="002B06E9">
              <w:rPr>
                <w:b/>
                <w:bCs/>
              </w:rPr>
              <w:t xml:space="preserve">K-Nearest </w:t>
            </w:r>
            <w:proofErr w:type="spellStart"/>
            <w:r w:rsidRPr="002B06E9">
              <w:rPr>
                <w:b/>
                <w:bCs/>
              </w:rPr>
              <w:t>Neighbors</w:t>
            </w:r>
            <w:proofErr w:type="spellEnd"/>
            <w:r w:rsidRPr="002B06E9">
              <w:rPr>
                <w:b/>
                <w:bCs/>
              </w:rPr>
              <w:t xml:space="preserve"> (KNN) Algorithm</w:t>
            </w:r>
          </w:p>
        </w:tc>
        <w:tc>
          <w:tcPr>
            <w:tcW w:w="0" w:type="auto"/>
            <w:vAlign w:val="center"/>
            <w:hideMark/>
          </w:tcPr>
          <w:p w14:paraId="253FA604" w14:textId="77777777" w:rsidR="002B06E9" w:rsidRPr="002B06E9" w:rsidRDefault="002B06E9" w:rsidP="002B06E9">
            <w:r w:rsidRPr="002B06E9">
              <w:t xml:space="preserve">Explain KNN as a </w:t>
            </w:r>
            <w:r w:rsidRPr="002B06E9">
              <w:rPr>
                <w:b/>
                <w:bCs/>
              </w:rPr>
              <w:t>non-parametric, "lazy learner"</w:t>
            </w:r>
            <w:r w:rsidRPr="002B06E9">
              <w:t xml:space="preserve"> that classifies based on the </w:t>
            </w:r>
            <w:r w:rsidRPr="002B06E9">
              <w:rPr>
                <w:b/>
                <w:bCs/>
              </w:rPr>
              <w:t>Euclidean distance</w:t>
            </w:r>
            <w:r w:rsidRPr="002B06E9">
              <w:t xml:space="preserve"> to its nearest $k$ </w:t>
            </w:r>
            <w:proofErr w:type="spellStart"/>
            <w:r w:rsidRPr="002B06E9">
              <w:t>neighbors</w:t>
            </w:r>
            <w:proofErr w:type="spellEnd"/>
            <w:r w:rsidRPr="002B06E9">
              <w:t>. Note reported accuracy ranges (e.g., 72% on various datasets or up to 88.31% in others).</w:t>
            </w:r>
          </w:p>
        </w:tc>
      </w:tr>
      <w:tr w:rsidR="002B06E9" w:rsidRPr="002B06E9" w14:paraId="39828110" w14:textId="77777777">
        <w:trPr>
          <w:tblCellSpacing w:w="15" w:type="dxa"/>
        </w:trPr>
        <w:tc>
          <w:tcPr>
            <w:tcW w:w="0" w:type="auto"/>
            <w:vAlign w:val="center"/>
            <w:hideMark/>
          </w:tcPr>
          <w:p w14:paraId="01864F19" w14:textId="77777777" w:rsidR="002B06E9" w:rsidRPr="002B06E9" w:rsidRDefault="002B06E9" w:rsidP="002B06E9">
            <w:r w:rsidRPr="002B06E9">
              <w:rPr>
                <w:b/>
                <w:bCs/>
              </w:rPr>
              <w:t>2.4</w:t>
            </w:r>
          </w:p>
        </w:tc>
        <w:tc>
          <w:tcPr>
            <w:tcW w:w="0" w:type="auto"/>
            <w:vAlign w:val="center"/>
            <w:hideMark/>
          </w:tcPr>
          <w:p w14:paraId="18952D81" w14:textId="77777777" w:rsidR="002B06E9" w:rsidRPr="002B06E9" w:rsidRDefault="002B06E9" w:rsidP="002B06E9">
            <w:r w:rsidRPr="002B06E9">
              <w:rPr>
                <w:b/>
                <w:bCs/>
              </w:rPr>
              <w:t>Review of Diabetes Datasets and Key Features</w:t>
            </w:r>
          </w:p>
        </w:tc>
        <w:tc>
          <w:tcPr>
            <w:tcW w:w="0" w:type="auto"/>
            <w:vAlign w:val="center"/>
            <w:hideMark/>
          </w:tcPr>
          <w:p w14:paraId="2DFF62EA" w14:textId="77777777" w:rsidR="002B06E9" w:rsidRPr="002B06E9" w:rsidRDefault="002B06E9" w:rsidP="002B06E9">
            <w:r w:rsidRPr="002B06E9">
              <w:t xml:space="preserve">Discuss the evolution from small, limited datasets to modern </w:t>
            </w:r>
            <w:r w:rsidRPr="002B06E9">
              <w:rPr>
                <w:b/>
                <w:bCs/>
              </w:rPr>
              <w:t>large-scale, feature-rich datasets</w:t>
            </w:r>
            <w:r w:rsidRPr="002B06E9">
              <w:t xml:space="preserve"> (e.g., 100,000 patient records). Highlight the critical predictive power of features like </w:t>
            </w:r>
            <w:r w:rsidRPr="002B06E9">
              <w:rPr>
                <w:b/>
                <w:bCs/>
              </w:rPr>
              <w:t>HbA1c Level, Glucose, BMI, and Age</w:t>
            </w:r>
            <w:r w:rsidRPr="002B06E9">
              <w:t xml:space="preserve"> in T2D prediction.</w:t>
            </w:r>
          </w:p>
        </w:tc>
      </w:tr>
      <w:tr w:rsidR="002B06E9" w:rsidRPr="002B06E9" w14:paraId="711861DA" w14:textId="77777777">
        <w:trPr>
          <w:tblCellSpacing w:w="15" w:type="dxa"/>
        </w:trPr>
        <w:tc>
          <w:tcPr>
            <w:tcW w:w="0" w:type="auto"/>
            <w:vAlign w:val="center"/>
            <w:hideMark/>
          </w:tcPr>
          <w:p w14:paraId="5E9E2109" w14:textId="77777777" w:rsidR="002B06E9" w:rsidRPr="002B06E9" w:rsidRDefault="002B06E9" w:rsidP="002B06E9">
            <w:r w:rsidRPr="002B06E9">
              <w:rPr>
                <w:b/>
                <w:bCs/>
              </w:rPr>
              <w:t>2.5</w:t>
            </w:r>
          </w:p>
        </w:tc>
        <w:tc>
          <w:tcPr>
            <w:tcW w:w="0" w:type="auto"/>
            <w:vAlign w:val="center"/>
            <w:hideMark/>
          </w:tcPr>
          <w:p w14:paraId="73662CBC" w14:textId="77777777" w:rsidR="002B06E9" w:rsidRPr="002B06E9" w:rsidRDefault="002B06E9" w:rsidP="002B06E9">
            <w:r w:rsidRPr="002B06E9">
              <w:rPr>
                <w:b/>
                <w:bCs/>
              </w:rPr>
              <w:t>Comparative Performance of ML Classifiers</w:t>
            </w:r>
          </w:p>
        </w:tc>
        <w:tc>
          <w:tcPr>
            <w:tcW w:w="0" w:type="auto"/>
            <w:vAlign w:val="center"/>
            <w:hideMark/>
          </w:tcPr>
          <w:p w14:paraId="31CF19AA" w14:textId="77777777" w:rsidR="002B06E9" w:rsidRPr="002B06E9" w:rsidRDefault="002B06E9" w:rsidP="002B06E9">
            <w:r w:rsidRPr="002B06E9">
              <w:t>Summarize comparative studies, noting that while LR and KNN are robust baselines, models like Random Forest (RF) and SVM often report higher peak accuracies (e.g., RF up to 99%). Stress the common challenge of class imbalance and the role of metrics beyond just accuracy.</w:t>
            </w:r>
          </w:p>
        </w:tc>
      </w:tr>
    </w:tbl>
    <w:p w14:paraId="4F6ED2E5" w14:textId="77777777" w:rsidR="002B06E9" w:rsidRPr="002B06E9" w:rsidRDefault="002B06E9" w:rsidP="002B06E9">
      <w:pPr>
        <w:rPr>
          <w:b/>
          <w:bCs/>
        </w:rPr>
      </w:pPr>
      <w:r w:rsidRPr="002B06E9">
        <w:rPr>
          <w:b/>
          <w:bCs/>
        </w:rPr>
        <w:lastRenderedPageBreak/>
        <w:t>Chapter 3: Methodology (Based on Existing Chapter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121"/>
        <w:gridCol w:w="5992"/>
      </w:tblGrid>
      <w:tr w:rsidR="002B06E9" w:rsidRPr="002B06E9" w14:paraId="7ACFA111" w14:textId="77777777">
        <w:trPr>
          <w:tblCellSpacing w:w="15" w:type="dxa"/>
        </w:trPr>
        <w:tc>
          <w:tcPr>
            <w:tcW w:w="0" w:type="auto"/>
            <w:vAlign w:val="center"/>
            <w:hideMark/>
          </w:tcPr>
          <w:p w14:paraId="699D67D7" w14:textId="77777777" w:rsidR="002B06E9" w:rsidRPr="002B06E9" w:rsidRDefault="002B06E9" w:rsidP="002B06E9">
            <w:pPr>
              <w:rPr>
                <w:b/>
                <w:bCs/>
              </w:rPr>
            </w:pPr>
            <w:r w:rsidRPr="002B06E9">
              <w:rPr>
                <w:b/>
                <w:bCs/>
              </w:rPr>
              <w:t>Section</w:t>
            </w:r>
          </w:p>
        </w:tc>
        <w:tc>
          <w:tcPr>
            <w:tcW w:w="0" w:type="auto"/>
            <w:vAlign w:val="center"/>
            <w:hideMark/>
          </w:tcPr>
          <w:p w14:paraId="56A59C57" w14:textId="77777777" w:rsidR="002B06E9" w:rsidRPr="002B06E9" w:rsidRDefault="002B06E9" w:rsidP="002B06E9">
            <w:pPr>
              <w:rPr>
                <w:b/>
                <w:bCs/>
              </w:rPr>
            </w:pPr>
            <w:r w:rsidRPr="002B06E9">
              <w:rPr>
                <w:b/>
                <w:bCs/>
              </w:rPr>
              <w:t>Heading</w:t>
            </w:r>
          </w:p>
        </w:tc>
        <w:tc>
          <w:tcPr>
            <w:tcW w:w="0" w:type="auto"/>
            <w:vAlign w:val="center"/>
            <w:hideMark/>
          </w:tcPr>
          <w:p w14:paraId="2A6B8B66" w14:textId="77777777" w:rsidR="002B06E9" w:rsidRPr="002B06E9" w:rsidRDefault="002B06E9" w:rsidP="002B06E9">
            <w:pPr>
              <w:rPr>
                <w:b/>
                <w:bCs/>
              </w:rPr>
            </w:pPr>
            <w:r w:rsidRPr="002B06E9">
              <w:rPr>
                <w:b/>
                <w:bCs/>
              </w:rPr>
              <w:t>Content Guidance (1–2 lines)</w:t>
            </w:r>
          </w:p>
        </w:tc>
      </w:tr>
      <w:tr w:rsidR="002B06E9" w:rsidRPr="002B06E9" w14:paraId="3A77C67D" w14:textId="77777777">
        <w:trPr>
          <w:tblCellSpacing w:w="15" w:type="dxa"/>
        </w:trPr>
        <w:tc>
          <w:tcPr>
            <w:tcW w:w="0" w:type="auto"/>
            <w:vAlign w:val="center"/>
            <w:hideMark/>
          </w:tcPr>
          <w:p w14:paraId="0A63014A" w14:textId="77777777" w:rsidR="002B06E9" w:rsidRPr="002B06E9" w:rsidRDefault="002B06E9" w:rsidP="002B06E9">
            <w:r w:rsidRPr="002B06E9">
              <w:rPr>
                <w:b/>
                <w:bCs/>
              </w:rPr>
              <w:t>3.1</w:t>
            </w:r>
          </w:p>
        </w:tc>
        <w:tc>
          <w:tcPr>
            <w:tcW w:w="0" w:type="auto"/>
            <w:vAlign w:val="center"/>
            <w:hideMark/>
          </w:tcPr>
          <w:p w14:paraId="13352DF5" w14:textId="77777777" w:rsidR="002B06E9" w:rsidRPr="002B06E9" w:rsidRDefault="002B06E9" w:rsidP="002B06E9">
            <w:r w:rsidRPr="002B06E9">
              <w:rPr>
                <w:b/>
                <w:bCs/>
              </w:rPr>
              <w:t>Data Acquisition and Dataset Description</w:t>
            </w:r>
          </w:p>
        </w:tc>
        <w:tc>
          <w:tcPr>
            <w:tcW w:w="0" w:type="auto"/>
            <w:vAlign w:val="center"/>
            <w:hideMark/>
          </w:tcPr>
          <w:p w14:paraId="7A30BAB6" w14:textId="77777777" w:rsidR="002B06E9" w:rsidRPr="002B06E9" w:rsidRDefault="002B06E9" w:rsidP="002B06E9">
            <w:r w:rsidRPr="002B06E9">
              <w:t>Identify the dataset used (a large-scale public dataset, e.g., Kaggle's Diabetes Prediction Dataset, often $\sim 100,000$ records). List the specific features employed in the model, such as Age, Gender, BMI, $\</w:t>
            </w:r>
            <w:proofErr w:type="gramStart"/>
            <w:r w:rsidRPr="002B06E9">
              <w:t>text{</w:t>
            </w:r>
            <w:proofErr w:type="gramEnd"/>
            <w:r w:rsidRPr="002B06E9">
              <w:t xml:space="preserve">HbA1c </w:t>
            </w:r>
            <w:proofErr w:type="gramStart"/>
            <w:r w:rsidRPr="002B06E9">
              <w:t>Level}$</w:t>
            </w:r>
            <w:proofErr w:type="gramEnd"/>
            <w:r w:rsidRPr="002B06E9">
              <w:t>, and $\</w:t>
            </w:r>
            <w:proofErr w:type="gramStart"/>
            <w:r w:rsidRPr="002B06E9">
              <w:t>text{</w:t>
            </w:r>
            <w:proofErr w:type="gramEnd"/>
            <w:r w:rsidRPr="002B06E9">
              <w:t xml:space="preserve">Smoking </w:t>
            </w:r>
            <w:proofErr w:type="gramStart"/>
            <w:r w:rsidRPr="002B06E9">
              <w:t>History}$</w:t>
            </w:r>
            <w:proofErr w:type="gramEnd"/>
            <w:r w:rsidRPr="002B06E9">
              <w:t>.</w:t>
            </w:r>
          </w:p>
        </w:tc>
      </w:tr>
      <w:tr w:rsidR="002B06E9" w:rsidRPr="002B06E9" w14:paraId="5138FE06" w14:textId="77777777">
        <w:trPr>
          <w:tblCellSpacing w:w="15" w:type="dxa"/>
        </w:trPr>
        <w:tc>
          <w:tcPr>
            <w:tcW w:w="0" w:type="auto"/>
            <w:vAlign w:val="center"/>
            <w:hideMark/>
          </w:tcPr>
          <w:p w14:paraId="20067251" w14:textId="77777777" w:rsidR="002B06E9" w:rsidRPr="002B06E9" w:rsidRDefault="002B06E9" w:rsidP="002B06E9">
            <w:r w:rsidRPr="002B06E9">
              <w:rPr>
                <w:b/>
                <w:bCs/>
              </w:rPr>
              <w:t>3.2</w:t>
            </w:r>
          </w:p>
        </w:tc>
        <w:tc>
          <w:tcPr>
            <w:tcW w:w="0" w:type="auto"/>
            <w:vAlign w:val="center"/>
            <w:hideMark/>
          </w:tcPr>
          <w:p w14:paraId="325C5D27" w14:textId="77777777" w:rsidR="002B06E9" w:rsidRPr="002B06E9" w:rsidRDefault="002B06E9" w:rsidP="002B06E9">
            <w:r w:rsidRPr="002B06E9">
              <w:rPr>
                <w:b/>
                <w:bCs/>
              </w:rPr>
              <w:t>Data Preprocessing and Cleaning</w:t>
            </w:r>
          </w:p>
        </w:tc>
        <w:tc>
          <w:tcPr>
            <w:tcW w:w="0" w:type="auto"/>
            <w:vAlign w:val="center"/>
            <w:hideMark/>
          </w:tcPr>
          <w:p w14:paraId="1C6E5ED6" w14:textId="77777777" w:rsidR="002B06E9" w:rsidRPr="002B06E9" w:rsidRDefault="002B06E9" w:rsidP="002B06E9">
            <w:r w:rsidRPr="002B06E9">
              <w:t xml:space="preserve">Detail the steps for handling missing or nonsensical values (e.g., replacing zero values in clinical features with the mean/median). Describe the method used to </w:t>
            </w:r>
            <w:r w:rsidRPr="002B06E9">
              <w:rPr>
                <w:b/>
                <w:bCs/>
              </w:rPr>
              <w:t>encode categorical variables</w:t>
            </w:r>
            <w:r w:rsidRPr="002B06E9">
              <w:t xml:space="preserve"> (like gender and smoking\_history) into numerical formats suitable for the ML algorithms.</w:t>
            </w:r>
          </w:p>
        </w:tc>
      </w:tr>
      <w:tr w:rsidR="002B06E9" w:rsidRPr="002B06E9" w14:paraId="1923090A" w14:textId="77777777">
        <w:trPr>
          <w:tblCellSpacing w:w="15" w:type="dxa"/>
        </w:trPr>
        <w:tc>
          <w:tcPr>
            <w:tcW w:w="0" w:type="auto"/>
            <w:vAlign w:val="center"/>
            <w:hideMark/>
          </w:tcPr>
          <w:p w14:paraId="1276148F" w14:textId="77777777" w:rsidR="002B06E9" w:rsidRPr="002B06E9" w:rsidRDefault="002B06E9" w:rsidP="002B06E9">
            <w:r w:rsidRPr="002B06E9">
              <w:rPr>
                <w:b/>
                <w:bCs/>
              </w:rPr>
              <w:t>3.3</w:t>
            </w:r>
          </w:p>
        </w:tc>
        <w:tc>
          <w:tcPr>
            <w:tcW w:w="0" w:type="auto"/>
            <w:vAlign w:val="center"/>
            <w:hideMark/>
          </w:tcPr>
          <w:p w14:paraId="56FF6666" w14:textId="77777777" w:rsidR="002B06E9" w:rsidRPr="002B06E9" w:rsidRDefault="002B06E9" w:rsidP="002B06E9">
            <w:r w:rsidRPr="002B06E9">
              <w:rPr>
                <w:b/>
                <w:bCs/>
              </w:rPr>
              <w:t>Data Scaling and Normalization</w:t>
            </w:r>
          </w:p>
        </w:tc>
        <w:tc>
          <w:tcPr>
            <w:tcW w:w="0" w:type="auto"/>
            <w:vAlign w:val="center"/>
            <w:hideMark/>
          </w:tcPr>
          <w:p w14:paraId="1F083697" w14:textId="77777777" w:rsidR="002B06E9" w:rsidRPr="002B06E9" w:rsidRDefault="002B06E9" w:rsidP="002B06E9">
            <w:r w:rsidRPr="002B06E9">
              <w:t>Explain the necessity of scaling continuous numerical features (e.g., $\</w:t>
            </w:r>
            <w:proofErr w:type="gramStart"/>
            <w:r w:rsidRPr="002B06E9">
              <w:t>text{</w:t>
            </w:r>
            <w:proofErr w:type="gramEnd"/>
            <w:r w:rsidRPr="002B06E9">
              <w:t>BMI}$, $\</w:t>
            </w:r>
            <w:proofErr w:type="gramStart"/>
            <w:r w:rsidRPr="002B06E9">
              <w:t>text{</w:t>
            </w:r>
            <w:proofErr w:type="gramEnd"/>
            <w:r w:rsidRPr="002B06E9">
              <w:t>Age}$) to prevent large-magnitude features from dominating the model training, particularly for the distance calculation in KNN.</w:t>
            </w:r>
          </w:p>
        </w:tc>
      </w:tr>
      <w:tr w:rsidR="002B06E9" w:rsidRPr="002B06E9" w14:paraId="7ADB41E5" w14:textId="77777777">
        <w:trPr>
          <w:tblCellSpacing w:w="15" w:type="dxa"/>
        </w:trPr>
        <w:tc>
          <w:tcPr>
            <w:tcW w:w="0" w:type="auto"/>
            <w:vAlign w:val="center"/>
            <w:hideMark/>
          </w:tcPr>
          <w:p w14:paraId="701E715D" w14:textId="77777777" w:rsidR="002B06E9" w:rsidRPr="002B06E9" w:rsidRDefault="002B06E9" w:rsidP="002B06E9">
            <w:r w:rsidRPr="002B06E9">
              <w:rPr>
                <w:b/>
                <w:bCs/>
              </w:rPr>
              <w:t>3.4</w:t>
            </w:r>
          </w:p>
        </w:tc>
        <w:tc>
          <w:tcPr>
            <w:tcW w:w="0" w:type="auto"/>
            <w:vAlign w:val="center"/>
            <w:hideMark/>
          </w:tcPr>
          <w:p w14:paraId="5AEFE77B" w14:textId="77777777" w:rsidR="002B06E9" w:rsidRPr="002B06E9" w:rsidRDefault="002B06E9" w:rsidP="002B06E9">
            <w:r w:rsidRPr="002B06E9">
              <w:rPr>
                <w:b/>
                <w:bCs/>
              </w:rPr>
              <w:t>Handling Class Imbalance using SMOTE</w:t>
            </w:r>
          </w:p>
        </w:tc>
        <w:tc>
          <w:tcPr>
            <w:tcW w:w="0" w:type="auto"/>
            <w:vAlign w:val="center"/>
            <w:hideMark/>
          </w:tcPr>
          <w:p w14:paraId="40904CB3" w14:textId="77777777" w:rsidR="002B06E9" w:rsidRPr="002B06E9" w:rsidRDefault="002B06E9" w:rsidP="002B06E9">
            <w:r w:rsidRPr="002B06E9">
              <w:t xml:space="preserve">Justify the need for class balancing due to the low percentage of diabetic cases in the dataset (e.g., $\sim 15%$ diabetic cases). Detail the application of </w:t>
            </w:r>
            <w:r w:rsidRPr="002B06E9">
              <w:rPr>
                <w:b/>
                <w:bCs/>
              </w:rPr>
              <w:t>SMOTE (Synthetic Minority Oversampling Technique)</w:t>
            </w:r>
            <w:r w:rsidRPr="002B06E9">
              <w:t xml:space="preserve"> to the training data to generate synthetic samples and improve the detection of the minority class.</w:t>
            </w:r>
          </w:p>
        </w:tc>
      </w:tr>
      <w:tr w:rsidR="002B06E9" w:rsidRPr="002B06E9" w14:paraId="08444A85" w14:textId="77777777">
        <w:trPr>
          <w:tblCellSpacing w:w="15" w:type="dxa"/>
        </w:trPr>
        <w:tc>
          <w:tcPr>
            <w:tcW w:w="0" w:type="auto"/>
            <w:vAlign w:val="center"/>
            <w:hideMark/>
          </w:tcPr>
          <w:p w14:paraId="487BEA59" w14:textId="77777777" w:rsidR="002B06E9" w:rsidRPr="002B06E9" w:rsidRDefault="002B06E9" w:rsidP="002B06E9">
            <w:r w:rsidRPr="002B06E9">
              <w:rPr>
                <w:b/>
                <w:bCs/>
              </w:rPr>
              <w:t>3.5</w:t>
            </w:r>
          </w:p>
        </w:tc>
        <w:tc>
          <w:tcPr>
            <w:tcW w:w="0" w:type="auto"/>
            <w:vAlign w:val="center"/>
            <w:hideMark/>
          </w:tcPr>
          <w:p w14:paraId="54DA316C" w14:textId="77777777" w:rsidR="002B06E9" w:rsidRPr="002B06E9" w:rsidRDefault="002B06E9" w:rsidP="002B06E9">
            <w:r w:rsidRPr="002B06E9">
              <w:rPr>
                <w:b/>
                <w:bCs/>
              </w:rPr>
              <w:t>Data Splitting, Validation, and Parameter Tuning</w:t>
            </w:r>
          </w:p>
        </w:tc>
        <w:tc>
          <w:tcPr>
            <w:tcW w:w="0" w:type="auto"/>
            <w:vAlign w:val="center"/>
            <w:hideMark/>
          </w:tcPr>
          <w:p w14:paraId="51A6D4F3" w14:textId="77777777" w:rsidR="002B06E9" w:rsidRPr="002B06E9" w:rsidRDefault="002B06E9" w:rsidP="002B06E9">
            <w:r w:rsidRPr="002B06E9">
              <w:t xml:space="preserve">Describe the split ratio used (e.g., 80% training, 20% testing). Explain how </w:t>
            </w:r>
            <w:r w:rsidRPr="002B06E9">
              <w:rPr>
                <w:b/>
                <w:bCs/>
              </w:rPr>
              <w:t>k-Fold Cross-Validation</w:t>
            </w:r>
            <w:r w:rsidRPr="002B06E9">
              <w:t xml:space="preserve"> (e.g., 5-fold) was used on the training data to select the optimal parameters for LR and the best value of $k$ for KNN.</w:t>
            </w:r>
          </w:p>
        </w:tc>
      </w:tr>
      <w:tr w:rsidR="002B06E9" w:rsidRPr="002B06E9" w14:paraId="0FF22D00" w14:textId="77777777">
        <w:trPr>
          <w:tblCellSpacing w:w="15" w:type="dxa"/>
        </w:trPr>
        <w:tc>
          <w:tcPr>
            <w:tcW w:w="0" w:type="auto"/>
            <w:vAlign w:val="center"/>
            <w:hideMark/>
          </w:tcPr>
          <w:p w14:paraId="3EEB746F" w14:textId="77777777" w:rsidR="002B06E9" w:rsidRPr="002B06E9" w:rsidRDefault="002B06E9" w:rsidP="002B06E9">
            <w:r w:rsidRPr="002B06E9">
              <w:rPr>
                <w:b/>
                <w:bCs/>
              </w:rPr>
              <w:t>3.6</w:t>
            </w:r>
          </w:p>
        </w:tc>
        <w:tc>
          <w:tcPr>
            <w:tcW w:w="0" w:type="auto"/>
            <w:vAlign w:val="center"/>
            <w:hideMark/>
          </w:tcPr>
          <w:p w14:paraId="69DE8EED" w14:textId="77777777" w:rsidR="002B06E9" w:rsidRPr="002B06E9" w:rsidRDefault="002B06E9" w:rsidP="002B06E9">
            <w:r w:rsidRPr="002B06E9">
              <w:rPr>
                <w:b/>
                <w:bCs/>
              </w:rPr>
              <w:t>Model Evaluation Metrics</w:t>
            </w:r>
          </w:p>
        </w:tc>
        <w:tc>
          <w:tcPr>
            <w:tcW w:w="0" w:type="auto"/>
            <w:vAlign w:val="center"/>
            <w:hideMark/>
          </w:tcPr>
          <w:p w14:paraId="1A1E1AAD" w14:textId="77777777" w:rsidR="002B06E9" w:rsidRPr="002B06E9" w:rsidRDefault="002B06E9" w:rsidP="002B06E9">
            <w:r w:rsidRPr="002B06E9">
              <w:t xml:space="preserve">Define the key classification metrics used: </w:t>
            </w:r>
            <w:r w:rsidRPr="002B06E9">
              <w:rPr>
                <w:b/>
                <w:bCs/>
              </w:rPr>
              <w:t>Accuracy, Precision, Recall, and F1-score</w:t>
            </w:r>
            <w:r w:rsidRPr="002B06E9">
              <w:t xml:space="preserve">. Emphasize the importance of minimizing </w:t>
            </w:r>
            <w:r w:rsidRPr="002B06E9">
              <w:rPr>
                <w:b/>
                <w:bCs/>
              </w:rPr>
              <w:t>False Negatives (FN)</w:t>
            </w:r>
            <w:r w:rsidRPr="002B06E9">
              <w:t xml:space="preserve"> in medical prediction by prioritizing Recall.</w:t>
            </w:r>
          </w:p>
        </w:tc>
      </w:tr>
    </w:tbl>
    <w:p w14:paraId="58B51DC8" w14:textId="77777777" w:rsidR="002B06E9" w:rsidRPr="002B06E9" w:rsidRDefault="002B06E9" w:rsidP="002B06E9">
      <w:pPr>
        <w:rPr>
          <w:b/>
          <w:bCs/>
        </w:rPr>
      </w:pPr>
      <w:r w:rsidRPr="002B06E9">
        <w:rPr>
          <w:b/>
          <w:bCs/>
        </w:rPr>
        <w:t>Chapter 4: Implementation and Experimental Setup (Based on Existing Chapter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566"/>
        <w:gridCol w:w="5547"/>
      </w:tblGrid>
      <w:tr w:rsidR="002B06E9" w:rsidRPr="002B06E9" w14:paraId="1B8AEA8A" w14:textId="77777777">
        <w:trPr>
          <w:tblCellSpacing w:w="15" w:type="dxa"/>
        </w:trPr>
        <w:tc>
          <w:tcPr>
            <w:tcW w:w="0" w:type="auto"/>
            <w:vAlign w:val="center"/>
            <w:hideMark/>
          </w:tcPr>
          <w:p w14:paraId="3744781E" w14:textId="77777777" w:rsidR="002B06E9" w:rsidRPr="002B06E9" w:rsidRDefault="002B06E9" w:rsidP="002B06E9">
            <w:pPr>
              <w:rPr>
                <w:b/>
                <w:bCs/>
              </w:rPr>
            </w:pPr>
            <w:r w:rsidRPr="002B06E9">
              <w:rPr>
                <w:b/>
                <w:bCs/>
              </w:rPr>
              <w:t>Section</w:t>
            </w:r>
          </w:p>
        </w:tc>
        <w:tc>
          <w:tcPr>
            <w:tcW w:w="0" w:type="auto"/>
            <w:vAlign w:val="center"/>
            <w:hideMark/>
          </w:tcPr>
          <w:p w14:paraId="58C0F768" w14:textId="77777777" w:rsidR="002B06E9" w:rsidRPr="002B06E9" w:rsidRDefault="002B06E9" w:rsidP="002B06E9">
            <w:pPr>
              <w:rPr>
                <w:b/>
                <w:bCs/>
              </w:rPr>
            </w:pPr>
            <w:r w:rsidRPr="002B06E9">
              <w:rPr>
                <w:b/>
                <w:bCs/>
              </w:rPr>
              <w:t>Heading</w:t>
            </w:r>
          </w:p>
        </w:tc>
        <w:tc>
          <w:tcPr>
            <w:tcW w:w="0" w:type="auto"/>
            <w:vAlign w:val="center"/>
            <w:hideMark/>
          </w:tcPr>
          <w:p w14:paraId="7DE028D2" w14:textId="77777777" w:rsidR="002B06E9" w:rsidRPr="002B06E9" w:rsidRDefault="002B06E9" w:rsidP="002B06E9">
            <w:pPr>
              <w:rPr>
                <w:b/>
                <w:bCs/>
              </w:rPr>
            </w:pPr>
            <w:r w:rsidRPr="002B06E9">
              <w:rPr>
                <w:b/>
                <w:bCs/>
              </w:rPr>
              <w:t>Content Guidance (1–2 lines)</w:t>
            </w:r>
          </w:p>
        </w:tc>
      </w:tr>
      <w:tr w:rsidR="002B06E9" w:rsidRPr="002B06E9" w14:paraId="194488DC" w14:textId="77777777">
        <w:trPr>
          <w:tblCellSpacing w:w="15" w:type="dxa"/>
        </w:trPr>
        <w:tc>
          <w:tcPr>
            <w:tcW w:w="0" w:type="auto"/>
            <w:vAlign w:val="center"/>
            <w:hideMark/>
          </w:tcPr>
          <w:p w14:paraId="3B54797D" w14:textId="77777777" w:rsidR="002B06E9" w:rsidRPr="002B06E9" w:rsidRDefault="002B06E9" w:rsidP="002B06E9">
            <w:r w:rsidRPr="002B06E9">
              <w:rPr>
                <w:b/>
                <w:bCs/>
              </w:rPr>
              <w:lastRenderedPageBreak/>
              <w:t>4.1</w:t>
            </w:r>
          </w:p>
        </w:tc>
        <w:tc>
          <w:tcPr>
            <w:tcW w:w="0" w:type="auto"/>
            <w:vAlign w:val="center"/>
            <w:hideMark/>
          </w:tcPr>
          <w:p w14:paraId="32C58395" w14:textId="77777777" w:rsidR="002B06E9" w:rsidRPr="002B06E9" w:rsidRDefault="002B06E9" w:rsidP="002B06E9">
            <w:r w:rsidRPr="002B06E9">
              <w:rPr>
                <w:b/>
                <w:bCs/>
              </w:rPr>
              <w:t>Development Environment and Libraries</w:t>
            </w:r>
          </w:p>
        </w:tc>
        <w:tc>
          <w:tcPr>
            <w:tcW w:w="0" w:type="auto"/>
            <w:vAlign w:val="center"/>
            <w:hideMark/>
          </w:tcPr>
          <w:p w14:paraId="5E55B66E" w14:textId="77777777" w:rsidR="002B06E9" w:rsidRPr="002B06E9" w:rsidRDefault="002B06E9" w:rsidP="002B06E9">
            <w:r w:rsidRPr="002B06E9">
              <w:t>Specify the use of Python programming, $\</w:t>
            </w:r>
            <w:proofErr w:type="gramStart"/>
            <w:r w:rsidRPr="002B06E9">
              <w:t>text{</w:t>
            </w:r>
            <w:proofErr w:type="gramEnd"/>
            <w:r w:rsidRPr="002B06E9">
              <w:t>Scikit-</w:t>
            </w:r>
            <w:proofErr w:type="gramStart"/>
            <w:r w:rsidRPr="002B06E9">
              <w:t>learn}$</w:t>
            </w:r>
            <w:proofErr w:type="gramEnd"/>
            <w:r w:rsidRPr="002B06E9">
              <w:t xml:space="preserve"> for ML </w:t>
            </w:r>
            <w:proofErr w:type="spellStart"/>
            <w:r w:rsidRPr="002B06E9">
              <w:t>modeling</w:t>
            </w:r>
            <w:proofErr w:type="spellEnd"/>
            <w:r w:rsidRPr="002B06E9">
              <w:t>, and Pandas/NumPy for data handling, noting that development was conducted in a Notebook environment.</w:t>
            </w:r>
          </w:p>
        </w:tc>
      </w:tr>
      <w:tr w:rsidR="002B06E9" w:rsidRPr="002B06E9" w14:paraId="2A807A7E" w14:textId="77777777">
        <w:trPr>
          <w:tblCellSpacing w:w="15" w:type="dxa"/>
        </w:trPr>
        <w:tc>
          <w:tcPr>
            <w:tcW w:w="0" w:type="auto"/>
            <w:vAlign w:val="center"/>
            <w:hideMark/>
          </w:tcPr>
          <w:p w14:paraId="75430CCD" w14:textId="77777777" w:rsidR="002B06E9" w:rsidRPr="002B06E9" w:rsidRDefault="002B06E9" w:rsidP="002B06E9">
            <w:r w:rsidRPr="002B06E9">
              <w:rPr>
                <w:b/>
                <w:bCs/>
              </w:rPr>
              <w:t>4.2</w:t>
            </w:r>
          </w:p>
        </w:tc>
        <w:tc>
          <w:tcPr>
            <w:tcW w:w="0" w:type="auto"/>
            <w:vAlign w:val="center"/>
            <w:hideMark/>
          </w:tcPr>
          <w:p w14:paraId="284F0D1C" w14:textId="77777777" w:rsidR="002B06E9" w:rsidRPr="002B06E9" w:rsidRDefault="002B06E9" w:rsidP="002B06E9">
            <w:r w:rsidRPr="002B06E9">
              <w:rPr>
                <w:b/>
                <w:bCs/>
              </w:rPr>
              <w:t>Model Implementation and Serialization</w:t>
            </w:r>
          </w:p>
        </w:tc>
        <w:tc>
          <w:tcPr>
            <w:tcW w:w="0" w:type="auto"/>
            <w:vAlign w:val="center"/>
            <w:hideMark/>
          </w:tcPr>
          <w:p w14:paraId="7BB6AFBA" w14:textId="77777777" w:rsidR="002B06E9" w:rsidRPr="002B06E9" w:rsidRDefault="002B06E9" w:rsidP="002B06E9">
            <w:r w:rsidRPr="002B06E9">
              <w:t xml:space="preserve">Detail the workflow from training the optimized LR and KNN models to </w:t>
            </w:r>
            <w:r w:rsidRPr="002B06E9">
              <w:rPr>
                <w:b/>
                <w:bCs/>
              </w:rPr>
              <w:t>serializing (dumping)</w:t>
            </w:r>
            <w:r w:rsidRPr="002B06E9">
              <w:t xml:space="preserve"> the final best-performing model (e.g., using Python's Pickle library) for persistent storage.</w:t>
            </w:r>
          </w:p>
        </w:tc>
      </w:tr>
      <w:tr w:rsidR="002B06E9" w:rsidRPr="002B06E9" w14:paraId="7E6EF3C1" w14:textId="77777777">
        <w:trPr>
          <w:tblCellSpacing w:w="15" w:type="dxa"/>
        </w:trPr>
        <w:tc>
          <w:tcPr>
            <w:tcW w:w="0" w:type="auto"/>
            <w:vAlign w:val="center"/>
            <w:hideMark/>
          </w:tcPr>
          <w:p w14:paraId="1DE7FA6F" w14:textId="77777777" w:rsidR="002B06E9" w:rsidRPr="002B06E9" w:rsidRDefault="002B06E9" w:rsidP="002B06E9">
            <w:r w:rsidRPr="002B06E9">
              <w:rPr>
                <w:b/>
                <w:bCs/>
              </w:rPr>
              <w:t>4.3</w:t>
            </w:r>
          </w:p>
        </w:tc>
        <w:tc>
          <w:tcPr>
            <w:tcW w:w="0" w:type="auto"/>
            <w:vAlign w:val="center"/>
            <w:hideMark/>
          </w:tcPr>
          <w:p w14:paraId="677F32D0" w14:textId="77777777" w:rsidR="002B06E9" w:rsidRPr="002B06E9" w:rsidRDefault="002B06E9" w:rsidP="002B06E9">
            <w:r w:rsidRPr="002B06E9">
              <w:rPr>
                <w:b/>
                <w:bCs/>
              </w:rPr>
              <w:t>Deployment Architecture (</w:t>
            </w:r>
            <w:proofErr w:type="spellStart"/>
            <w:r w:rsidRPr="002B06E9">
              <w:rPr>
                <w:b/>
                <w:bCs/>
              </w:rPr>
              <w:t>FastAPI</w:t>
            </w:r>
            <w:proofErr w:type="spellEnd"/>
            <w:r w:rsidRPr="002B06E9">
              <w:rPr>
                <w:b/>
                <w:bCs/>
              </w:rPr>
              <w:t xml:space="preserve"> and </w:t>
            </w:r>
            <w:proofErr w:type="spellStart"/>
            <w:r w:rsidRPr="002B06E9">
              <w:rPr>
                <w:b/>
                <w:bCs/>
              </w:rPr>
              <w:t>Streamlit</w:t>
            </w:r>
            <w:proofErr w:type="spellEnd"/>
            <w:r w:rsidRPr="002B06E9">
              <w:rPr>
                <w:b/>
                <w:bCs/>
              </w:rPr>
              <w:t>)</w:t>
            </w:r>
          </w:p>
        </w:tc>
        <w:tc>
          <w:tcPr>
            <w:tcW w:w="0" w:type="auto"/>
            <w:vAlign w:val="center"/>
            <w:hideMark/>
          </w:tcPr>
          <w:p w14:paraId="15CD4223" w14:textId="77777777" w:rsidR="002B06E9" w:rsidRPr="002B06E9" w:rsidRDefault="002B06E9" w:rsidP="002B06E9">
            <w:r w:rsidRPr="002B06E9">
              <w:t xml:space="preserve">Describe the chosen two-part deployment structure: </w:t>
            </w:r>
            <w:proofErr w:type="spellStart"/>
            <w:r w:rsidRPr="002B06E9">
              <w:rPr>
                <w:b/>
                <w:bCs/>
              </w:rPr>
              <w:t>FastAPI</w:t>
            </w:r>
            <w:proofErr w:type="spellEnd"/>
            <w:r w:rsidRPr="002B06E9">
              <w:t xml:space="preserve"> serving as the efficient backend API for handling prediction requests, and </w:t>
            </w:r>
            <w:proofErr w:type="spellStart"/>
            <w:r w:rsidRPr="002B06E9">
              <w:rPr>
                <w:b/>
                <w:bCs/>
              </w:rPr>
              <w:t>Streamlit</w:t>
            </w:r>
            <w:proofErr w:type="spellEnd"/>
            <w:r w:rsidRPr="002B06E9">
              <w:t xml:space="preserve"> serving as the interactive, user-friendly frontend.</w:t>
            </w:r>
          </w:p>
        </w:tc>
      </w:tr>
      <w:tr w:rsidR="002B06E9" w:rsidRPr="002B06E9" w14:paraId="3C46475D" w14:textId="77777777">
        <w:trPr>
          <w:tblCellSpacing w:w="15" w:type="dxa"/>
        </w:trPr>
        <w:tc>
          <w:tcPr>
            <w:tcW w:w="0" w:type="auto"/>
            <w:vAlign w:val="center"/>
            <w:hideMark/>
          </w:tcPr>
          <w:p w14:paraId="018A386A" w14:textId="77777777" w:rsidR="002B06E9" w:rsidRPr="002B06E9" w:rsidRDefault="002B06E9" w:rsidP="002B06E9">
            <w:r w:rsidRPr="002B06E9">
              <w:rPr>
                <w:b/>
                <w:bCs/>
              </w:rPr>
              <w:t>4.4</w:t>
            </w:r>
          </w:p>
        </w:tc>
        <w:tc>
          <w:tcPr>
            <w:tcW w:w="0" w:type="auto"/>
            <w:vAlign w:val="center"/>
            <w:hideMark/>
          </w:tcPr>
          <w:p w14:paraId="2EA2F361" w14:textId="77777777" w:rsidR="002B06E9" w:rsidRPr="002B06E9" w:rsidRDefault="002B06E9" w:rsidP="002B06E9">
            <w:r w:rsidRPr="002B06E9">
              <w:rPr>
                <w:b/>
                <w:bCs/>
              </w:rPr>
              <w:t>Web Application Interface and Functionality</w:t>
            </w:r>
          </w:p>
        </w:tc>
        <w:tc>
          <w:tcPr>
            <w:tcW w:w="0" w:type="auto"/>
            <w:vAlign w:val="center"/>
            <w:hideMark/>
          </w:tcPr>
          <w:p w14:paraId="3C5FA4E9" w14:textId="77777777" w:rsidR="002B06E9" w:rsidRPr="002B06E9" w:rsidRDefault="002B06E9" w:rsidP="002B06E9">
            <w:r w:rsidRPr="002B06E9">
              <w:t xml:space="preserve">Explain how the </w:t>
            </w:r>
            <w:proofErr w:type="spellStart"/>
            <w:r w:rsidRPr="002B06E9">
              <w:t>Streamlit</w:t>
            </w:r>
            <w:proofErr w:type="spellEnd"/>
            <w:r w:rsidRPr="002B06E9">
              <w:t xml:space="preserve"> interface captures user input (Age, BMI, Gender, etc.), sends it to the </w:t>
            </w:r>
            <w:proofErr w:type="spellStart"/>
            <w:r w:rsidRPr="002B06E9">
              <w:t>FastAPI</w:t>
            </w:r>
            <w:proofErr w:type="spellEnd"/>
            <w:r w:rsidRPr="002B06E9">
              <w:t xml:space="preserve"> endpoint, and displays the model's calculated diabetes risk percentage in real-time.</w:t>
            </w:r>
          </w:p>
        </w:tc>
      </w:tr>
    </w:tbl>
    <w:p w14:paraId="6F2C8C4E" w14:textId="77777777" w:rsidR="002B06E9" w:rsidRPr="002B06E9" w:rsidRDefault="002B06E9" w:rsidP="002B06E9">
      <w:pPr>
        <w:rPr>
          <w:b/>
          <w:bCs/>
        </w:rPr>
      </w:pPr>
      <w:r w:rsidRPr="002B06E9">
        <w:rPr>
          <w:b/>
          <w:bCs/>
        </w:rPr>
        <w:t>Chapter 5: Results and Discussion (Based on Existing Chapter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158"/>
        <w:gridCol w:w="5955"/>
      </w:tblGrid>
      <w:tr w:rsidR="002B06E9" w:rsidRPr="002B06E9" w14:paraId="460F0D41" w14:textId="77777777">
        <w:trPr>
          <w:tblCellSpacing w:w="15" w:type="dxa"/>
        </w:trPr>
        <w:tc>
          <w:tcPr>
            <w:tcW w:w="0" w:type="auto"/>
            <w:vAlign w:val="center"/>
            <w:hideMark/>
          </w:tcPr>
          <w:p w14:paraId="1B0F7E28" w14:textId="77777777" w:rsidR="002B06E9" w:rsidRPr="002B06E9" w:rsidRDefault="002B06E9" w:rsidP="002B06E9">
            <w:pPr>
              <w:rPr>
                <w:b/>
                <w:bCs/>
              </w:rPr>
            </w:pPr>
            <w:r w:rsidRPr="002B06E9">
              <w:rPr>
                <w:b/>
                <w:bCs/>
              </w:rPr>
              <w:t>Section</w:t>
            </w:r>
          </w:p>
        </w:tc>
        <w:tc>
          <w:tcPr>
            <w:tcW w:w="0" w:type="auto"/>
            <w:vAlign w:val="center"/>
            <w:hideMark/>
          </w:tcPr>
          <w:p w14:paraId="3C6774B6" w14:textId="77777777" w:rsidR="002B06E9" w:rsidRPr="002B06E9" w:rsidRDefault="002B06E9" w:rsidP="002B06E9">
            <w:pPr>
              <w:rPr>
                <w:b/>
                <w:bCs/>
              </w:rPr>
            </w:pPr>
            <w:r w:rsidRPr="002B06E9">
              <w:rPr>
                <w:b/>
                <w:bCs/>
              </w:rPr>
              <w:t>Heading</w:t>
            </w:r>
          </w:p>
        </w:tc>
        <w:tc>
          <w:tcPr>
            <w:tcW w:w="0" w:type="auto"/>
            <w:vAlign w:val="center"/>
            <w:hideMark/>
          </w:tcPr>
          <w:p w14:paraId="67F53C16" w14:textId="77777777" w:rsidR="002B06E9" w:rsidRPr="002B06E9" w:rsidRDefault="002B06E9" w:rsidP="002B06E9">
            <w:pPr>
              <w:rPr>
                <w:b/>
                <w:bCs/>
              </w:rPr>
            </w:pPr>
            <w:r w:rsidRPr="002B06E9">
              <w:rPr>
                <w:b/>
                <w:bCs/>
              </w:rPr>
              <w:t>Content Guidance (1–2 lines)</w:t>
            </w:r>
          </w:p>
        </w:tc>
      </w:tr>
      <w:tr w:rsidR="002B06E9" w:rsidRPr="002B06E9" w14:paraId="6CE859A4" w14:textId="77777777">
        <w:trPr>
          <w:tblCellSpacing w:w="15" w:type="dxa"/>
        </w:trPr>
        <w:tc>
          <w:tcPr>
            <w:tcW w:w="0" w:type="auto"/>
            <w:vAlign w:val="center"/>
            <w:hideMark/>
          </w:tcPr>
          <w:p w14:paraId="4A7C5AB8" w14:textId="77777777" w:rsidR="002B06E9" w:rsidRPr="002B06E9" w:rsidRDefault="002B06E9" w:rsidP="002B06E9">
            <w:r w:rsidRPr="002B06E9">
              <w:rPr>
                <w:b/>
                <w:bCs/>
              </w:rPr>
              <w:t>5.1</w:t>
            </w:r>
          </w:p>
        </w:tc>
        <w:tc>
          <w:tcPr>
            <w:tcW w:w="0" w:type="auto"/>
            <w:vAlign w:val="center"/>
            <w:hideMark/>
          </w:tcPr>
          <w:p w14:paraId="1FB11219" w14:textId="77777777" w:rsidR="002B06E9" w:rsidRPr="002B06E9" w:rsidRDefault="002B06E9" w:rsidP="002B06E9">
            <w:r w:rsidRPr="002B06E9">
              <w:rPr>
                <w:b/>
                <w:bCs/>
              </w:rPr>
              <w:t>Performance Results of LR and KNN</w:t>
            </w:r>
          </w:p>
        </w:tc>
        <w:tc>
          <w:tcPr>
            <w:tcW w:w="0" w:type="auto"/>
            <w:vAlign w:val="center"/>
            <w:hideMark/>
          </w:tcPr>
          <w:p w14:paraId="671006F9" w14:textId="77777777" w:rsidR="002B06E9" w:rsidRPr="002B06E9" w:rsidRDefault="002B06E9" w:rsidP="002B06E9">
            <w:r w:rsidRPr="002B06E9">
              <w:t>Present the detailed quantitative results (Accuracy, Precision, Recall, F1-score) for the optimized LR and KNN models, explicitly noting the improvement after applying techniques like SMOTE.</w:t>
            </w:r>
          </w:p>
        </w:tc>
      </w:tr>
      <w:tr w:rsidR="002B06E9" w:rsidRPr="002B06E9" w14:paraId="4C5A1D89" w14:textId="77777777">
        <w:trPr>
          <w:tblCellSpacing w:w="15" w:type="dxa"/>
        </w:trPr>
        <w:tc>
          <w:tcPr>
            <w:tcW w:w="0" w:type="auto"/>
            <w:vAlign w:val="center"/>
            <w:hideMark/>
          </w:tcPr>
          <w:p w14:paraId="28C3EAF5" w14:textId="77777777" w:rsidR="002B06E9" w:rsidRPr="002B06E9" w:rsidRDefault="002B06E9" w:rsidP="002B06E9">
            <w:r w:rsidRPr="002B06E9">
              <w:rPr>
                <w:b/>
                <w:bCs/>
              </w:rPr>
              <w:t>5.2</w:t>
            </w:r>
          </w:p>
        </w:tc>
        <w:tc>
          <w:tcPr>
            <w:tcW w:w="0" w:type="auto"/>
            <w:vAlign w:val="center"/>
            <w:hideMark/>
          </w:tcPr>
          <w:p w14:paraId="7F196E93" w14:textId="77777777" w:rsidR="002B06E9" w:rsidRPr="002B06E9" w:rsidRDefault="002B06E9" w:rsidP="002B06E9">
            <w:r w:rsidRPr="002B06E9">
              <w:rPr>
                <w:b/>
                <w:bCs/>
              </w:rPr>
              <w:t>Analysis of Confusion Matrices</w:t>
            </w:r>
          </w:p>
        </w:tc>
        <w:tc>
          <w:tcPr>
            <w:tcW w:w="0" w:type="auto"/>
            <w:vAlign w:val="center"/>
            <w:hideMark/>
          </w:tcPr>
          <w:p w14:paraId="0DB3F8BD" w14:textId="77777777" w:rsidR="002B06E9" w:rsidRPr="002B06E9" w:rsidRDefault="002B06E9" w:rsidP="002B06E9">
            <w:r w:rsidRPr="002B06E9">
              <w:t xml:space="preserve">Discuss the prediction outcomes using the </w:t>
            </w:r>
            <w:r w:rsidRPr="002B06E9">
              <w:rPr>
                <w:b/>
                <w:bCs/>
              </w:rPr>
              <w:t>Confusion Matrix</w:t>
            </w:r>
            <w:r w:rsidRPr="002B06E9">
              <w:t xml:space="preserve"> for each model, focusing critically on the </w:t>
            </w:r>
            <w:r w:rsidRPr="002B06E9">
              <w:rPr>
                <w:b/>
                <w:bCs/>
              </w:rPr>
              <w:t>False Negative (FN)</w:t>
            </w:r>
            <w:r w:rsidRPr="002B06E9">
              <w:t xml:space="preserve"> rate achieved, which is minimized by balancing the dataset.</w:t>
            </w:r>
          </w:p>
        </w:tc>
      </w:tr>
      <w:tr w:rsidR="002B06E9" w:rsidRPr="002B06E9" w14:paraId="20E04353" w14:textId="77777777">
        <w:trPr>
          <w:tblCellSpacing w:w="15" w:type="dxa"/>
        </w:trPr>
        <w:tc>
          <w:tcPr>
            <w:tcW w:w="0" w:type="auto"/>
            <w:vAlign w:val="center"/>
            <w:hideMark/>
          </w:tcPr>
          <w:p w14:paraId="382BF76C" w14:textId="77777777" w:rsidR="002B06E9" w:rsidRPr="002B06E9" w:rsidRDefault="002B06E9" w:rsidP="002B06E9">
            <w:r w:rsidRPr="002B06E9">
              <w:rPr>
                <w:b/>
                <w:bCs/>
              </w:rPr>
              <w:t>5.3</w:t>
            </w:r>
          </w:p>
        </w:tc>
        <w:tc>
          <w:tcPr>
            <w:tcW w:w="0" w:type="auto"/>
            <w:vAlign w:val="center"/>
            <w:hideMark/>
          </w:tcPr>
          <w:p w14:paraId="09BFBE3C" w14:textId="77777777" w:rsidR="002B06E9" w:rsidRPr="002B06E9" w:rsidRDefault="002B06E9" w:rsidP="002B06E9">
            <w:r w:rsidRPr="002B06E9">
              <w:rPr>
                <w:b/>
                <w:bCs/>
              </w:rPr>
              <w:t>Comparative Discussion: LR vs. KNN Performance</w:t>
            </w:r>
          </w:p>
        </w:tc>
        <w:tc>
          <w:tcPr>
            <w:tcW w:w="0" w:type="auto"/>
            <w:vAlign w:val="center"/>
            <w:hideMark/>
          </w:tcPr>
          <w:p w14:paraId="1BF1A8AA" w14:textId="77777777" w:rsidR="002B06E9" w:rsidRPr="002B06E9" w:rsidRDefault="002B06E9" w:rsidP="002B06E9">
            <w:proofErr w:type="spellStart"/>
            <w:r w:rsidRPr="002B06E9">
              <w:t>Analyze</w:t>
            </w:r>
            <w:proofErr w:type="spellEnd"/>
            <w:r w:rsidRPr="002B06E9">
              <w:t xml:space="preserve"> the trade-off, discussing when LR proved better (e.g., higher accuracy of 75% in some comparative scenarios) or when KNN excelled (e.g., in terms of recall/handling non-linearity). Highlight LR's advantage in providing clear, interpretable results.</w:t>
            </w:r>
          </w:p>
        </w:tc>
      </w:tr>
      <w:tr w:rsidR="002B06E9" w:rsidRPr="002B06E9" w14:paraId="7069120D" w14:textId="77777777">
        <w:trPr>
          <w:tblCellSpacing w:w="15" w:type="dxa"/>
        </w:trPr>
        <w:tc>
          <w:tcPr>
            <w:tcW w:w="0" w:type="auto"/>
            <w:vAlign w:val="center"/>
            <w:hideMark/>
          </w:tcPr>
          <w:p w14:paraId="56837828" w14:textId="77777777" w:rsidR="002B06E9" w:rsidRPr="002B06E9" w:rsidRDefault="002B06E9" w:rsidP="002B06E9">
            <w:r w:rsidRPr="002B06E9">
              <w:rPr>
                <w:b/>
                <w:bCs/>
              </w:rPr>
              <w:t>5.4</w:t>
            </w:r>
          </w:p>
        </w:tc>
        <w:tc>
          <w:tcPr>
            <w:tcW w:w="0" w:type="auto"/>
            <w:vAlign w:val="center"/>
            <w:hideMark/>
          </w:tcPr>
          <w:p w14:paraId="0CA5686E" w14:textId="77777777" w:rsidR="002B06E9" w:rsidRPr="002B06E9" w:rsidRDefault="002B06E9" w:rsidP="002B06E9">
            <w:r w:rsidRPr="002B06E9">
              <w:rPr>
                <w:b/>
                <w:bCs/>
              </w:rPr>
              <w:t>Clinical Significance and Feature Influence</w:t>
            </w:r>
          </w:p>
        </w:tc>
        <w:tc>
          <w:tcPr>
            <w:tcW w:w="0" w:type="auto"/>
            <w:vAlign w:val="center"/>
            <w:hideMark/>
          </w:tcPr>
          <w:p w14:paraId="40A40BE4" w14:textId="77777777" w:rsidR="002B06E9" w:rsidRPr="002B06E9" w:rsidRDefault="002B06E9" w:rsidP="002B06E9">
            <w:r w:rsidRPr="002B06E9">
              <w:t xml:space="preserve">Discuss how </w:t>
            </w:r>
            <w:r w:rsidRPr="002B06E9">
              <w:rPr>
                <w:b/>
                <w:bCs/>
              </w:rPr>
              <w:t>high recall</w:t>
            </w:r>
            <w:r w:rsidRPr="002B06E9">
              <w:t xml:space="preserve"> is essential for clinical safety (avoiding missed diagnoses). </w:t>
            </w:r>
            <w:proofErr w:type="spellStart"/>
            <w:r w:rsidRPr="002B06E9">
              <w:t>Analyze</w:t>
            </w:r>
            <w:proofErr w:type="spellEnd"/>
            <w:r w:rsidRPr="002B06E9">
              <w:t xml:space="preserve"> which key clinical features (e.g., $\</w:t>
            </w:r>
            <w:proofErr w:type="gramStart"/>
            <w:r w:rsidRPr="002B06E9">
              <w:t>text{</w:t>
            </w:r>
            <w:proofErr w:type="gramEnd"/>
            <w:r w:rsidRPr="002B06E9">
              <w:t>HbA1</w:t>
            </w:r>
            <w:proofErr w:type="gramStart"/>
            <w:r w:rsidRPr="002B06E9">
              <w:t>c}$</w:t>
            </w:r>
            <w:proofErr w:type="gramEnd"/>
            <w:r w:rsidRPr="002B06E9">
              <w:t>, $\</w:t>
            </w:r>
            <w:proofErr w:type="gramStart"/>
            <w:r w:rsidRPr="002B06E9">
              <w:t>text{</w:t>
            </w:r>
            <w:proofErr w:type="gramEnd"/>
            <w:r w:rsidRPr="002B06E9">
              <w:t xml:space="preserve">Glucose}$, </w:t>
            </w:r>
            <w:r w:rsidRPr="002B06E9">
              <w:lastRenderedPageBreak/>
              <w:t>$\</w:t>
            </w:r>
            <w:proofErr w:type="gramStart"/>
            <w:r w:rsidRPr="002B06E9">
              <w:t>text{</w:t>
            </w:r>
            <w:proofErr w:type="gramEnd"/>
            <w:r w:rsidRPr="002B06E9">
              <w:t>BMI}$) were the strongest predictors in the implemented model.</w:t>
            </w:r>
          </w:p>
        </w:tc>
      </w:tr>
    </w:tbl>
    <w:p w14:paraId="09E66FF7" w14:textId="77777777" w:rsidR="002B06E9" w:rsidRPr="002B06E9" w:rsidRDefault="002B06E9" w:rsidP="002B06E9">
      <w:pPr>
        <w:rPr>
          <w:b/>
          <w:bCs/>
        </w:rPr>
      </w:pPr>
      <w:r w:rsidRPr="002B06E9">
        <w:rPr>
          <w:b/>
          <w:bCs/>
        </w:rPr>
        <w:lastRenderedPageBreak/>
        <w:t>Chapter 6: Conclusion and Future Scope (Based on Existing Chapter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005"/>
        <w:gridCol w:w="6108"/>
      </w:tblGrid>
      <w:tr w:rsidR="002B06E9" w:rsidRPr="002B06E9" w14:paraId="49CABCC1" w14:textId="77777777">
        <w:trPr>
          <w:tblCellSpacing w:w="15" w:type="dxa"/>
        </w:trPr>
        <w:tc>
          <w:tcPr>
            <w:tcW w:w="0" w:type="auto"/>
            <w:vAlign w:val="center"/>
            <w:hideMark/>
          </w:tcPr>
          <w:p w14:paraId="6862184A" w14:textId="77777777" w:rsidR="002B06E9" w:rsidRPr="002B06E9" w:rsidRDefault="002B06E9" w:rsidP="002B06E9">
            <w:pPr>
              <w:rPr>
                <w:b/>
                <w:bCs/>
              </w:rPr>
            </w:pPr>
            <w:r w:rsidRPr="002B06E9">
              <w:rPr>
                <w:b/>
                <w:bCs/>
              </w:rPr>
              <w:t>Section</w:t>
            </w:r>
          </w:p>
        </w:tc>
        <w:tc>
          <w:tcPr>
            <w:tcW w:w="0" w:type="auto"/>
            <w:vAlign w:val="center"/>
            <w:hideMark/>
          </w:tcPr>
          <w:p w14:paraId="164ACC9E" w14:textId="77777777" w:rsidR="002B06E9" w:rsidRPr="002B06E9" w:rsidRDefault="002B06E9" w:rsidP="002B06E9">
            <w:pPr>
              <w:rPr>
                <w:b/>
                <w:bCs/>
              </w:rPr>
            </w:pPr>
            <w:r w:rsidRPr="002B06E9">
              <w:rPr>
                <w:b/>
                <w:bCs/>
              </w:rPr>
              <w:t>Heading</w:t>
            </w:r>
          </w:p>
        </w:tc>
        <w:tc>
          <w:tcPr>
            <w:tcW w:w="0" w:type="auto"/>
            <w:vAlign w:val="center"/>
            <w:hideMark/>
          </w:tcPr>
          <w:p w14:paraId="4E9874EE" w14:textId="77777777" w:rsidR="002B06E9" w:rsidRPr="002B06E9" w:rsidRDefault="002B06E9" w:rsidP="002B06E9">
            <w:pPr>
              <w:rPr>
                <w:b/>
                <w:bCs/>
              </w:rPr>
            </w:pPr>
            <w:r w:rsidRPr="002B06E9">
              <w:rPr>
                <w:b/>
                <w:bCs/>
              </w:rPr>
              <w:t>Content Guidance (1–2 lines)</w:t>
            </w:r>
          </w:p>
        </w:tc>
      </w:tr>
      <w:tr w:rsidR="002B06E9" w:rsidRPr="002B06E9" w14:paraId="6224734C" w14:textId="77777777">
        <w:trPr>
          <w:tblCellSpacing w:w="15" w:type="dxa"/>
        </w:trPr>
        <w:tc>
          <w:tcPr>
            <w:tcW w:w="0" w:type="auto"/>
            <w:vAlign w:val="center"/>
            <w:hideMark/>
          </w:tcPr>
          <w:p w14:paraId="01B82058" w14:textId="77777777" w:rsidR="002B06E9" w:rsidRPr="002B06E9" w:rsidRDefault="002B06E9" w:rsidP="002B06E9">
            <w:r w:rsidRPr="002B06E9">
              <w:rPr>
                <w:b/>
                <w:bCs/>
              </w:rPr>
              <w:t>6.1</w:t>
            </w:r>
          </w:p>
        </w:tc>
        <w:tc>
          <w:tcPr>
            <w:tcW w:w="0" w:type="auto"/>
            <w:vAlign w:val="center"/>
            <w:hideMark/>
          </w:tcPr>
          <w:p w14:paraId="0FBD767C" w14:textId="77777777" w:rsidR="002B06E9" w:rsidRPr="002B06E9" w:rsidRDefault="002B06E9" w:rsidP="002B06E9">
            <w:r w:rsidRPr="002B06E9">
              <w:rPr>
                <w:b/>
                <w:bCs/>
              </w:rPr>
              <w:t>Summary of Findings</w:t>
            </w:r>
          </w:p>
        </w:tc>
        <w:tc>
          <w:tcPr>
            <w:tcW w:w="0" w:type="auto"/>
            <w:vAlign w:val="center"/>
            <w:hideMark/>
          </w:tcPr>
          <w:p w14:paraId="72773475" w14:textId="77777777" w:rsidR="002B06E9" w:rsidRPr="002B06E9" w:rsidRDefault="002B06E9" w:rsidP="002B06E9">
            <w:r w:rsidRPr="002B06E9">
              <w:t>Summarize the study's success in applying and comparing LR and KNN on a robust dataset, confirming their utility for early diabetes risk screening and providing balanced performance metrics after preprocessing.</w:t>
            </w:r>
          </w:p>
        </w:tc>
      </w:tr>
      <w:tr w:rsidR="002B06E9" w:rsidRPr="002B06E9" w14:paraId="1B843A25" w14:textId="77777777">
        <w:trPr>
          <w:tblCellSpacing w:w="15" w:type="dxa"/>
        </w:trPr>
        <w:tc>
          <w:tcPr>
            <w:tcW w:w="0" w:type="auto"/>
            <w:vAlign w:val="center"/>
            <w:hideMark/>
          </w:tcPr>
          <w:p w14:paraId="2B68221F" w14:textId="77777777" w:rsidR="002B06E9" w:rsidRPr="002B06E9" w:rsidRDefault="002B06E9" w:rsidP="002B06E9">
            <w:r w:rsidRPr="002B06E9">
              <w:rPr>
                <w:b/>
                <w:bCs/>
              </w:rPr>
              <w:t>6.2</w:t>
            </w:r>
          </w:p>
        </w:tc>
        <w:tc>
          <w:tcPr>
            <w:tcW w:w="0" w:type="auto"/>
            <w:vAlign w:val="center"/>
            <w:hideMark/>
          </w:tcPr>
          <w:p w14:paraId="54F1CE3C" w14:textId="77777777" w:rsidR="002B06E9" w:rsidRPr="002B06E9" w:rsidRDefault="002B06E9" w:rsidP="002B06E9">
            <w:r w:rsidRPr="002B06E9">
              <w:rPr>
                <w:b/>
                <w:bCs/>
              </w:rPr>
              <w:t>Conclusion and Contributions</w:t>
            </w:r>
          </w:p>
        </w:tc>
        <w:tc>
          <w:tcPr>
            <w:tcW w:w="0" w:type="auto"/>
            <w:vAlign w:val="center"/>
            <w:hideMark/>
          </w:tcPr>
          <w:p w14:paraId="5B81BEDE" w14:textId="77777777" w:rsidR="002B06E9" w:rsidRPr="002B06E9" w:rsidRDefault="002B06E9" w:rsidP="002B06E9">
            <w:r w:rsidRPr="002B06E9">
              <w:t xml:space="preserve">Conclude by confirming the predictive utility of the framework and highlighting the practical contribution of designing and implementing a deployable system using </w:t>
            </w:r>
            <w:proofErr w:type="spellStart"/>
            <w:r w:rsidRPr="002B06E9">
              <w:rPr>
                <w:b/>
                <w:bCs/>
              </w:rPr>
              <w:t>FastAPI</w:t>
            </w:r>
            <w:proofErr w:type="spellEnd"/>
            <w:r w:rsidRPr="002B06E9">
              <w:rPr>
                <w:b/>
                <w:bCs/>
              </w:rPr>
              <w:t>/</w:t>
            </w:r>
            <w:proofErr w:type="spellStart"/>
            <w:r w:rsidRPr="002B06E9">
              <w:rPr>
                <w:b/>
                <w:bCs/>
              </w:rPr>
              <w:t>Streamlit</w:t>
            </w:r>
            <w:proofErr w:type="spellEnd"/>
            <w:r w:rsidRPr="002B06E9">
              <w:t>.</w:t>
            </w:r>
          </w:p>
        </w:tc>
      </w:tr>
      <w:tr w:rsidR="002B06E9" w:rsidRPr="002B06E9" w14:paraId="43978563" w14:textId="77777777">
        <w:trPr>
          <w:tblCellSpacing w:w="15" w:type="dxa"/>
        </w:trPr>
        <w:tc>
          <w:tcPr>
            <w:tcW w:w="0" w:type="auto"/>
            <w:vAlign w:val="center"/>
            <w:hideMark/>
          </w:tcPr>
          <w:p w14:paraId="3AB75BB5" w14:textId="77777777" w:rsidR="002B06E9" w:rsidRPr="002B06E9" w:rsidRDefault="002B06E9" w:rsidP="002B06E9">
            <w:r w:rsidRPr="002B06E9">
              <w:rPr>
                <w:b/>
                <w:bCs/>
              </w:rPr>
              <w:t>6.3</w:t>
            </w:r>
          </w:p>
        </w:tc>
        <w:tc>
          <w:tcPr>
            <w:tcW w:w="0" w:type="auto"/>
            <w:vAlign w:val="center"/>
            <w:hideMark/>
          </w:tcPr>
          <w:p w14:paraId="2746066C" w14:textId="77777777" w:rsidR="002B06E9" w:rsidRPr="002B06E9" w:rsidRDefault="002B06E9" w:rsidP="002B06E9">
            <w:r w:rsidRPr="002B06E9">
              <w:rPr>
                <w:b/>
                <w:bCs/>
              </w:rPr>
              <w:t>Limitations of the Current Study</w:t>
            </w:r>
          </w:p>
        </w:tc>
        <w:tc>
          <w:tcPr>
            <w:tcW w:w="0" w:type="auto"/>
            <w:vAlign w:val="center"/>
            <w:hideMark/>
          </w:tcPr>
          <w:p w14:paraId="447124A4" w14:textId="77777777" w:rsidR="002B06E9" w:rsidRPr="002B06E9" w:rsidRDefault="002B06E9" w:rsidP="002B06E9">
            <w:r w:rsidRPr="002B06E9">
              <w:t>Acknowledge the constraints, such as the reliance on a structured public dataset, which may limit generalizability, and the need to verify results on unstructured or diverse populations.</w:t>
            </w:r>
          </w:p>
        </w:tc>
      </w:tr>
      <w:tr w:rsidR="002B06E9" w:rsidRPr="002B06E9" w14:paraId="0E439A9D" w14:textId="77777777">
        <w:trPr>
          <w:tblCellSpacing w:w="15" w:type="dxa"/>
        </w:trPr>
        <w:tc>
          <w:tcPr>
            <w:tcW w:w="0" w:type="auto"/>
            <w:vAlign w:val="center"/>
            <w:hideMark/>
          </w:tcPr>
          <w:p w14:paraId="26E510B1" w14:textId="77777777" w:rsidR="002B06E9" w:rsidRPr="002B06E9" w:rsidRDefault="002B06E9" w:rsidP="002B06E9">
            <w:r w:rsidRPr="002B06E9">
              <w:rPr>
                <w:b/>
                <w:bCs/>
              </w:rPr>
              <w:t>6.4</w:t>
            </w:r>
          </w:p>
        </w:tc>
        <w:tc>
          <w:tcPr>
            <w:tcW w:w="0" w:type="auto"/>
            <w:vAlign w:val="center"/>
            <w:hideMark/>
          </w:tcPr>
          <w:p w14:paraId="3CBE1517" w14:textId="77777777" w:rsidR="002B06E9" w:rsidRPr="002B06E9" w:rsidRDefault="002B06E9" w:rsidP="002B06E9">
            <w:r w:rsidRPr="002B06E9">
              <w:rPr>
                <w:b/>
                <w:bCs/>
              </w:rPr>
              <w:t>Future Scope and Research Directions</w:t>
            </w:r>
          </w:p>
        </w:tc>
        <w:tc>
          <w:tcPr>
            <w:tcW w:w="0" w:type="auto"/>
            <w:vAlign w:val="center"/>
            <w:hideMark/>
          </w:tcPr>
          <w:p w14:paraId="633BF56F" w14:textId="77777777" w:rsidR="002B06E9" w:rsidRPr="002B06E9" w:rsidRDefault="002B06E9" w:rsidP="002B06E9">
            <w:r w:rsidRPr="002B06E9">
              <w:t xml:space="preserve">Propose future work, including exploring more advanced algorithms (e.g., Random Forest or deep learning models) for potentially higher accuracy, incorporating </w:t>
            </w:r>
            <w:r w:rsidRPr="002B06E9">
              <w:rPr>
                <w:b/>
                <w:bCs/>
              </w:rPr>
              <w:t>real-time data</w:t>
            </w:r>
            <w:r w:rsidRPr="002B06E9">
              <w:t>, and focusing on external validation/generalizability.</w:t>
            </w:r>
          </w:p>
        </w:tc>
      </w:tr>
    </w:tbl>
    <w:p w14:paraId="528F331B" w14:textId="77777777" w:rsidR="002B06E9" w:rsidRPr="002B06E9" w:rsidRDefault="002B06E9" w:rsidP="002B06E9">
      <w:pPr>
        <w:rPr>
          <w:b/>
          <w:bCs/>
        </w:rPr>
      </w:pPr>
      <w:r w:rsidRPr="002B06E9">
        <w:rPr>
          <w:b/>
          <w:bCs/>
        </w:rPr>
        <w:t>VIII. Back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5029"/>
        <w:gridCol w:w="1505"/>
      </w:tblGrid>
      <w:tr w:rsidR="002B06E9" w:rsidRPr="002B06E9" w14:paraId="034A631F" w14:textId="77777777">
        <w:trPr>
          <w:tblCellSpacing w:w="15" w:type="dxa"/>
        </w:trPr>
        <w:tc>
          <w:tcPr>
            <w:tcW w:w="0" w:type="auto"/>
            <w:vAlign w:val="center"/>
            <w:hideMark/>
          </w:tcPr>
          <w:p w14:paraId="5AA863E1" w14:textId="77777777" w:rsidR="002B06E9" w:rsidRPr="002B06E9" w:rsidRDefault="002B06E9" w:rsidP="002B06E9">
            <w:pPr>
              <w:rPr>
                <w:b/>
                <w:bCs/>
              </w:rPr>
            </w:pPr>
            <w:r w:rsidRPr="002B06E9">
              <w:rPr>
                <w:b/>
                <w:bCs/>
              </w:rPr>
              <w:t>Section</w:t>
            </w:r>
          </w:p>
        </w:tc>
        <w:tc>
          <w:tcPr>
            <w:tcW w:w="0" w:type="auto"/>
            <w:vAlign w:val="center"/>
            <w:hideMark/>
          </w:tcPr>
          <w:p w14:paraId="090C9D1D" w14:textId="77777777" w:rsidR="002B06E9" w:rsidRPr="002B06E9" w:rsidRDefault="002B06E9" w:rsidP="002B06E9">
            <w:pPr>
              <w:rPr>
                <w:b/>
                <w:bCs/>
              </w:rPr>
            </w:pPr>
            <w:r w:rsidRPr="002B06E9">
              <w:rPr>
                <w:b/>
                <w:bCs/>
              </w:rPr>
              <w:t>Heading</w:t>
            </w:r>
          </w:p>
        </w:tc>
        <w:tc>
          <w:tcPr>
            <w:tcW w:w="0" w:type="auto"/>
            <w:vAlign w:val="center"/>
            <w:hideMark/>
          </w:tcPr>
          <w:p w14:paraId="43F40401" w14:textId="77777777" w:rsidR="002B06E9" w:rsidRPr="002B06E9" w:rsidRDefault="002B06E9" w:rsidP="002B06E9">
            <w:pPr>
              <w:rPr>
                <w:b/>
                <w:bCs/>
              </w:rPr>
            </w:pPr>
            <w:r w:rsidRPr="002B06E9">
              <w:rPr>
                <w:b/>
                <w:bCs/>
              </w:rPr>
              <w:t>Content Guidance (1–2 lines)</w:t>
            </w:r>
          </w:p>
        </w:tc>
      </w:tr>
      <w:tr w:rsidR="002B06E9" w:rsidRPr="002B06E9" w14:paraId="6190C151" w14:textId="77777777">
        <w:trPr>
          <w:tblCellSpacing w:w="15" w:type="dxa"/>
        </w:trPr>
        <w:tc>
          <w:tcPr>
            <w:tcW w:w="0" w:type="auto"/>
            <w:vAlign w:val="center"/>
            <w:hideMark/>
          </w:tcPr>
          <w:p w14:paraId="57C95E0C" w14:textId="77777777" w:rsidR="002B06E9" w:rsidRPr="002B06E9" w:rsidRDefault="002B06E9" w:rsidP="002B06E9">
            <w:r w:rsidRPr="002B06E9">
              <w:rPr>
                <w:b/>
                <w:bCs/>
              </w:rPr>
              <w:t>References</w:t>
            </w:r>
          </w:p>
        </w:tc>
        <w:tc>
          <w:tcPr>
            <w:tcW w:w="0" w:type="auto"/>
            <w:vAlign w:val="center"/>
            <w:hideMark/>
          </w:tcPr>
          <w:p w14:paraId="6329DEA2" w14:textId="77777777" w:rsidR="002B06E9" w:rsidRPr="002B06E9" w:rsidRDefault="002B06E9" w:rsidP="002B06E9">
            <w:r w:rsidRPr="002B06E9">
              <w:t>List all cited sources (research papers, articles, and documents) using a consistent academic citation style.</w:t>
            </w:r>
          </w:p>
        </w:tc>
        <w:tc>
          <w:tcPr>
            <w:tcW w:w="0" w:type="auto"/>
            <w:vAlign w:val="center"/>
            <w:hideMark/>
          </w:tcPr>
          <w:p w14:paraId="584EC963" w14:textId="77777777" w:rsidR="002B06E9" w:rsidRPr="002B06E9" w:rsidRDefault="002B06E9" w:rsidP="002B06E9"/>
        </w:tc>
      </w:tr>
      <w:tr w:rsidR="002B06E9" w:rsidRPr="002B06E9" w14:paraId="23E34B80" w14:textId="77777777">
        <w:trPr>
          <w:tblCellSpacing w:w="15" w:type="dxa"/>
        </w:trPr>
        <w:tc>
          <w:tcPr>
            <w:tcW w:w="0" w:type="auto"/>
            <w:vAlign w:val="center"/>
            <w:hideMark/>
          </w:tcPr>
          <w:p w14:paraId="09551EEA" w14:textId="77777777" w:rsidR="002B06E9" w:rsidRPr="002B06E9" w:rsidRDefault="002B06E9" w:rsidP="002B06E9">
            <w:r w:rsidRPr="002B06E9">
              <w:rPr>
                <w:b/>
                <w:bCs/>
              </w:rPr>
              <w:t>Appendices</w:t>
            </w:r>
          </w:p>
        </w:tc>
        <w:tc>
          <w:tcPr>
            <w:tcW w:w="0" w:type="auto"/>
            <w:vAlign w:val="center"/>
            <w:hideMark/>
          </w:tcPr>
          <w:p w14:paraId="218FAC5C" w14:textId="77777777" w:rsidR="002B06E9" w:rsidRPr="002B06E9" w:rsidRDefault="002B06E9" w:rsidP="002B06E9"/>
        </w:tc>
        <w:tc>
          <w:tcPr>
            <w:tcW w:w="0" w:type="auto"/>
            <w:vAlign w:val="center"/>
            <w:hideMark/>
          </w:tcPr>
          <w:p w14:paraId="1FD4057D" w14:textId="77777777" w:rsidR="002B06E9" w:rsidRPr="002B06E9" w:rsidRDefault="002B06E9" w:rsidP="002B06E9"/>
        </w:tc>
      </w:tr>
      <w:tr w:rsidR="002B06E9" w:rsidRPr="002B06E9" w14:paraId="14D23238" w14:textId="77777777">
        <w:trPr>
          <w:tblCellSpacing w:w="15" w:type="dxa"/>
        </w:trPr>
        <w:tc>
          <w:tcPr>
            <w:tcW w:w="0" w:type="auto"/>
            <w:vAlign w:val="center"/>
            <w:hideMark/>
          </w:tcPr>
          <w:p w14:paraId="61D44517" w14:textId="77777777" w:rsidR="002B06E9" w:rsidRPr="002B06E9" w:rsidRDefault="002B06E9" w:rsidP="002B06E9">
            <w:r w:rsidRPr="002B06E9">
              <w:rPr>
                <w:b/>
                <w:bCs/>
              </w:rPr>
              <w:t>Appendix A: Code Notebook Documentation</w:t>
            </w:r>
          </w:p>
        </w:tc>
        <w:tc>
          <w:tcPr>
            <w:tcW w:w="0" w:type="auto"/>
            <w:vAlign w:val="center"/>
            <w:hideMark/>
          </w:tcPr>
          <w:p w14:paraId="276B6A29" w14:textId="77777777" w:rsidR="002B06E9" w:rsidRPr="002B06E9" w:rsidRDefault="002B06E9" w:rsidP="002B06E9">
            <w:r w:rsidRPr="002B06E9">
              <w:t>Include the complete code notebook documenting data loading, all preprocessing steps (scaling, encoding, SMOTE), model training, hyperparameter tuning, and performance evaluation figures.</w:t>
            </w:r>
          </w:p>
        </w:tc>
        <w:tc>
          <w:tcPr>
            <w:tcW w:w="0" w:type="auto"/>
            <w:vAlign w:val="center"/>
            <w:hideMark/>
          </w:tcPr>
          <w:p w14:paraId="5ED46276" w14:textId="77777777" w:rsidR="002B06E9" w:rsidRPr="002B06E9" w:rsidRDefault="002B06E9" w:rsidP="002B06E9"/>
        </w:tc>
      </w:tr>
      <w:tr w:rsidR="002B06E9" w:rsidRPr="002B06E9" w14:paraId="31079CED" w14:textId="77777777">
        <w:trPr>
          <w:tblCellSpacing w:w="15" w:type="dxa"/>
        </w:trPr>
        <w:tc>
          <w:tcPr>
            <w:tcW w:w="0" w:type="auto"/>
            <w:vAlign w:val="center"/>
            <w:hideMark/>
          </w:tcPr>
          <w:p w14:paraId="5EDD50A7" w14:textId="77777777" w:rsidR="002B06E9" w:rsidRPr="002B06E9" w:rsidRDefault="002B06E9" w:rsidP="002B06E9">
            <w:r w:rsidRPr="002B06E9">
              <w:rPr>
                <w:b/>
                <w:bCs/>
              </w:rPr>
              <w:lastRenderedPageBreak/>
              <w:t>Appendix B: Deployment Code (</w:t>
            </w:r>
            <w:proofErr w:type="spellStart"/>
            <w:r w:rsidRPr="002B06E9">
              <w:rPr>
                <w:b/>
                <w:bCs/>
              </w:rPr>
              <w:t>FastAPI</w:t>
            </w:r>
            <w:proofErr w:type="spellEnd"/>
            <w:r w:rsidRPr="002B06E9">
              <w:rPr>
                <w:b/>
                <w:bCs/>
              </w:rPr>
              <w:t xml:space="preserve"> &amp; </w:t>
            </w:r>
            <w:proofErr w:type="spellStart"/>
            <w:r w:rsidRPr="002B06E9">
              <w:rPr>
                <w:b/>
                <w:bCs/>
              </w:rPr>
              <w:t>Streamlit</w:t>
            </w:r>
            <w:proofErr w:type="spellEnd"/>
            <w:r w:rsidRPr="002B06E9">
              <w:rPr>
                <w:b/>
                <w:bCs/>
              </w:rPr>
              <w:t>)</w:t>
            </w:r>
          </w:p>
        </w:tc>
        <w:tc>
          <w:tcPr>
            <w:tcW w:w="0" w:type="auto"/>
            <w:vAlign w:val="center"/>
            <w:hideMark/>
          </w:tcPr>
          <w:p w14:paraId="6B6C0D5A" w14:textId="77777777" w:rsidR="002B06E9" w:rsidRPr="002B06E9" w:rsidRDefault="002B06E9" w:rsidP="002B06E9">
            <w:r w:rsidRPr="002B06E9">
              <w:t xml:space="preserve">Include the source files for the deployment setup, showing the </w:t>
            </w:r>
            <w:proofErr w:type="spellStart"/>
            <w:r w:rsidRPr="002B06E9">
              <w:t>FastAPI</w:t>
            </w:r>
            <w:proofErr w:type="spellEnd"/>
            <w:r w:rsidRPr="002B06E9">
              <w:t xml:space="preserve"> endpoints and the </w:t>
            </w:r>
            <w:proofErr w:type="spellStart"/>
            <w:r w:rsidRPr="002B06E9">
              <w:t>Streamlit</w:t>
            </w:r>
            <w:proofErr w:type="spellEnd"/>
            <w:r w:rsidRPr="002B06E9">
              <w:t xml:space="preserve"> frontend interface code.</w:t>
            </w:r>
          </w:p>
        </w:tc>
        <w:tc>
          <w:tcPr>
            <w:tcW w:w="0" w:type="auto"/>
            <w:vAlign w:val="center"/>
            <w:hideMark/>
          </w:tcPr>
          <w:p w14:paraId="2B492B1C" w14:textId="77777777" w:rsidR="002B06E9" w:rsidRPr="002B06E9" w:rsidRDefault="002B06E9" w:rsidP="002B06E9"/>
        </w:tc>
      </w:tr>
    </w:tbl>
    <w:p w14:paraId="017D9B46" w14:textId="77777777" w:rsidR="009F7D06" w:rsidRDefault="009F7D06" w:rsidP="002B06E9"/>
    <w:p w14:paraId="768CBF3A" w14:textId="77777777" w:rsidR="002B06E9" w:rsidRPr="002B06E9" w:rsidRDefault="002B06E9" w:rsidP="002B06E9">
      <w:r w:rsidRPr="002B06E9">
        <w:t xml:space="preserve">This chapter provides a completely rewritten introduction for your </w:t>
      </w:r>
      <w:proofErr w:type="spellStart"/>
      <w:proofErr w:type="gramStart"/>
      <w:r w:rsidRPr="002B06E9">
        <w:t>B.Tech</w:t>
      </w:r>
      <w:proofErr w:type="spellEnd"/>
      <w:proofErr w:type="gramEnd"/>
      <w:r w:rsidRPr="002B06E9">
        <w:t xml:space="preserve"> thesis, structured to establish the context, necessity, and scope of your research while rigorously citing the attached sources.</w:t>
      </w:r>
    </w:p>
    <w:p w14:paraId="10911D0B" w14:textId="77777777" w:rsidR="002B06E9" w:rsidRPr="002B06E9" w:rsidRDefault="002B06E9" w:rsidP="002B06E9">
      <w:r w:rsidRPr="002B06E9">
        <w:pict w14:anchorId="0E588FAE">
          <v:rect id="_x0000_i1031" style="width:0;height:1.5pt" o:hralign="center" o:hrstd="t" o:hr="t" fillcolor="#a0a0a0" stroked="f"/>
        </w:pict>
      </w:r>
    </w:p>
    <w:p w14:paraId="1A7202A8" w14:textId="77777777" w:rsidR="002B06E9" w:rsidRPr="002B06E9" w:rsidRDefault="002B06E9" w:rsidP="002B06E9">
      <w:pPr>
        <w:rPr>
          <w:b/>
          <w:bCs/>
        </w:rPr>
      </w:pPr>
      <w:r w:rsidRPr="002B06E9">
        <w:rPr>
          <w:b/>
          <w:bCs/>
        </w:rPr>
        <w:t>This revised introduction combines the general context of the diabetes epidemic, detailed information on diabetes types, the justification for using supervised machine learning, and the specific comparative focus of your thesis, all rigorously supported by the provided research papers and your project context.</w:t>
      </w:r>
    </w:p>
    <w:p w14:paraId="22DC9BA2" w14:textId="77777777" w:rsidR="002B06E9" w:rsidRPr="002B06E9" w:rsidRDefault="002B06E9" w:rsidP="002B06E9">
      <w:pPr>
        <w:rPr>
          <w:b/>
          <w:bCs/>
        </w:rPr>
      </w:pPr>
      <w:r w:rsidRPr="002B06E9">
        <w:rPr>
          <w:b/>
          <w:bCs/>
        </w:rPr>
        <w:pict w14:anchorId="172C52D2">
          <v:rect id="_x0000_i1039" style="width:0;height:1.5pt" o:hralign="center" o:hrstd="t" o:hr="t" fillcolor="#a0a0a0" stroked="f"/>
        </w:pict>
      </w:r>
    </w:p>
    <w:p w14:paraId="4F3C052C" w14:textId="77777777" w:rsidR="002B06E9" w:rsidRDefault="002B06E9" w:rsidP="002B06E9">
      <w:pPr>
        <w:rPr>
          <w:rFonts w:ascii="Times New Roman" w:hAnsi="Times New Roman" w:cs="Times New Roman"/>
          <w:b/>
          <w:bCs/>
        </w:rPr>
      </w:pPr>
    </w:p>
    <w:p w14:paraId="12EDA02F" w14:textId="77777777" w:rsidR="002B06E9" w:rsidRDefault="002B06E9" w:rsidP="002B06E9">
      <w:pPr>
        <w:rPr>
          <w:rFonts w:ascii="Times New Roman" w:hAnsi="Times New Roman" w:cs="Times New Roman"/>
          <w:b/>
          <w:bCs/>
        </w:rPr>
      </w:pPr>
    </w:p>
    <w:p w14:paraId="0C066F75" w14:textId="77777777" w:rsidR="002B06E9" w:rsidRDefault="002B06E9" w:rsidP="002B06E9">
      <w:pPr>
        <w:rPr>
          <w:rFonts w:ascii="Times New Roman" w:hAnsi="Times New Roman" w:cs="Times New Roman"/>
          <w:b/>
          <w:bCs/>
        </w:rPr>
      </w:pPr>
    </w:p>
    <w:p w14:paraId="74C79B27" w14:textId="77777777" w:rsidR="002B06E9" w:rsidRDefault="002B06E9" w:rsidP="002B06E9">
      <w:pPr>
        <w:rPr>
          <w:rFonts w:ascii="Times New Roman" w:hAnsi="Times New Roman" w:cs="Times New Roman"/>
          <w:b/>
          <w:bCs/>
        </w:rPr>
      </w:pPr>
    </w:p>
    <w:p w14:paraId="6FC97DA7" w14:textId="77777777" w:rsidR="002B06E9" w:rsidRDefault="002B06E9" w:rsidP="002B06E9">
      <w:pPr>
        <w:rPr>
          <w:rFonts w:ascii="Times New Roman" w:hAnsi="Times New Roman" w:cs="Times New Roman"/>
          <w:b/>
          <w:bCs/>
        </w:rPr>
      </w:pPr>
    </w:p>
    <w:p w14:paraId="6558FB73" w14:textId="77777777" w:rsidR="002B06E9" w:rsidRDefault="002B06E9" w:rsidP="002B06E9">
      <w:pPr>
        <w:rPr>
          <w:rFonts w:ascii="Times New Roman" w:hAnsi="Times New Roman" w:cs="Times New Roman"/>
          <w:b/>
          <w:bCs/>
        </w:rPr>
      </w:pPr>
    </w:p>
    <w:p w14:paraId="79C02080" w14:textId="77777777" w:rsidR="002B06E9" w:rsidRDefault="002B06E9" w:rsidP="002B06E9">
      <w:pPr>
        <w:rPr>
          <w:rFonts w:ascii="Times New Roman" w:hAnsi="Times New Roman" w:cs="Times New Roman"/>
          <w:b/>
          <w:bCs/>
        </w:rPr>
      </w:pPr>
    </w:p>
    <w:p w14:paraId="0C1181F9" w14:textId="77777777" w:rsidR="002B06E9" w:rsidRDefault="002B06E9" w:rsidP="002B06E9">
      <w:pPr>
        <w:rPr>
          <w:rFonts w:ascii="Times New Roman" w:hAnsi="Times New Roman" w:cs="Times New Roman"/>
          <w:b/>
          <w:bCs/>
        </w:rPr>
      </w:pPr>
    </w:p>
    <w:p w14:paraId="0C4AB3B3" w14:textId="77777777" w:rsidR="002B06E9" w:rsidRDefault="002B06E9" w:rsidP="002B06E9">
      <w:pPr>
        <w:rPr>
          <w:rFonts w:ascii="Times New Roman" w:hAnsi="Times New Roman" w:cs="Times New Roman"/>
          <w:b/>
          <w:bCs/>
        </w:rPr>
      </w:pPr>
    </w:p>
    <w:p w14:paraId="31C2AD4D" w14:textId="77777777" w:rsidR="002B06E9" w:rsidRDefault="002B06E9" w:rsidP="002B06E9">
      <w:pPr>
        <w:rPr>
          <w:rFonts w:ascii="Times New Roman" w:hAnsi="Times New Roman" w:cs="Times New Roman"/>
          <w:b/>
          <w:bCs/>
        </w:rPr>
      </w:pPr>
    </w:p>
    <w:p w14:paraId="6F63F3B5" w14:textId="77777777" w:rsidR="002B06E9" w:rsidRDefault="002B06E9" w:rsidP="002B06E9">
      <w:pPr>
        <w:rPr>
          <w:rFonts w:ascii="Times New Roman" w:hAnsi="Times New Roman" w:cs="Times New Roman"/>
          <w:b/>
          <w:bCs/>
        </w:rPr>
      </w:pPr>
    </w:p>
    <w:p w14:paraId="78768B3C" w14:textId="77777777" w:rsidR="002B06E9" w:rsidRDefault="002B06E9" w:rsidP="002B06E9">
      <w:pPr>
        <w:rPr>
          <w:rFonts w:ascii="Times New Roman" w:hAnsi="Times New Roman" w:cs="Times New Roman"/>
          <w:b/>
          <w:bCs/>
        </w:rPr>
      </w:pPr>
    </w:p>
    <w:p w14:paraId="04D4D64D" w14:textId="77777777" w:rsidR="002B06E9" w:rsidRDefault="002B06E9" w:rsidP="002B06E9">
      <w:pPr>
        <w:rPr>
          <w:rFonts w:ascii="Times New Roman" w:hAnsi="Times New Roman" w:cs="Times New Roman"/>
          <w:b/>
          <w:bCs/>
        </w:rPr>
      </w:pPr>
    </w:p>
    <w:p w14:paraId="20BE575A" w14:textId="77777777" w:rsidR="002B06E9" w:rsidRDefault="002B06E9" w:rsidP="002B06E9">
      <w:pPr>
        <w:rPr>
          <w:rFonts w:ascii="Times New Roman" w:hAnsi="Times New Roman" w:cs="Times New Roman"/>
          <w:b/>
          <w:bCs/>
        </w:rPr>
      </w:pPr>
    </w:p>
    <w:p w14:paraId="7D529269" w14:textId="77777777" w:rsidR="002B06E9" w:rsidRDefault="002B06E9" w:rsidP="002B06E9">
      <w:pPr>
        <w:rPr>
          <w:rFonts w:ascii="Times New Roman" w:hAnsi="Times New Roman" w:cs="Times New Roman"/>
          <w:b/>
          <w:bCs/>
        </w:rPr>
      </w:pPr>
    </w:p>
    <w:p w14:paraId="7F427668" w14:textId="77777777" w:rsidR="002B06E9" w:rsidRDefault="002B06E9" w:rsidP="002B06E9">
      <w:pPr>
        <w:rPr>
          <w:rFonts w:ascii="Times New Roman" w:hAnsi="Times New Roman" w:cs="Times New Roman"/>
          <w:b/>
          <w:bCs/>
        </w:rPr>
      </w:pPr>
    </w:p>
    <w:p w14:paraId="24A497A5" w14:textId="77777777" w:rsidR="002B06E9" w:rsidRDefault="002B06E9" w:rsidP="002B06E9">
      <w:pPr>
        <w:rPr>
          <w:rFonts w:ascii="Times New Roman" w:hAnsi="Times New Roman" w:cs="Times New Roman"/>
          <w:b/>
          <w:bCs/>
        </w:rPr>
      </w:pPr>
    </w:p>
    <w:p w14:paraId="7C95491E" w14:textId="77777777" w:rsidR="002B06E9" w:rsidRDefault="002B06E9" w:rsidP="002B06E9">
      <w:pPr>
        <w:rPr>
          <w:rFonts w:ascii="Times New Roman" w:hAnsi="Times New Roman" w:cs="Times New Roman"/>
          <w:b/>
          <w:bCs/>
        </w:rPr>
      </w:pPr>
    </w:p>
    <w:p w14:paraId="743D9EDE" w14:textId="77777777" w:rsidR="00676F55" w:rsidRDefault="00676F55" w:rsidP="003042CA">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C</w:t>
      </w:r>
      <w:r w:rsidRPr="00200352">
        <w:rPr>
          <w:rFonts w:ascii="Times New Roman" w:hAnsi="Times New Roman" w:cs="Times New Roman"/>
          <w:b/>
          <w:bCs/>
          <w:sz w:val="28"/>
          <w:szCs w:val="28"/>
        </w:rPr>
        <w:t>HAPTER 1:</w:t>
      </w:r>
    </w:p>
    <w:p w14:paraId="7B049B1D" w14:textId="77777777" w:rsidR="00676F55" w:rsidRPr="00200352" w:rsidRDefault="00676F55" w:rsidP="00676F55">
      <w:pPr>
        <w:rPr>
          <w:rFonts w:ascii="Times New Roman" w:hAnsi="Times New Roman" w:cs="Times New Roman"/>
          <w:b/>
          <w:bCs/>
          <w:sz w:val="28"/>
          <w:szCs w:val="28"/>
        </w:rPr>
      </w:pPr>
      <w:r w:rsidRPr="00200352">
        <w:rPr>
          <w:b/>
          <w:bCs/>
          <w:noProof/>
          <w:sz w:val="13"/>
        </w:rPr>
        <mc:AlternateContent>
          <mc:Choice Requires="wpg">
            <w:drawing>
              <wp:anchor distT="0" distB="0" distL="114300" distR="114300" simplePos="0" relativeHeight="251659264" behindDoc="0" locked="0" layoutInCell="1" allowOverlap="1" wp14:anchorId="7ABF9A19" wp14:editId="2387A6F2">
                <wp:simplePos x="0" y="0"/>
                <wp:positionH relativeFrom="margin">
                  <wp:align>right</wp:align>
                </wp:positionH>
                <wp:positionV relativeFrom="paragraph">
                  <wp:posOffset>231775</wp:posOffset>
                </wp:positionV>
                <wp:extent cx="5711825" cy="50800"/>
                <wp:effectExtent l="0" t="0" r="22225" b="635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0800"/>
                          <a:chOff x="0" y="0"/>
                          <a:chExt cx="5504815" cy="20320"/>
                        </a:xfrm>
                        <a:solidFill>
                          <a:schemeClr val="tx1">
                            <a:lumMod val="75000"/>
                            <a:lumOff val="25000"/>
                          </a:schemeClr>
                        </a:solidFill>
                      </wpg:grpSpPr>
                      <wps:wsp>
                        <wps:cNvPr id="30" name="Graphic 30"/>
                        <wps:cNvSpPr/>
                        <wps:spPr>
                          <a:xfrm>
                            <a:off x="0" y="0"/>
                            <a:ext cx="5503545" cy="20320"/>
                          </a:xfrm>
                          <a:custGeom>
                            <a:avLst/>
                            <a:gdLst/>
                            <a:ahLst/>
                            <a:cxnLst/>
                            <a:rect l="l" t="t" r="r" b="b"/>
                            <a:pathLst>
                              <a:path w="5503545" h="20320">
                                <a:moveTo>
                                  <a:pt x="5503164" y="19812"/>
                                </a:moveTo>
                                <a:lnTo>
                                  <a:pt x="0" y="19812"/>
                                </a:lnTo>
                                <a:lnTo>
                                  <a:pt x="0" y="0"/>
                                </a:lnTo>
                                <a:lnTo>
                                  <a:pt x="5503164" y="0"/>
                                </a:lnTo>
                                <a:lnTo>
                                  <a:pt x="5503164" y="19812"/>
                                </a:lnTo>
                                <a:close/>
                              </a:path>
                            </a:pathLst>
                          </a:custGeom>
                          <a:grpFill/>
                        </wps:spPr>
                        <wps:bodyPr wrap="square" lIns="0" tIns="0" rIns="0" bIns="0" rtlCol="0">
                          <a:prstTxWarp prst="textNoShape">
                            <a:avLst/>
                          </a:prstTxWarp>
                          <a:noAutofit/>
                        </wps:bodyPr>
                      </wps:wsp>
                      <wps:wsp>
                        <wps:cNvPr id="31" name="Graphic 31"/>
                        <wps:cNvSpPr/>
                        <wps:spPr>
                          <a:xfrm>
                            <a:off x="5501639" y="0"/>
                            <a:ext cx="3175" cy="3175"/>
                          </a:xfrm>
                          <a:custGeom>
                            <a:avLst/>
                            <a:gdLst/>
                            <a:ahLst/>
                            <a:cxnLst/>
                            <a:rect l="l" t="t" r="r" b="b"/>
                            <a:pathLst>
                              <a:path w="3175" h="3175">
                                <a:moveTo>
                                  <a:pt x="3048" y="3048"/>
                                </a:moveTo>
                                <a:lnTo>
                                  <a:pt x="0" y="3048"/>
                                </a:lnTo>
                                <a:lnTo>
                                  <a:pt x="0" y="0"/>
                                </a:lnTo>
                                <a:lnTo>
                                  <a:pt x="3048" y="0"/>
                                </a:lnTo>
                                <a:lnTo>
                                  <a:pt x="3048" y="3048"/>
                                </a:lnTo>
                                <a:close/>
                              </a:path>
                            </a:pathLst>
                          </a:custGeom>
                          <a:grpFill/>
                        </wps:spPr>
                        <wps:bodyPr wrap="square" lIns="0" tIns="0" rIns="0" bIns="0" rtlCol="0">
                          <a:prstTxWarp prst="textNoShape">
                            <a:avLst/>
                          </a:prstTxWarp>
                          <a:noAutofit/>
                        </wps:bodyPr>
                      </wps:wsp>
                      <wps:wsp>
                        <wps:cNvPr id="32" name="Graphic 32"/>
                        <wps:cNvSpPr/>
                        <wps:spPr>
                          <a:xfrm>
                            <a:off x="0" y="3048"/>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grp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7" cstate="print"/>
                          <a:stretch>
                            <a:fillRect/>
                          </a:stretch>
                        </pic:blipFill>
                        <pic:spPr>
                          <a:xfrm>
                            <a:off x="5501639" y="0"/>
                            <a:ext cx="3048" cy="16764"/>
                          </a:xfrm>
                          <a:prstGeom prst="rect">
                            <a:avLst/>
                          </a:prstGeom>
                          <a:grpFill/>
                        </pic:spPr>
                      </pic:pic>
                      <wps:wsp>
                        <wps:cNvPr id="34" name="Graphic 34"/>
                        <wps:cNvSpPr/>
                        <wps:spPr>
                          <a:xfrm>
                            <a:off x="-12" y="16776"/>
                            <a:ext cx="5504815" cy="3175"/>
                          </a:xfrm>
                          <a:custGeom>
                            <a:avLst/>
                            <a:gdLst/>
                            <a:ahLst/>
                            <a:cxnLst/>
                            <a:rect l="l" t="t" r="r" b="b"/>
                            <a:pathLst>
                              <a:path w="5504815" h="3175">
                                <a:moveTo>
                                  <a:pt x="5504688" y="0"/>
                                </a:moveTo>
                                <a:lnTo>
                                  <a:pt x="3048" y="0"/>
                                </a:lnTo>
                                <a:lnTo>
                                  <a:pt x="0" y="0"/>
                                </a:lnTo>
                                <a:lnTo>
                                  <a:pt x="0" y="3035"/>
                                </a:lnTo>
                                <a:lnTo>
                                  <a:pt x="3048" y="3035"/>
                                </a:lnTo>
                                <a:lnTo>
                                  <a:pt x="5504688" y="3035"/>
                                </a:lnTo>
                                <a:lnTo>
                                  <a:pt x="5504688" y="0"/>
                                </a:lnTo>
                                <a:close/>
                              </a:path>
                            </a:pathLst>
                          </a:custGeom>
                          <a:grp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36408B" id="Group 29" o:spid="_x0000_s1026" style="position:absolute;margin-left:398.55pt;margin-top:18.25pt;width:449.75pt;height:4pt;z-index:251659264;mso-position-horizontal:right;mso-position-horizontal-relative:margin;mso-width-relative:margin;mso-height-relative:margin" coordsize="5504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">
                <v:shape id="Graphic 30" o:spid="_x0000_s1027" style="position:absolute;width:55035;height:203;visibility:visible;mso-wrap-style:square;v-text-anchor:top" coordsize="550354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" path="m5503164,19812l,19812,,,5503164,r,19812xe" filled="f" stroked="f">
                  <v:path arrowok="t"/>
                </v:shape>
                <v:shape id="Graphic 31" o:spid="_x0000_s1028" style="position:absolute;left:55016;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" path="m3048,3048l,3048,,,3048,r,3048xe" filled="f" stroked="f">
                  <v:path arrowok="t"/>
                </v:shape>
                <v:shape id="Graphic 32" o:spid="_x0000_s1029" style="position:absolute;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" path="m3048,13716l,13716,,,3048,r,13716xe" filled="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30" type="#_x0000_t75" style="position:absolute;left:55016;width:30;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">
                  <v:imagedata r:id="rId8" o:title=""/>
                </v:shape>
                <v:shape id="Graphic 34" o:spid="_x0000_s1031" style="position:absolute;top:167;width:55048;height:32;visibility:visible;mso-wrap-style:square;v-text-anchor:top" coordsize="5504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" path="m5504688,l3048,,,,,3035r3048,l5504688,3035r,-3035xe" filled="f" stroked="f">
                  <v:path arrowok="t"/>
                </v:shape>
                <w10:wrap type="topAndBottom" anchorx="margin"/>
              </v:group>
            </w:pict>
          </mc:Fallback>
        </mc:AlternateContent>
      </w:r>
      <w:r w:rsidRPr="00200352">
        <w:rPr>
          <w:rFonts w:ascii="Times New Roman" w:hAnsi="Times New Roman" w:cs="Times New Roman"/>
          <w:b/>
          <w:bCs/>
          <w:sz w:val="28"/>
          <w:szCs w:val="28"/>
        </w:rPr>
        <w:t>INTRODUCTION</w:t>
      </w:r>
    </w:p>
    <w:p w14:paraId="5A3A0B4E" w14:textId="77777777" w:rsidR="002B06E9" w:rsidRPr="002B06E9" w:rsidRDefault="002B06E9" w:rsidP="00676F55">
      <w:pPr>
        <w:spacing w:before="240"/>
        <w:jc w:val="both"/>
        <w:rPr>
          <w:rFonts w:ascii="Times New Roman" w:hAnsi="Times New Roman" w:cs="Times New Roman"/>
          <w:b/>
          <w:bCs/>
          <w:sz w:val="26"/>
          <w:szCs w:val="26"/>
        </w:rPr>
      </w:pPr>
      <w:r w:rsidRPr="002B06E9">
        <w:rPr>
          <w:rFonts w:ascii="Times New Roman" w:hAnsi="Times New Roman" w:cs="Times New Roman"/>
          <w:b/>
          <w:bCs/>
          <w:sz w:val="26"/>
          <w:szCs w:val="26"/>
        </w:rPr>
        <w:t>1.1 Background: Diabetes Mellitus as a Global Epidemic</w:t>
      </w:r>
    </w:p>
    <w:p w14:paraId="2F245D8E"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Diabetes Mellitus (DM) is a prevalent chronic metabolic disorder characterized by persistently elevated blood glucose levels (</w:t>
      </w:r>
      <w:proofErr w:type="spellStart"/>
      <w:r w:rsidRPr="00676F55">
        <w:rPr>
          <w:rFonts w:ascii="Times New Roman" w:hAnsi="Times New Roman" w:cs="Times New Roman"/>
        </w:rPr>
        <w:t>hyperglycemia</w:t>
      </w:r>
      <w:proofErr w:type="spellEnd"/>
      <w:r w:rsidRPr="00676F55">
        <w:rPr>
          <w:rFonts w:ascii="Times New Roman" w:hAnsi="Times New Roman" w:cs="Times New Roman"/>
        </w:rPr>
        <w:t>) resulting from inadequate insulin production, ineffective insulin action, or a combination of both. It is widely regarded as one of the most widespread global ailments, impacting individuals across all ages and socioeconomic backgrounds.</w:t>
      </w:r>
    </w:p>
    <w:p w14:paraId="2125EF99"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The disease poses a substantial global health challenge, leading to considerable morbidity, mortality, and significant economic loss. If left untreated or poorly managed, DM can result in severe chronic complications, including damage to the kidneys (kidney failure/diabetic nephropathy), eyes (blindness/diabetic retinopathy), heart (myocardial infarction/heart disease), stroke, and nerve damage (neuropathy), which seriously impair a patient's quality of life.</w:t>
      </w:r>
    </w:p>
    <w:p w14:paraId="47658059"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The incidence of diabetes continues to rise globally: approximately million people had diabetes in 2019. This figure is projected to increase to million by 2030 and potentially reach million by 2045. Due to this alarming trend, timely prediction and early detection of diabetes are essential preventative measures to minimize the disease's progression and reduce associated costs and severe consequences.</w:t>
      </w:r>
    </w:p>
    <w:p w14:paraId="1BF99FEA" w14:textId="3BD693D2" w:rsidR="00676F55" w:rsidRPr="00676F55" w:rsidRDefault="00676F55" w:rsidP="009A5B5D">
      <w:pPr>
        <w:spacing w:line="360" w:lineRule="auto"/>
        <w:jc w:val="both"/>
        <w:rPr>
          <w:rFonts w:ascii="Times New Roman" w:hAnsi="Times New Roman" w:cs="Times New Roman"/>
          <w:b/>
          <w:bCs/>
          <w:sz w:val="26"/>
          <w:szCs w:val="26"/>
        </w:rPr>
      </w:pPr>
      <w:r w:rsidRPr="00676F55">
        <w:rPr>
          <w:rFonts w:ascii="Times New Roman" w:hAnsi="Times New Roman" w:cs="Times New Roman"/>
          <w:b/>
          <w:bCs/>
          <w:sz w:val="26"/>
          <w:szCs w:val="26"/>
        </w:rPr>
        <w:t>Types of Diabetes Mellitus</w:t>
      </w:r>
    </w:p>
    <w:p w14:paraId="527895B8"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Diabetes is fundamentally categorized into three major types based on its </w:t>
      </w:r>
      <w:proofErr w:type="spellStart"/>
      <w:r w:rsidRPr="00676F55">
        <w:rPr>
          <w:rFonts w:ascii="Times New Roman" w:hAnsi="Times New Roman" w:cs="Times New Roman"/>
        </w:rPr>
        <w:t>etiology</w:t>
      </w:r>
      <w:proofErr w:type="spellEnd"/>
      <w:r w:rsidRPr="00676F55">
        <w:rPr>
          <w:rFonts w:ascii="Times New Roman" w:hAnsi="Times New Roman" w:cs="Times New Roman"/>
        </w:rPr>
        <w:t>:</w:t>
      </w:r>
    </w:p>
    <w:p w14:paraId="77149925"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1. Type 1 Diabetes (T1D): This is a chronic autoimmune condition in which the body’s immune system mistakenly attacks and destroys the insulin-producing beta cells in the pancreas, leading to insufficient insulin production. T1D usually manifests in childhood or young adulthood (juvenile diabetes) and necessitates lifelong insulin therapy for survival. T1D represents a smaller portion of cases, typically accounting for of all diabetes cases worldwide.</w:t>
      </w:r>
    </w:p>
    <w:p w14:paraId="6C441075"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2. Type 2 Diabetes (T2D): This is the most prevalent form, accounting for over of all diagnosed diabetes cases. T2D occurs when the body becomes resistant to insulin or is unable to use insulin effectively, which results in high blood glucose levels. The rising incidence of T2D is strongly associated with increasing rates of obesity, excess body weight, and sedentary lifestyles. This model focuses on the early detection of Type 2 diabetes because it is the most common form.</w:t>
      </w:r>
    </w:p>
    <w:p w14:paraId="0A3847A0"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3. Gestational Diabetes (GDM): This condition involves high blood glucose levels that develop or are first diagnosed during pregnancy. GDM affects approximately of pregnant women and generally resolves after childbirth, although women who experience GDM face a higher likelihood of developing T2D later in life.</w:t>
      </w:r>
    </w:p>
    <w:p w14:paraId="04A04A0D" w14:textId="77777777" w:rsidR="00676F55" w:rsidRDefault="00676F55" w:rsidP="00676F55">
      <w:pPr>
        <w:jc w:val="both"/>
        <w:rPr>
          <w:rFonts w:ascii="Times New Roman" w:hAnsi="Times New Roman" w:cs="Times New Roman"/>
          <w:b/>
          <w:bCs/>
        </w:rPr>
      </w:pPr>
    </w:p>
    <w:p w14:paraId="2C2086FD" w14:textId="4F18C73D" w:rsidR="00676F55" w:rsidRPr="00676F55" w:rsidRDefault="00676F55" w:rsidP="009A5B5D">
      <w:pPr>
        <w:spacing w:line="360" w:lineRule="auto"/>
        <w:jc w:val="both"/>
        <w:rPr>
          <w:rFonts w:ascii="Times New Roman" w:hAnsi="Times New Roman" w:cs="Times New Roman"/>
          <w:b/>
          <w:bCs/>
          <w:sz w:val="26"/>
          <w:szCs w:val="26"/>
        </w:rPr>
      </w:pPr>
      <w:r w:rsidRPr="00676F55">
        <w:rPr>
          <w:rFonts w:ascii="Times New Roman" w:hAnsi="Times New Roman" w:cs="Times New Roman"/>
          <w:b/>
          <w:bCs/>
          <w:sz w:val="26"/>
          <w:szCs w:val="26"/>
        </w:rPr>
        <w:lastRenderedPageBreak/>
        <w:t>1.2 The Role of Supervised Machine Learning in Early Detection</w:t>
      </w:r>
    </w:p>
    <w:p w14:paraId="76E764C9"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The traditional reliance on expert opinions, clinical signs, and laboratory tests (such as fasting blood sugar tests) for diagnosis can be laborious, prone to human error, and may only detect the disease after complications have begun to arise. To address this crucial need for a tool that can better assist doctors, recent advancements in Artificial Intelligence (AI) have positioned Machine Learning (ML) as a promising method for automated and precise diabetes detection.</w:t>
      </w:r>
    </w:p>
    <w:p w14:paraId="26125ACC"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ML algorithms are robust computational tools that can </w:t>
      </w:r>
      <w:proofErr w:type="spellStart"/>
      <w:r w:rsidRPr="00676F55">
        <w:rPr>
          <w:rFonts w:ascii="Times New Roman" w:hAnsi="Times New Roman" w:cs="Times New Roman"/>
        </w:rPr>
        <w:t>analyze</w:t>
      </w:r>
      <w:proofErr w:type="spellEnd"/>
      <w:r w:rsidRPr="00676F55">
        <w:rPr>
          <w:rFonts w:ascii="Times New Roman" w:hAnsi="Times New Roman" w:cs="Times New Roman"/>
        </w:rPr>
        <w:t xml:space="preserve"> vast volumes of complex patient data, uncovering latent patterns and concealed insights that enhance prediction and support early diagnosis. This capacity is particularly vital in resource-limited healthcare settings where sophisticated laboratory testing is often limited.</w:t>
      </w:r>
    </w:p>
    <w:p w14:paraId="29320D9E"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The methodology employed in this research falls under Supervised Learning. Supervised ML is a fundamental technique where algorithms build a predictive mathematical model using "labelled" datasets (training data) where input features are already mapped to a known outcome (diabetic or non-diabetic). This training process enables the machine to predict future outcomes quickly. The four subcategories of ML include supervised learning. Popular supervised classification techniques include Support Vector Machine (SVM), Random Forest (RF), K-Nearest </w:t>
      </w:r>
      <w:proofErr w:type="spellStart"/>
      <w:r w:rsidRPr="00676F55">
        <w:rPr>
          <w:rFonts w:ascii="Times New Roman" w:hAnsi="Times New Roman" w:cs="Times New Roman"/>
        </w:rPr>
        <w:t>Neighbors</w:t>
      </w:r>
      <w:proofErr w:type="spellEnd"/>
      <w:r w:rsidRPr="00676F55">
        <w:rPr>
          <w:rFonts w:ascii="Times New Roman" w:hAnsi="Times New Roman" w:cs="Times New Roman"/>
        </w:rPr>
        <w:t xml:space="preserve"> (KNN), and Logistic Regression (LR).</w:t>
      </w:r>
    </w:p>
    <w:p w14:paraId="00412125" w14:textId="77777777" w:rsidR="00676F55" w:rsidRPr="00676F55" w:rsidRDefault="00676F55" w:rsidP="009A5B5D">
      <w:pPr>
        <w:spacing w:line="360" w:lineRule="auto"/>
        <w:jc w:val="both"/>
        <w:rPr>
          <w:rFonts w:ascii="Times New Roman" w:hAnsi="Times New Roman" w:cs="Times New Roman"/>
          <w:b/>
          <w:bCs/>
          <w:sz w:val="26"/>
          <w:szCs w:val="26"/>
        </w:rPr>
      </w:pPr>
      <w:r w:rsidRPr="00676F55">
        <w:rPr>
          <w:rFonts w:ascii="Times New Roman" w:hAnsi="Times New Roman" w:cs="Times New Roman"/>
          <w:b/>
          <w:bCs/>
          <w:sz w:val="26"/>
          <w:szCs w:val="26"/>
        </w:rPr>
        <w:t>1.3 Problem Statement: Comparative Analysis of LR and KNN</w:t>
      </w:r>
    </w:p>
    <w:p w14:paraId="5DA14B80"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While deep learning architectures and ensemble models (like Random Forest, achieving up to accuracy in some studies) have shown high performance, there is a sustained interest in utilizing simpler, interpretable models due to their robustness and ease of clinical adoption.</w:t>
      </w:r>
    </w:p>
    <w:p w14:paraId="0FDA5D26"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This study aims to conduct a comparative analysis of two widely used foundational supervised learning algorithms for binary diabetes classification: Logistic Regression (LR) and K-Nearest </w:t>
      </w:r>
      <w:proofErr w:type="spellStart"/>
      <w:r w:rsidRPr="00676F55">
        <w:rPr>
          <w:rFonts w:ascii="Times New Roman" w:hAnsi="Times New Roman" w:cs="Times New Roman"/>
        </w:rPr>
        <w:t>Neighbors</w:t>
      </w:r>
      <w:proofErr w:type="spellEnd"/>
      <w:r w:rsidRPr="00676F55">
        <w:rPr>
          <w:rFonts w:ascii="Times New Roman" w:hAnsi="Times New Roman" w:cs="Times New Roman"/>
        </w:rPr>
        <w:t xml:space="preserve"> (KNN).</w:t>
      </w:r>
    </w:p>
    <w:p w14:paraId="47342F08"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 Logistic Regression (LR) is </w:t>
      </w:r>
      <w:proofErr w:type="spellStart"/>
      <w:r w:rsidRPr="00676F55">
        <w:rPr>
          <w:rFonts w:ascii="Times New Roman" w:hAnsi="Times New Roman" w:cs="Times New Roman"/>
        </w:rPr>
        <w:t>favored</w:t>
      </w:r>
      <w:proofErr w:type="spellEnd"/>
      <w:r w:rsidRPr="00676F55">
        <w:rPr>
          <w:rFonts w:ascii="Times New Roman" w:hAnsi="Times New Roman" w:cs="Times New Roman"/>
        </w:rPr>
        <w:t xml:space="preserve"> for its simplicity and statistical clarity. It utilizes the sigmoid function to estimate the probability of a binary outcome and provides high interpretability as it can quantify diabetes risk variables using odds ratios and p-values. Past studies using LR have shown acceptable predictive performance, such as accuracy on a balanced dataset, accuracy in one study, and accuracy in another.</w:t>
      </w:r>
    </w:p>
    <w:p w14:paraId="37FD1089"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 K-Nearest </w:t>
      </w:r>
      <w:proofErr w:type="spellStart"/>
      <w:r w:rsidRPr="00676F55">
        <w:rPr>
          <w:rFonts w:ascii="Times New Roman" w:hAnsi="Times New Roman" w:cs="Times New Roman"/>
        </w:rPr>
        <w:t>Neighbors</w:t>
      </w:r>
      <w:proofErr w:type="spellEnd"/>
      <w:r w:rsidRPr="00676F55">
        <w:rPr>
          <w:rFonts w:ascii="Times New Roman" w:hAnsi="Times New Roman" w:cs="Times New Roman"/>
        </w:rPr>
        <w:t xml:space="preserve"> (KNN) is a non-parametric classification algorithm that classifies new instances based on the majority class of its closest </w:t>
      </w:r>
      <w:proofErr w:type="spellStart"/>
      <w:r w:rsidRPr="00676F55">
        <w:rPr>
          <w:rFonts w:ascii="Times New Roman" w:hAnsi="Times New Roman" w:cs="Times New Roman"/>
        </w:rPr>
        <w:t>neighbors</w:t>
      </w:r>
      <w:proofErr w:type="spellEnd"/>
      <w:r w:rsidRPr="00676F55">
        <w:rPr>
          <w:rFonts w:ascii="Times New Roman" w:hAnsi="Times New Roman" w:cs="Times New Roman"/>
        </w:rPr>
        <w:t>. The distance calculation often relies on the Euclidean distance metric. KNN performance has varied, achieving results like accuracy on a balanced dataset or up to when optimization techniques are used.</w:t>
      </w:r>
    </w:p>
    <w:p w14:paraId="02702E51"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The research utilizes a large-scale public dataset (e.g., comprising patient records and clinical features) which incorporates crucial demographic, lifestyle, and physiological variables such </w:t>
      </w:r>
      <w:proofErr w:type="gramStart"/>
      <w:r w:rsidRPr="00676F55">
        <w:rPr>
          <w:rFonts w:ascii="Times New Roman" w:hAnsi="Times New Roman" w:cs="Times New Roman"/>
        </w:rPr>
        <w:t>as ,</w:t>
      </w:r>
      <w:proofErr w:type="gramEnd"/>
      <w:r w:rsidRPr="00676F55">
        <w:rPr>
          <w:rFonts w:ascii="Times New Roman" w:hAnsi="Times New Roman" w:cs="Times New Roman"/>
        </w:rPr>
        <w:t xml:space="preserve"> , </w:t>
      </w:r>
      <w:proofErr w:type="gramStart"/>
      <w:r w:rsidRPr="00676F55">
        <w:rPr>
          <w:rFonts w:ascii="Times New Roman" w:hAnsi="Times New Roman" w:cs="Times New Roman"/>
        </w:rPr>
        <w:t>and .</w:t>
      </w:r>
      <w:proofErr w:type="gramEnd"/>
      <w:r w:rsidRPr="00676F55">
        <w:rPr>
          <w:rFonts w:ascii="Times New Roman" w:hAnsi="Times New Roman" w:cs="Times New Roman"/>
        </w:rPr>
        <w:t xml:space="preserve"> A significant challenge inherent in this data is class imbalance, where the number of non-diabetic cases substantially outweighs the diabetic cases (e.g., only of records are diabetic cases in the dataset). This imbalance causes models to suffer from bias toward the majority </w:t>
      </w:r>
      <w:r w:rsidRPr="00676F55">
        <w:rPr>
          <w:rFonts w:ascii="Times New Roman" w:hAnsi="Times New Roman" w:cs="Times New Roman"/>
        </w:rPr>
        <w:lastRenderedPageBreak/>
        <w:t>class and results in a high number of False Negatives (FN)—a critical error in clinical practice. Therefore, this study emphasizes techniques like SMOTE (Synthetic Minority Oversampling Technique) to balance the data and reduce the FN rate.</w:t>
      </w:r>
    </w:p>
    <w:p w14:paraId="24AD8509" w14:textId="77777777" w:rsidR="00676F55" w:rsidRPr="00676F55" w:rsidRDefault="00676F55" w:rsidP="009A5B5D">
      <w:pPr>
        <w:spacing w:line="360" w:lineRule="auto"/>
        <w:jc w:val="both"/>
        <w:rPr>
          <w:rFonts w:ascii="Times New Roman" w:hAnsi="Times New Roman" w:cs="Times New Roman"/>
          <w:b/>
          <w:bCs/>
          <w:sz w:val="26"/>
          <w:szCs w:val="26"/>
        </w:rPr>
      </w:pPr>
      <w:r w:rsidRPr="00676F55">
        <w:rPr>
          <w:rFonts w:ascii="Times New Roman" w:hAnsi="Times New Roman" w:cs="Times New Roman"/>
          <w:b/>
          <w:bCs/>
          <w:sz w:val="26"/>
          <w:szCs w:val="26"/>
        </w:rPr>
        <w:t>1.4 Research Objectives</w:t>
      </w:r>
    </w:p>
    <w:p w14:paraId="2FD5792C"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The primary objectives of this </w:t>
      </w:r>
      <w:proofErr w:type="spellStart"/>
      <w:proofErr w:type="gramStart"/>
      <w:r w:rsidRPr="00676F55">
        <w:rPr>
          <w:rFonts w:ascii="Times New Roman" w:hAnsi="Times New Roman" w:cs="Times New Roman"/>
        </w:rPr>
        <w:t>B.Tech</w:t>
      </w:r>
      <w:proofErr w:type="spellEnd"/>
      <w:proofErr w:type="gramEnd"/>
      <w:r w:rsidRPr="00676F55">
        <w:rPr>
          <w:rFonts w:ascii="Times New Roman" w:hAnsi="Times New Roman" w:cs="Times New Roman"/>
        </w:rPr>
        <w:t xml:space="preserve"> thesis are:</w:t>
      </w:r>
    </w:p>
    <w:p w14:paraId="2B9661BB"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1. To acquire and preprocess a large-scale, comprehensive diabetes dataset, addressing critical data preparation steps, including categorical feature encoding, data scaling, and implementing the SMOTE method to achieve class balance.</w:t>
      </w:r>
    </w:p>
    <w:p w14:paraId="4330071E"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 xml:space="preserve">2. To implement and optimize the Logistic Regression (LR) and K-Nearest </w:t>
      </w:r>
      <w:proofErr w:type="spellStart"/>
      <w:r w:rsidRPr="00676F55">
        <w:rPr>
          <w:rFonts w:ascii="Times New Roman" w:hAnsi="Times New Roman" w:cs="Times New Roman"/>
        </w:rPr>
        <w:t>Neighbors</w:t>
      </w:r>
      <w:proofErr w:type="spellEnd"/>
      <w:r w:rsidRPr="00676F55">
        <w:rPr>
          <w:rFonts w:ascii="Times New Roman" w:hAnsi="Times New Roman" w:cs="Times New Roman"/>
        </w:rPr>
        <w:t xml:space="preserve"> (KNN) algorithms for supervised binary classification, utilizing techniques such as k-fold cross-validation to ensure model generalization.</w:t>
      </w:r>
    </w:p>
    <w:p w14:paraId="248DEEFB"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3. To conduct a rigorous comparative performance analysis of the optimized LR and KNN models using standard metrics, including Accuracy, Precision, Recall, and F1-score, focusing on minimizing False Negatives.</w:t>
      </w:r>
    </w:p>
    <w:p w14:paraId="7415C7EE"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4. To develop a functional, user-friendly predictive application using a deployment architecture (</w:t>
      </w:r>
      <w:proofErr w:type="spellStart"/>
      <w:r w:rsidRPr="00676F55">
        <w:rPr>
          <w:rFonts w:ascii="Times New Roman" w:hAnsi="Times New Roman" w:cs="Times New Roman"/>
        </w:rPr>
        <w:t>FastAPI</w:t>
      </w:r>
      <w:proofErr w:type="spellEnd"/>
      <w:r w:rsidRPr="00676F55">
        <w:rPr>
          <w:rFonts w:ascii="Times New Roman" w:hAnsi="Times New Roman" w:cs="Times New Roman"/>
        </w:rPr>
        <w:t>/</w:t>
      </w:r>
      <w:proofErr w:type="spellStart"/>
      <w:r w:rsidRPr="00676F55">
        <w:rPr>
          <w:rFonts w:ascii="Times New Roman" w:hAnsi="Times New Roman" w:cs="Times New Roman"/>
        </w:rPr>
        <w:t>Streamlit</w:t>
      </w:r>
      <w:proofErr w:type="spellEnd"/>
      <w:r w:rsidRPr="00676F55">
        <w:rPr>
          <w:rFonts w:ascii="Times New Roman" w:hAnsi="Times New Roman" w:cs="Times New Roman"/>
        </w:rPr>
        <w:t>) that simulates a real-time risk assessment tool for early diabetes detection.</w:t>
      </w:r>
    </w:p>
    <w:p w14:paraId="02A3F0DF" w14:textId="77777777" w:rsidR="00676F55" w:rsidRPr="00676F55" w:rsidRDefault="00676F55" w:rsidP="009A5B5D">
      <w:pPr>
        <w:spacing w:line="360" w:lineRule="auto"/>
        <w:jc w:val="both"/>
        <w:rPr>
          <w:rFonts w:ascii="Times New Roman" w:hAnsi="Times New Roman" w:cs="Times New Roman"/>
          <w:b/>
          <w:bCs/>
          <w:sz w:val="26"/>
          <w:szCs w:val="26"/>
        </w:rPr>
      </w:pPr>
      <w:r w:rsidRPr="00676F55">
        <w:rPr>
          <w:rFonts w:ascii="Times New Roman" w:hAnsi="Times New Roman" w:cs="Times New Roman"/>
          <w:b/>
          <w:bCs/>
          <w:sz w:val="26"/>
          <w:szCs w:val="26"/>
        </w:rPr>
        <w:t>1.5 Thesis Scope and Organization</w:t>
      </w:r>
    </w:p>
    <w:p w14:paraId="665C54C8" w14:textId="77777777" w:rsidR="00676F55" w:rsidRPr="00676F55" w:rsidRDefault="00676F55" w:rsidP="00676F55">
      <w:pPr>
        <w:jc w:val="both"/>
        <w:rPr>
          <w:rFonts w:ascii="Times New Roman" w:hAnsi="Times New Roman" w:cs="Times New Roman"/>
        </w:rPr>
      </w:pPr>
      <w:r w:rsidRPr="00676F55">
        <w:rPr>
          <w:rFonts w:ascii="Times New Roman" w:hAnsi="Times New Roman" w:cs="Times New Roman"/>
        </w:rPr>
        <w:t>The scope of this thesis is strictly limited to the supervised binary classification of diabetes using the foundational algorithms LR and KNN, validated using clinical and lifestyle parameters from a large dataset. The subsequent chapters detail the literature review, methodology, implementation, results, and conclusions, providing a complete framework for an intelligent, responsive, and equitable tool for early-stage diabetes detection in real-world healthcare settings.</w:t>
      </w:r>
    </w:p>
    <w:p w14:paraId="7F2D5838" w14:textId="77777777" w:rsidR="00676F55" w:rsidRDefault="00676F55" w:rsidP="00676F55">
      <w:pPr>
        <w:jc w:val="both"/>
        <w:rPr>
          <w:rFonts w:ascii="Times New Roman" w:hAnsi="Times New Roman" w:cs="Times New Roman"/>
        </w:rPr>
      </w:pPr>
      <w:r w:rsidRPr="00676F55">
        <w:rPr>
          <w:rFonts w:ascii="Times New Roman" w:hAnsi="Times New Roman" w:cs="Times New Roman"/>
          <w:vanish/>
        </w:rPr>
        <w:t>Top of Form</w:t>
      </w:r>
    </w:p>
    <w:p w14:paraId="20DB7094" w14:textId="77777777" w:rsidR="009A5B5D" w:rsidRDefault="009A5B5D" w:rsidP="00676F55">
      <w:pPr>
        <w:jc w:val="both"/>
        <w:rPr>
          <w:rFonts w:ascii="Times New Roman" w:hAnsi="Times New Roman" w:cs="Times New Roman"/>
        </w:rPr>
      </w:pPr>
    </w:p>
    <w:p w14:paraId="040B7337" w14:textId="77777777" w:rsidR="009A5B5D" w:rsidRDefault="009A5B5D" w:rsidP="00676F55">
      <w:pPr>
        <w:jc w:val="both"/>
        <w:rPr>
          <w:rFonts w:ascii="Times New Roman" w:hAnsi="Times New Roman" w:cs="Times New Roman"/>
        </w:rPr>
      </w:pPr>
    </w:p>
    <w:p w14:paraId="79D1C447" w14:textId="77777777" w:rsidR="009A5B5D" w:rsidRDefault="009A5B5D" w:rsidP="00676F55">
      <w:pPr>
        <w:jc w:val="both"/>
        <w:rPr>
          <w:rFonts w:ascii="Times New Roman" w:hAnsi="Times New Roman" w:cs="Times New Roman"/>
        </w:rPr>
      </w:pPr>
    </w:p>
    <w:p w14:paraId="348A6193" w14:textId="77777777" w:rsidR="009A5B5D" w:rsidRDefault="009A5B5D" w:rsidP="00676F55">
      <w:pPr>
        <w:jc w:val="both"/>
        <w:rPr>
          <w:rFonts w:ascii="Times New Roman" w:hAnsi="Times New Roman" w:cs="Times New Roman"/>
        </w:rPr>
      </w:pPr>
    </w:p>
    <w:p w14:paraId="6B82582E" w14:textId="77777777" w:rsidR="009A5B5D" w:rsidRDefault="009A5B5D" w:rsidP="00676F55">
      <w:pPr>
        <w:jc w:val="both"/>
        <w:rPr>
          <w:rFonts w:ascii="Times New Roman" w:hAnsi="Times New Roman" w:cs="Times New Roman"/>
        </w:rPr>
      </w:pPr>
    </w:p>
    <w:p w14:paraId="2D41006B" w14:textId="77777777" w:rsidR="009A5B5D" w:rsidRDefault="009A5B5D" w:rsidP="00676F55">
      <w:pPr>
        <w:jc w:val="both"/>
        <w:rPr>
          <w:rFonts w:ascii="Times New Roman" w:hAnsi="Times New Roman" w:cs="Times New Roman"/>
        </w:rPr>
      </w:pPr>
    </w:p>
    <w:p w14:paraId="3FE58F34" w14:textId="77777777" w:rsidR="009A5B5D" w:rsidRDefault="009A5B5D" w:rsidP="00676F55">
      <w:pPr>
        <w:jc w:val="both"/>
        <w:rPr>
          <w:rFonts w:ascii="Times New Roman" w:hAnsi="Times New Roman" w:cs="Times New Roman"/>
        </w:rPr>
      </w:pPr>
    </w:p>
    <w:p w14:paraId="56D6C95E" w14:textId="77777777" w:rsidR="009A5B5D" w:rsidRDefault="009A5B5D" w:rsidP="00676F55">
      <w:pPr>
        <w:jc w:val="both"/>
        <w:rPr>
          <w:rFonts w:ascii="Times New Roman" w:hAnsi="Times New Roman" w:cs="Times New Roman"/>
        </w:rPr>
      </w:pPr>
    </w:p>
    <w:p w14:paraId="3E377248" w14:textId="77777777" w:rsidR="009A5B5D" w:rsidRDefault="009A5B5D" w:rsidP="00676F55">
      <w:pPr>
        <w:jc w:val="both"/>
        <w:rPr>
          <w:rFonts w:ascii="Times New Roman" w:hAnsi="Times New Roman" w:cs="Times New Roman"/>
        </w:rPr>
      </w:pPr>
    </w:p>
    <w:p w14:paraId="3EDBE51A" w14:textId="3F1E172B" w:rsidR="003042CA" w:rsidRDefault="003042CA" w:rsidP="003042CA">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C</w:t>
      </w:r>
      <w:r w:rsidRPr="00200352">
        <w:rPr>
          <w:rFonts w:ascii="Times New Roman" w:hAnsi="Times New Roman" w:cs="Times New Roman"/>
          <w:b/>
          <w:bCs/>
          <w:sz w:val="28"/>
          <w:szCs w:val="28"/>
        </w:rPr>
        <w:t xml:space="preserve">HAPTER </w:t>
      </w:r>
      <w:r>
        <w:rPr>
          <w:rFonts w:ascii="Times New Roman" w:hAnsi="Times New Roman" w:cs="Times New Roman"/>
          <w:b/>
          <w:bCs/>
          <w:sz w:val="28"/>
          <w:szCs w:val="28"/>
        </w:rPr>
        <w:t>2</w:t>
      </w:r>
      <w:r w:rsidRPr="00200352">
        <w:rPr>
          <w:rFonts w:ascii="Times New Roman" w:hAnsi="Times New Roman" w:cs="Times New Roman"/>
          <w:b/>
          <w:bCs/>
          <w:sz w:val="28"/>
          <w:szCs w:val="28"/>
        </w:rPr>
        <w:t>:</w:t>
      </w:r>
    </w:p>
    <w:p w14:paraId="14F0F35C" w14:textId="07F6E32C" w:rsidR="003042CA" w:rsidRPr="00200352" w:rsidRDefault="003042CA" w:rsidP="003042CA">
      <w:pPr>
        <w:rPr>
          <w:rFonts w:ascii="Times New Roman" w:hAnsi="Times New Roman" w:cs="Times New Roman"/>
          <w:b/>
          <w:bCs/>
          <w:sz w:val="28"/>
          <w:szCs w:val="28"/>
        </w:rPr>
      </w:pPr>
      <w:r w:rsidRPr="00200352">
        <w:rPr>
          <w:b/>
          <w:bCs/>
          <w:noProof/>
          <w:sz w:val="13"/>
        </w:rPr>
        <mc:AlternateContent>
          <mc:Choice Requires="wpg">
            <w:drawing>
              <wp:anchor distT="0" distB="0" distL="114300" distR="114300" simplePos="0" relativeHeight="251661312" behindDoc="0" locked="0" layoutInCell="1" allowOverlap="1" wp14:anchorId="7AB4CCE3" wp14:editId="052510B6">
                <wp:simplePos x="0" y="0"/>
                <wp:positionH relativeFrom="margin">
                  <wp:align>right</wp:align>
                </wp:positionH>
                <wp:positionV relativeFrom="paragraph">
                  <wp:posOffset>231775</wp:posOffset>
                </wp:positionV>
                <wp:extent cx="5711825" cy="50800"/>
                <wp:effectExtent l="0" t="0" r="22225" b="6350"/>
                <wp:wrapTopAndBottom/>
                <wp:docPr id="782957144" name="Group 782957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0800"/>
                          <a:chOff x="0" y="0"/>
                          <a:chExt cx="5504815" cy="20320"/>
                        </a:xfrm>
                        <a:solidFill>
                          <a:schemeClr val="tx1">
                            <a:lumMod val="75000"/>
                            <a:lumOff val="25000"/>
                          </a:schemeClr>
                        </a:solidFill>
                      </wpg:grpSpPr>
                      <wps:wsp>
                        <wps:cNvPr id="91822811" name="Graphic 30"/>
                        <wps:cNvSpPr/>
                        <wps:spPr>
                          <a:xfrm>
                            <a:off x="0" y="0"/>
                            <a:ext cx="5503545" cy="20320"/>
                          </a:xfrm>
                          <a:custGeom>
                            <a:avLst/>
                            <a:gdLst/>
                            <a:ahLst/>
                            <a:cxnLst/>
                            <a:rect l="l" t="t" r="r" b="b"/>
                            <a:pathLst>
                              <a:path w="5503545" h="20320">
                                <a:moveTo>
                                  <a:pt x="5503164" y="19812"/>
                                </a:moveTo>
                                <a:lnTo>
                                  <a:pt x="0" y="19812"/>
                                </a:lnTo>
                                <a:lnTo>
                                  <a:pt x="0" y="0"/>
                                </a:lnTo>
                                <a:lnTo>
                                  <a:pt x="5503164" y="0"/>
                                </a:lnTo>
                                <a:lnTo>
                                  <a:pt x="5503164" y="19812"/>
                                </a:lnTo>
                                <a:close/>
                              </a:path>
                            </a:pathLst>
                          </a:custGeom>
                          <a:grpFill/>
                        </wps:spPr>
                        <wps:bodyPr wrap="square" lIns="0" tIns="0" rIns="0" bIns="0" rtlCol="0">
                          <a:prstTxWarp prst="textNoShape">
                            <a:avLst/>
                          </a:prstTxWarp>
                          <a:noAutofit/>
                        </wps:bodyPr>
                      </wps:wsp>
                      <wps:wsp>
                        <wps:cNvPr id="612647639" name="Graphic 31"/>
                        <wps:cNvSpPr/>
                        <wps:spPr>
                          <a:xfrm>
                            <a:off x="5501639" y="0"/>
                            <a:ext cx="3175" cy="3175"/>
                          </a:xfrm>
                          <a:custGeom>
                            <a:avLst/>
                            <a:gdLst/>
                            <a:ahLst/>
                            <a:cxnLst/>
                            <a:rect l="l" t="t" r="r" b="b"/>
                            <a:pathLst>
                              <a:path w="3175" h="3175">
                                <a:moveTo>
                                  <a:pt x="3048" y="3048"/>
                                </a:moveTo>
                                <a:lnTo>
                                  <a:pt x="0" y="3048"/>
                                </a:lnTo>
                                <a:lnTo>
                                  <a:pt x="0" y="0"/>
                                </a:lnTo>
                                <a:lnTo>
                                  <a:pt x="3048" y="0"/>
                                </a:lnTo>
                                <a:lnTo>
                                  <a:pt x="3048" y="3048"/>
                                </a:lnTo>
                                <a:close/>
                              </a:path>
                            </a:pathLst>
                          </a:custGeom>
                          <a:grpFill/>
                        </wps:spPr>
                        <wps:bodyPr wrap="square" lIns="0" tIns="0" rIns="0" bIns="0" rtlCol="0">
                          <a:prstTxWarp prst="textNoShape">
                            <a:avLst/>
                          </a:prstTxWarp>
                          <a:noAutofit/>
                        </wps:bodyPr>
                      </wps:wsp>
                      <wps:wsp>
                        <wps:cNvPr id="1653002569" name="Graphic 32"/>
                        <wps:cNvSpPr/>
                        <wps:spPr>
                          <a:xfrm>
                            <a:off x="0" y="3048"/>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grpFill/>
                        </wps:spPr>
                        <wps:bodyPr wrap="square" lIns="0" tIns="0" rIns="0" bIns="0" rtlCol="0">
                          <a:prstTxWarp prst="textNoShape">
                            <a:avLst/>
                          </a:prstTxWarp>
                          <a:noAutofit/>
                        </wps:bodyPr>
                      </wps:wsp>
                      <pic:pic xmlns:pic="http://schemas.openxmlformats.org/drawingml/2006/picture">
                        <pic:nvPicPr>
                          <pic:cNvPr id="417236841" name="Image 33"/>
                          <pic:cNvPicPr/>
                        </pic:nvPicPr>
                        <pic:blipFill>
                          <a:blip r:embed="rId7" cstate="print"/>
                          <a:stretch>
                            <a:fillRect/>
                          </a:stretch>
                        </pic:blipFill>
                        <pic:spPr>
                          <a:xfrm>
                            <a:off x="5501639" y="0"/>
                            <a:ext cx="3048" cy="16764"/>
                          </a:xfrm>
                          <a:prstGeom prst="rect">
                            <a:avLst/>
                          </a:prstGeom>
                          <a:grpFill/>
                        </pic:spPr>
                      </pic:pic>
                      <wps:wsp>
                        <wps:cNvPr id="298617659" name="Graphic 34"/>
                        <wps:cNvSpPr/>
                        <wps:spPr>
                          <a:xfrm>
                            <a:off x="-12" y="16776"/>
                            <a:ext cx="5504815" cy="3175"/>
                          </a:xfrm>
                          <a:custGeom>
                            <a:avLst/>
                            <a:gdLst/>
                            <a:ahLst/>
                            <a:cxnLst/>
                            <a:rect l="l" t="t" r="r" b="b"/>
                            <a:pathLst>
                              <a:path w="5504815" h="3175">
                                <a:moveTo>
                                  <a:pt x="5504688" y="0"/>
                                </a:moveTo>
                                <a:lnTo>
                                  <a:pt x="3048" y="0"/>
                                </a:lnTo>
                                <a:lnTo>
                                  <a:pt x="0" y="0"/>
                                </a:lnTo>
                                <a:lnTo>
                                  <a:pt x="0" y="3035"/>
                                </a:lnTo>
                                <a:lnTo>
                                  <a:pt x="3048" y="3035"/>
                                </a:lnTo>
                                <a:lnTo>
                                  <a:pt x="5504688" y="3035"/>
                                </a:lnTo>
                                <a:lnTo>
                                  <a:pt x="5504688" y="0"/>
                                </a:lnTo>
                                <a:close/>
                              </a:path>
                            </a:pathLst>
                          </a:custGeom>
                          <a:grp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BA83F4" id="Group 782957144" o:spid="_x0000_s1026" style="position:absolute;margin-left:398.55pt;margin-top:18.25pt;width:449.75pt;height:4pt;z-index:251661312;mso-position-horizontal:right;mso-position-horizontal-relative:margin;mso-width-relative:margin;mso-height-relative:margin" coordsize="5504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">
                <v:shape id="Graphic 30" o:spid="_x0000_s1027" style="position:absolute;width:55035;height:203;visibility:visible;mso-wrap-style:square;v-text-anchor:top" coordsize="550354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" path="m5503164,19812l,19812,,,5503164,r,19812xe" filled="f" stroked="f">
                  <v:path arrowok="t"/>
                </v:shape>
                <v:shape id="Graphic 31" o:spid="_x0000_s1028" style="position:absolute;left:55016;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" path="m3048,3048l,3048,,,3048,r,3048xe" filled="f" stroked="f">
                  <v:path arrowok="t"/>
                </v:shape>
                <v:shape id="Graphic 32" o:spid="_x0000_s1029" style="position:absolute;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" path="m3048,13716l,13716,,,3048,r,13716xe" filled="f" stroked="f">
                  <v:path arrowok="t"/>
                </v:shape>
                <v:shape id="Image 33" o:spid="_x0000_s1030" type="#_x0000_t75" style="position:absolute;left:55016;width:30;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">
                  <v:imagedata r:id="rId8" o:title=""/>
                </v:shape>
                <v:shape id="Graphic 34" o:spid="_x0000_s1031" style="position:absolute;top:167;width:55048;height:32;visibility:visible;mso-wrap-style:square;v-text-anchor:top" coordsize="5504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" path="m5504688,l3048,,,,,3035r3048,l5504688,3035r,-3035xe" filled="f" stroked="f">
                  <v:path arrowok="t"/>
                </v:shape>
                <w10:wrap type="topAndBottom" anchorx="margin"/>
              </v:group>
            </w:pict>
          </mc:Fallback>
        </mc:AlternateContent>
      </w:r>
      <w:r>
        <w:rPr>
          <w:rFonts w:ascii="Times New Roman" w:hAnsi="Times New Roman" w:cs="Times New Roman"/>
          <w:b/>
          <w:bCs/>
          <w:sz w:val="28"/>
          <w:szCs w:val="28"/>
        </w:rPr>
        <w:t>LITERATURE REVIEW</w:t>
      </w:r>
    </w:p>
    <w:p w14:paraId="3BD46154" w14:textId="2575C8AE" w:rsidR="003042CA" w:rsidRPr="003042CA" w:rsidRDefault="003042CA" w:rsidP="003042CA">
      <w:pPr>
        <w:spacing w:before="240"/>
        <w:jc w:val="both"/>
        <w:rPr>
          <w:rFonts w:ascii="Times New Roman" w:hAnsi="Times New Roman" w:cs="Times New Roman"/>
        </w:rPr>
      </w:pPr>
      <w:r w:rsidRPr="003042CA">
        <w:rPr>
          <w:rFonts w:ascii="Times New Roman" w:hAnsi="Times New Roman" w:cs="Times New Roman"/>
        </w:rPr>
        <w:t>Early prediction of diabetes is essential for timely intervention and prevention of long-term complications. Traditional diagnostic methods rely heavily on clinical expertise and laboratory analysis, which can be time-consuming and prone to subjective interpretation. Consequently, Machine Learning (ML) has become a prominent approach for automating diabetes risk assessment due to its ability to learn patterns from historical clinical data and generate consistent predictions.</w:t>
      </w:r>
    </w:p>
    <w:p w14:paraId="5D35DAA9" w14:textId="6ECBC240" w:rsidR="003042CA" w:rsidRPr="003042CA" w:rsidRDefault="003042CA" w:rsidP="003042CA">
      <w:pPr>
        <w:jc w:val="both"/>
        <w:rPr>
          <w:rFonts w:ascii="Times New Roman" w:hAnsi="Times New Roman" w:cs="Times New Roman"/>
        </w:rPr>
      </w:pPr>
      <w:r w:rsidRPr="003042CA">
        <w:rPr>
          <w:rFonts w:ascii="Times New Roman" w:hAnsi="Times New Roman" w:cs="Times New Roman"/>
        </w:rPr>
        <w:t xml:space="preserve">This chapter reviews previous ML-based diabetes prediction studies, focusing on models such as Logistic Regression (LR) and K-Nearest </w:t>
      </w:r>
      <w:proofErr w:type="spellStart"/>
      <w:r w:rsidRPr="003042CA">
        <w:rPr>
          <w:rFonts w:ascii="Times New Roman" w:hAnsi="Times New Roman" w:cs="Times New Roman"/>
        </w:rPr>
        <w:t>Neighbors</w:t>
      </w:r>
      <w:proofErr w:type="spellEnd"/>
      <w:r w:rsidRPr="003042CA">
        <w:rPr>
          <w:rFonts w:ascii="Times New Roman" w:hAnsi="Times New Roman" w:cs="Times New Roman"/>
        </w:rPr>
        <w:t xml:space="preserve"> (KNN). It summarizes documented preprocessing methods, highlights the performance trends observed in existing literature, discusses research limitations, and positions the present study within this academic landscape.</w:t>
      </w:r>
    </w:p>
    <w:p w14:paraId="76127B41" w14:textId="77777777" w:rsidR="003042CA" w:rsidRPr="003042CA" w:rsidRDefault="003042CA" w:rsidP="003042CA">
      <w:pPr>
        <w:jc w:val="both"/>
        <w:rPr>
          <w:rFonts w:ascii="Times New Roman" w:hAnsi="Times New Roman" w:cs="Times New Roman"/>
          <w:b/>
          <w:bCs/>
          <w:sz w:val="26"/>
          <w:szCs w:val="26"/>
        </w:rPr>
      </w:pPr>
      <w:r w:rsidRPr="003042CA">
        <w:rPr>
          <w:rFonts w:ascii="Times New Roman" w:hAnsi="Times New Roman" w:cs="Times New Roman"/>
          <w:b/>
          <w:bCs/>
          <w:sz w:val="26"/>
          <w:szCs w:val="26"/>
        </w:rPr>
        <w:t>2.2 Machine Learning for Diabetes Prediction</w:t>
      </w:r>
    </w:p>
    <w:p w14:paraId="3E0F621A"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 xml:space="preserve">Machine Learning models are increasingly used to forecast diabetes risk by </w:t>
      </w:r>
      <w:proofErr w:type="spellStart"/>
      <w:r w:rsidRPr="003042CA">
        <w:rPr>
          <w:rFonts w:ascii="Times New Roman" w:hAnsi="Times New Roman" w:cs="Times New Roman"/>
        </w:rPr>
        <w:t>analyzing</w:t>
      </w:r>
      <w:proofErr w:type="spellEnd"/>
      <w:r w:rsidRPr="003042CA">
        <w:rPr>
          <w:rFonts w:ascii="Times New Roman" w:hAnsi="Times New Roman" w:cs="Times New Roman"/>
        </w:rPr>
        <w:t xml:space="preserve"> patterns in patient features such as glucose level, age, BMI, blood pressure, and lifestyle indicators. </w:t>
      </w:r>
      <w:proofErr w:type="gramStart"/>
      <w:r w:rsidRPr="003042CA">
        <w:rPr>
          <w:rFonts w:ascii="Times New Roman" w:hAnsi="Times New Roman" w:cs="Times New Roman"/>
        </w:rPr>
        <w:t>The majority of</w:t>
      </w:r>
      <w:proofErr w:type="gramEnd"/>
      <w:r w:rsidRPr="003042CA">
        <w:rPr>
          <w:rFonts w:ascii="Times New Roman" w:hAnsi="Times New Roman" w:cs="Times New Roman"/>
        </w:rPr>
        <w:t xml:space="preserve"> previous studies employed </w:t>
      </w:r>
      <w:r w:rsidRPr="003042CA">
        <w:rPr>
          <w:rFonts w:ascii="Times New Roman" w:hAnsi="Times New Roman" w:cs="Times New Roman"/>
          <w:b/>
          <w:bCs/>
        </w:rPr>
        <w:t>supervised learning</w:t>
      </w:r>
      <w:r w:rsidRPr="003042CA">
        <w:rPr>
          <w:rFonts w:ascii="Times New Roman" w:hAnsi="Times New Roman" w:cs="Times New Roman"/>
        </w:rPr>
        <w:t>, where models are trained on labelled data (diabetic / non-diabetic).</w:t>
      </w:r>
    </w:p>
    <w:p w14:paraId="655FD70D" w14:textId="208ED272" w:rsidR="003042CA" w:rsidRPr="003042CA" w:rsidRDefault="003042CA" w:rsidP="003042CA">
      <w:pPr>
        <w:jc w:val="both"/>
        <w:rPr>
          <w:rFonts w:ascii="Times New Roman" w:hAnsi="Times New Roman" w:cs="Times New Roman"/>
        </w:rPr>
      </w:pPr>
      <w:r w:rsidRPr="003042CA">
        <w:rPr>
          <w:rFonts w:ascii="Times New Roman" w:hAnsi="Times New Roman" w:cs="Times New Roman"/>
        </w:rPr>
        <w:t>Commonly used algorithms include:</w:t>
      </w:r>
      <w:r>
        <w:rPr>
          <w:rFonts w:ascii="Times New Roman" w:hAnsi="Times New Roman" w:cs="Times New Roman"/>
        </w:rPr>
        <w:t xml:space="preserve"> </w:t>
      </w:r>
      <w:r w:rsidRPr="003042CA">
        <w:rPr>
          <w:rFonts w:ascii="Times New Roman" w:hAnsi="Times New Roman" w:cs="Times New Roman"/>
        </w:rPr>
        <w:t>Logistic Regression (LR)</w:t>
      </w:r>
      <w:r>
        <w:rPr>
          <w:rFonts w:ascii="Times New Roman" w:hAnsi="Times New Roman" w:cs="Times New Roman"/>
        </w:rPr>
        <w:t xml:space="preserve">, </w:t>
      </w:r>
      <w:r w:rsidRPr="003042CA">
        <w:rPr>
          <w:rFonts w:ascii="Times New Roman" w:hAnsi="Times New Roman" w:cs="Times New Roman"/>
        </w:rPr>
        <w:t xml:space="preserve">K-Nearest </w:t>
      </w:r>
      <w:proofErr w:type="spellStart"/>
      <w:r w:rsidRPr="003042CA">
        <w:rPr>
          <w:rFonts w:ascii="Times New Roman" w:hAnsi="Times New Roman" w:cs="Times New Roman"/>
        </w:rPr>
        <w:t>Neighbors</w:t>
      </w:r>
      <w:proofErr w:type="spellEnd"/>
      <w:r w:rsidRPr="003042CA">
        <w:rPr>
          <w:rFonts w:ascii="Times New Roman" w:hAnsi="Times New Roman" w:cs="Times New Roman"/>
        </w:rPr>
        <w:t xml:space="preserve"> (KNN)</w:t>
      </w:r>
      <w:r>
        <w:rPr>
          <w:rFonts w:ascii="Times New Roman" w:hAnsi="Times New Roman" w:cs="Times New Roman"/>
        </w:rPr>
        <w:t xml:space="preserve">, </w:t>
      </w:r>
      <w:r w:rsidRPr="003042CA">
        <w:rPr>
          <w:rFonts w:ascii="Times New Roman" w:hAnsi="Times New Roman" w:cs="Times New Roman"/>
        </w:rPr>
        <w:t>Support Vector Machine (SVM)</w:t>
      </w:r>
      <w:r>
        <w:rPr>
          <w:rFonts w:ascii="Times New Roman" w:hAnsi="Times New Roman" w:cs="Times New Roman"/>
        </w:rPr>
        <w:t xml:space="preserve">, </w:t>
      </w:r>
      <w:r w:rsidRPr="003042CA">
        <w:rPr>
          <w:rFonts w:ascii="Times New Roman" w:hAnsi="Times New Roman" w:cs="Times New Roman"/>
        </w:rPr>
        <w:t>Decision Trees (DT)</w:t>
      </w:r>
      <w:r>
        <w:rPr>
          <w:rFonts w:ascii="Times New Roman" w:hAnsi="Times New Roman" w:cs="Times New Roman"/>
        </w:rPr>
        <w:t xml:space="preserve">, </w:t>
      </w:r>
      <w:r w:rsidRPr="003042CA">
        <w:rPr>
          <w:rFonts w:ascii="Times New Roman" w:hAnsi="Times New Roman" w:cs="Times New Roman"/>
        </w:rPr>
        <w:t>Random Forest (RF)</w:t>
      </w:r>
      <w:r>
        <w:rPr>
          <w:rFonts w:ascii="Times New Roman" w:hAnsi="Times New Roman" w:cs="Times New Roman"/>
        </w:rPr>
        <w:t xml:space="preserve">, </w:t>
      </w:r>
      <w:r w:rsidRPr="003042CA">
        <w:rPr>
          <w:rFonts w:ascii="Times New Roman" w:hAnsi="Times New Roman" w:cs="Times New Roman"/>
        </w:rPr>
        <w:t>Naïve Bayes (NB)All uploaded research papers apply these supervised classifiers, either individually or comparatively, to datasets such as the Pima Indians Diabetes Dataset (PIDD) and other clinical datasets [1]–[5].</w:t>
      </w:r>
    </w:p>
    <w:p w14:paraId="28C9F187" w14:textId="77777777" w:rsidR="003042CA" w:rsidRPr="003042CA" w:rsidRDefault="003042CA" w:rsidP="003042CA">
      <w:pPr>
        <w:jc w:val="both"/>
        <w:rPr>
          <w:rFonts w:ascii="Times New Roman" w:hAnsi="Times New Roman" w:cs="Times New Roman"/>
          <w:b/>
          <w:bCs/>
          <w:sz w:val="26"/>
          <w:szCs w:val="26"/>
        </w:rPr>
      </w:pPr>
      <w:r w:rsidRPr="003042CA">
        <w:rPr>
          <w:rFonts w:ascii="Times New Roman" w:hAnsi="Times New Roman" w:cs="Times New Roman"/>
          <w:b/>
          <w:bCs/>
          <w:sz w:val="26"/>
          <w:szCs w:val="26"/>
        </w:rPr>
        <w:t>2.3 Studies Using Logistic Regression (LR)</w:t>
      </w:r>
    </w:p>
    <w:p w14:paraId="4B55B065"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LR is widely used for medical classification due to its interpretability and probabilistic output. It models the log-odds of diabetes occurrence as a function of predictive features. Several uploaded studies emphasize LR’s suitability for structured medical data, especially when variables such as glucose and BMI show strong linear relationships with diabetes outcome.</w:t>
      </w:r>
    </w:p>
    <w:p w14:paraId="315CEC62" w14:textId="69CD0605"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LR Performance in Literature</w:t>
      </w:r>
    </w:p>
    <w:p w14:paraId="54E52F56"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Multiple uploaded papers evaluate LR as part of comparative studies:</w:t>
      </w:r>
    </w:p>
    <w:p w14:paraId="7755D7DF" w14:textId="77777777" w:rsidR="003042CA" w:rsidRPr="003042CA" w:rsidRDefault="003042CA" w:rsidP="003042CA">
      <w:pPr>
        <w:numPr>
          <w:ilvl w:val="0"/>
          <w:numId w:val="7"/>
        </w:numPr>
        <w:jc w:val="both"/>
        <w:rPr>
          <w:rFonts w:ascii="Times New Roman" w:hAnsi="Times New Roman" w:cs="Times New Roman"/>
        </w:rPr>
      </w:pPr>
      <w:r w:rsidRPr="003042CA">
        <w:rPr>
          <w:rFonts w:ascii="Times New Roman" w:hAnsi="Times New Roman" w:cs="Times New Roman"/>
        </w:rPr>
        <w:t>Barak [3] found LR to be one of the best-performing models on the PIDD dataset, outperforming SVM and KNN under standard preprocessing.</w:t>
      </w:r>
    </w:p>
    <w:p w14:paraId="334779DA" w14:textId="77777777" w:rsidR="003042CA" w:rsidRPr="003042CA" w:rsidRDefault="003042CA" w:rsidP="003042CA">
      <w:pPr>
        <w:numPr>
          <w:ilvl w:val="0"/>
          <w:numId w:val="7"/>
        </w:numPr>
        <w:jc w:val="both"/>
        <w:rPr>
          <w:rFonts w:ascii="Times New Roman" w:hAnsi="Times New Roman" w:cs="Times New Roman"/>
        </w:rPr>
      </w:pPr>
      <w:r w:rsidRPr="003042CA">
        <w:rPr>
          <w:rFonts w:ascii="Times New Roman" w:hAnsi="Times New Roman" w:cs="Times New Roman"/>
        </w:rPr>
        <w:t>Ko [5] evaluated LR alongside KNN and reported that LR produced more stable and interpretable results for binary diabetes classification.</w:t>
      </w:r>
    </w:p>
    <w:p w14:paraId="09C008D8" w14:textId="3918021A" w:rsidR="003042CA" w:rsidRPr="003042CA" w:rsidRDefault="003042CA" w:rsidP="003042CA">
      <w:pPr>
        <w:numPr>
          <w:ilvl w:val="0"/>
          <w:numId w:val="7"/>
        </w:numPr>
        <w:jc w:val="both"/>
        <w:rPr>
          <w:rFonts w:ascii="Times New Roman" w:hAnsi="Times New Roman" w:cs="Times New Roman"/>
        </w:rPr>
      </w:pPr>
      <w:r w:rsidRPr="003042CA">
        <w:rPr>
          <w:rFonts w:ascii="Times New Roman" w:hAnsi="Times New Roman" w:cs="Times New Roman"/>
        </w:rPr>
        <w:t xml:space="preserve">Abdulhadi &amp; Al-Mousa [2] noted that LR performed competitively but was slightly inferior to Random Forest when nonlinear interactions were </w:t>
      </w:r>
      <w:proofErr w:type="spellStart"/>
      <w:proofErr w:type="gramStart"/>
      <w:r w:rsidRPr="003042CA">
        <w:rPr>
          <w:rFonts w:ascii="Times New Roman" w:hAnsi="Times New Roman" w:cs="Times New Roman"/>
        </w:rPr>
        <w:t>present.Across</w:t>
      </w:r>
      <w:proofErr w:type="spellEnd"/>
      <w:proofErr w:type="gramEnd"/>
      <w:r w:rsidRPr="003042CA">
        <w:rPr>
          <w:rFonts w:ascii="Times New Roman" w:hAnsi="Times New Roman" w:cs="Times New Roman"/>
        </w:rPr>
        <w:t xml:space="preserve"> all studies, LR typically achieves moderate to high accuracy and remains a strong baseline model due to ease of implementation and interpretability.</w:t>
      </w:r>
    </w:p>
    <w:p w14:paraId="1006D320"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lastRenderedPageBreak/>
        <w:t xml:space="preserve">2.4 Studies Using K-Nearest </w:t>
      </w:r>
      <w:proofErr w:type="spellStart"/>
      <w:r w:rsidRPr="003042CA">
        <w:rPr>
          <w:rFonts w:ascii="Times New Roman" w:hAnsi="Times New Roman" w:cs="Times New Roman"/>
          <w:b/>
          <w:bCs/>
        </w:rPr>
        <w:t>Neighbors</w:t>
      </w:r>
      <w:proofErr w:type="spellEnd"/>
      <w:r w:rsidRPr="003042CA">
        <w:rPr>
          <w:rFonts w:ascii="Times New Roman" w:hAnsi="Times New Roman" w:cs="Times New Roman"/>
          <w:b/>
          <w:bCs/>
        </w:rPr>
        <w:t xml:space="preserve"> (KNN)</w:t>
      </w:r>
    </w:p>
    <w:p w14:paraId="70DE2918"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2.4.1 KNN Characteristics</w:t>
      </w:r>
    </w:p>
    <w:p w14:paraId="15DB7FF2"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KNN is a non-parametric method that classifies a new sample based on the majority class among its k nearest data points.</w:t>
      </w:r>
      <w:r w:rsidRPr="003042CA">
        <w:rPr>
          <w:rFonts w:ascii="Times New Roman" w:hAnsi="Times New Roman" w:cs="Times New Roman"/>
        </w:rPr>
        <w:br/>
        <w:t>Because KNN relies on distance metrics, uploaded papers highlight the importance of:</w:t>
      </w:r>
    </w:p>
    <w:p w14:paraId="20C83511" w14:textId="77777777" w:rsidR="003042CA" w:rsidRPr="003042CA" w:rsidRDefault="003042CA" w:rsidP="003042CA">
      <w:pPr>
        <w:numPr>
          <w:ilvl w:val="0"/>
          <w:numId w:val="8"/>
        </w:numPr>
        <w:jc w:val="both"/>
        <w:rPr>
          <w:rFonts w:ascii="Times New Roman" w:hAnsi="Times New Roman" w:cs="Times New Roman"/>
        </w:rPr>
      </w:pPr>
      <w:r w:rsidRPr="003042CA">
        <w:rPr>
          <w:rFonts w:ascii="Times New Roman" w:hAnsi="Times New Roman" w:cs="Times New Roman"/>
        </w:rPr>
        <w:t>Feature scaling</w:t>
      </w:r>
    </w:p>
    <w:p w14:paraId="3BA891F6" w14:textId="77777777" w:rsidR="003042CA" w:rsidRPr="003042CA" w:rsidRDefault="003042CA" w:rsidP="003042CA">
      <w:pPr>
        <w:numPr>
          <w:ilvl w:val="0"/>
          <w:numId w:val="8"/>
        </w:numPr>
        <w:jc w:val="both"/>
        <w:rPr>
          <w:rFonts w:ascii="Times New Roman" w:hAnsi="Times New Roman" w:cs="Times New Roman"/>
        </w:rPr>
      </w:pPr>
      <w:r w:rsidRPr="003042CA">
        <w:rPr>
          <w:rFonts w:ascii="Times New Roman" w:hAnsi="Times New Roman" w:cs="Times New Roman"/>
        </w:rPr>
        <w:t>Normalization</w:t>
      </w:r>
    </w:p>
    <w:p w14:paraId="4CF45A77" w14:textId="77777777" w:rsidR="003042CA" w:rsidRPr="003042CA" w:rsidRDefault="003042CA" w:rsidP="003042CA">
      <w:pPr>
        <w:numPr>
          <w:ilvl w:val="0"/>
          <w:numId w:val="8"/>
        </w:numPr>
        <w:jc w:val="both"/>
        <w:rPr>
          <w:rFonts w:ascii="Times New Roman" w:hAnsi="Times New Roman" w:cs="Times New Roman"/>
        </w:rPr>
      </w:pPr>
      <w:r w:rsidRPr="003042CA">
        <w:rPr>
          <w:rFonts w:ascii="Times New Roman" w:hAnsi="Times New Roman" w:cs="Times New Roman"/>
        </w:rPr>
        <w:t>Outlier handling</w:t>
      </w:r>
    </w:p>
    <w:p w14:paraId="553F67BD" w14:textId="77777777" w:rsidR="003042CA" w:rsidRPr="003042CA" w:rsidRDefault="003042CA" w:rsidP="003042CA">
      <w:pPr>
        <w:numPr>
          <w:ilvl w:val="0"/>
          <w:numId w:val="8"/>
        </w:numPr>
        <w:jc w:val="both"/>
        <w:rPr>
          <w:rFonts w:ascii="Times New Roman" w:hAnsi="Times New Roman" w:cs="Times New Roman"/>
        </w:rPr>
      </w:pPr>
      <w:r w:rsidRPr="003042CA">
        <w:rPr>
          <w:rFonts w:ascii="Times New Roman" w:hAnsi="Times New Roman" w:cs="Times New Roman"/>
        </w:rPr>
        <w:t>Proper selection of k</w:t>
      </w:r>
    </w:p>
    <w:p w14:paraId="7C7B95B3"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Teja et al. [4] emphasized that KNN performance varies significantly with the chosen value of k and distance metric.</w:t>
      </w:r>
    </w:p>
    <w:p w14:paraId="2C2ADE47"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2.4.2 KNN Performance in Literature</w:t>
      </w:r>
    </w:p>
    <w:p w14:paraId="039E1327"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Across the uploaded research papers:</w:t>
      </w:r>
    </w:p>
    <w:p w14:paraId="62516BF9" w14:textId="77777777" w:rsidR="003042CA" w:rsidRPr="003042CA" w:rsidRDefault="003042CA" w:rsidP="003042CA">
      <w:pPr>
        <w:numPr>
          <w:ilvl w:val="0"/>
          <w:numId w:val="9"/>
        </w:numPr>
        <w:jc w:val="both"/>
        <w:rPr>
          <w:rFonts w:ascii="Times New Roman" w:hAnsi="Times New Roman" w:cs="Times New Roman"/>
        </w:rPr>
      </w:pPr>
      <w:r w:rsidRPr="003042CA">
        <w:rPr>
          <w:rFonts w:ascii="Times New Roman" w:hAnsi="Times New Roman" w:cs="Times New Roman"/>
        </w:rPr>
        <w:t>KNN achieves accuracy values comparable to LR, typically under optimized preprocessing conditions [3], [4], [5].</w:t>
      </w:r>
    </w:p>
    <w:p w14:paraId="68A8211F" w14:textId="77777777" w:rsidR="003042CA" w:rsidRPr="003042CA" w:rsidRDefault="003042CA" w:rsidP="003042CA">
      <w:pPr>
        <w:numPr>
          <w:ilvl w:val="0"/>
          <w:numId w:val="9"/>
        </w:numPr>
        <w:jc w:val="both"/>
        <w:rPr>
          <w:rFonts w:ascii="Times New Roman" w:hAnsi="Times New Roman" w:cs="Times New Roman"/>
        </w:rPr>
      </w:pPr>
      <w:r w:rsidRPr="003042CA">
        <w:rPr>
          <w:rFonts w:ascii="Times New Roman" w:hAnsi="Times New Roman" w:cs="Times New Roman"/>
        </w:rPr>
        <w:t>Studies consistently note performance improvements after normalization because unscaled features distort Euclidean distance measurements.</w:t>
      </w:r>
    </w:p>
    <w:p w14:paraId="150B9129" w14:textId="77777777" w:rsidR="003042CA" w:rsidRPr="003042CA" w:rsidRDefault="003042CA" w:rsidP="003042CA">
      <w:pPr>
        <w:numPr>
          <w:ilvl w:val="0"/>
          <w:numId w:val="9"/>
        </w:numPr>
        <w:jc w:val="both"/>
        <w:rPr>
          <w:rFonts w:ascii="Times New Roman" w:hAnsi="Times New Roman" w:cs="Times New Roman"/>
        </w:rPr>
      </w:pPr>
      <w:r w:rsidRPr="003042CA">
        <w:rPr>
          <w:rFonts w:ascii="Times New Roman" w:hAnsi="Times New Roman" w:cs="Times New Roman"/>
        </w:rPr>
        <w:t>Abdulhadi &amp; Al-Mousa [2] reported that KNN performed reasonably well but was surpassed by more complex ensemble models, especially on datasets with nonlinear structure.</w:t>
      </w:r>
    </w:p>
    <w:p w14:paraId="77CC7EC6"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These observations align with the present thesis, which shows improved KNN accuracy after hyperparameter tuning and feature scaling.</w:t>
      </w:r>
    </w:p>
    <w:p w14:paraId="7B286A90"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pict w14:anchorId="4D9BDD06">
          <v:rect id="_x0000_i1092" style="width:0;height:1.5pt" o:hralign="center" o:hrstd="t" o:hr="t" fillcolor="#a0a0a0" stroked="f"/>
        </w:pict>
      </w:r>
    </w:p>
    <w:p w14:paraId="588D013C"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2.5 Studies Using Other ML Models</w:t>
      </w:r>
    </w:p>
    <w:p w14:paraId="34753C6E"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Although this thesis focuses on LR and KNN, several uploaded papers examine additional models:</w:t>
      </w:r>
    </w:p>
    <w:p w14:paraId="109C1571" w14:textId="77777777" w:rsidR="003042CA" w:rsidRPr="003042CA" w:rsidRDefault="003042CA" w:rsidP="003042CA">
      <w:pPr>
        <w:numPr>
          <w:ilvl w:val="0"/>
          <w:numId w:val="10"/>
        </w:numPr>
        <w:jc w:val="both"/>
        <w:rPr>
          <w:rFonts w:ascii="Times New Roman" w:hAnsi="Times New Roman" w:cs="Times New Roman"/>
        </w:rPr>
      </w:pPr>
      <w:r w:rsidRPr="003042CA">
        <w:rPr>
          <w:rFonts w:ascii="Times New Roman" w:hAnsi="Times New Roman" w:cs="Times New Roman"/>
          <w:b/>
          <w:bCs/>
        </w:rPr>
        <w:t>Support Vector Machine (SVM):</w:t>
      </w:r>
      <w:r w:rsidRPr="003042CA">
        <w:rPr>
          <w:rFonts w:ascii="Times New Roman" w:hAnsi="Times New Roman" w:cs="Times New Roman"/>
        </w:rPr>
        <w:br/>
        <w:t xml:space="preserve">Barak [3] and </w:t>
      </w:r>
      <w:proofErr w:type="spellStart"/>
      <w:r w:rsidRPr="003042CA">
        <w:rPr>
          <w:rFonts w:ascii="Times New Roman" w:hAnsi="Times New Roman" w:cs="Times New Roman"/>
        </w:rPr>
        <w:t>Paparao</w:t>
      </w:r>
      <w:proofErr w:type="spellEnd"/>
      <w:r w:rsidRPr="003042CA">
        <w:rPr>
          <w:rFonts w:ascii="Times New Roman" w:hAnsi="Times New Roman" w:cs="Times New Roman"/>
        </w:rPr>
        <w:t xml:space="preserve"> et al. [1] tested SVM and reported performance comparable to RF but inferior to LR in some cases.</w:t>
      </w:r>
    </w:p>
    <w:p w14:paraId="4EEF3C7C" w14:textId="77777777" w:rsidR="003042CA" w:rsidRPr="003042CA" w:rsidRDefault="003042CA" w:rsidP="003042CA">
      <w:pPr>
        <w:numPr>
          <w:ilvl w:val="0"/>
          <w:numId w:val="10"/>
        </w:numPr>
        <w:jc w:val="both"/>
        <w:rPr>
          <w:rFonts w:ascii="Times New Roman" w:hAnsi="Times New Roman" w:cs="Times New Roman"/>
        </w:rPr>
      </w:pPr>
      <w:r w:rsidRPr="003042CA">
        <w:rPr>
          <w:rFonts w:ascii="Times New Roman" w:hAnsi="Times New Roman" w:cs="Times New Roman"/>
          <w:b/>
          <w:bCs/>
        </w:rPr>
        <w:t>Random Forest (RF):</w:t>
      </w:r>
      <w:r w:rsidRPr="003042CA">
        <w:rPr>
          <w:rFonts w:ascii="Times New Roman" w:hAnsi="Times New Roman" w:cs="Times New Roman"/>
        </w:rPr>
        <w:br/>
        <w:t xml:space="preserve">Abdulhadi &amp; Al-Mousa [2] found RF to achieve the </w:t>
      </w:r>
      <w:r w:rsidRPr="003042CA">
        <w:rPr>
          <w:rFonts w:ascii="Times New Roman" w:hAnsi="Times New Roman" w:cs="Times New Roman"/>
          <w:b/>
          <w:bCs/>
        </w:rPr>
        <w:t>highest accuracy (≈82%)</w:t>
      </w:r>
      <w:r w:rsidRPr="003042CA">
        <w:rPr>
          <w:rFonts w:ascii="Times New Roman" w:hAnsi="Times New Roman" w:cs="Times New Roman"/>
        </w:rPr>
        <w:t xml:space="preserve"> among the models evaluated on PIDD.</w:t>
      </w:r>
    </w:p>
    <w:p w14:paraId="4AF02FDF" w14:textId="77777777" w:rsidR="003042CA" w:rsidRPr="003042CA" w:rsidRDefault="003042CA" w:rsidP="003042CA">
      <w:pPr>
        <w:numPr>
          <w:ilvl w:val="0"/>
          <w:numId w:val="10"/>
        </w:numPr>
        <w:jc w:val="both"/>
        <w:rPr>
          <w:rFonts w:ascii="Times New Roman" w:hAnsi="Times New Roman" w:cs="Times New Roman"/>
        </w:rPr>
      </w:pPr>
      <w:r w:rsidRPr="003042CA">
        <w:rPr>
          <w:rFonts w:ascii="Times New Roman" w:hAnsi="Times New Roman" w:cs="Times New Roman"/>
          <w:b/>
          <w:bCs/>
        </w:rPr>
        <w:lastRenderedPageBreak/>
        <w:t>Decision Trees (DT):</w:t>
      </w:r>
      <w:r w:rsidRPr="003042CA">
        <w:rPr>
          <w:rFonts w:ascii="Times New Roman" w:hAnsi="Times New Roman" w:cs="Times New Roman"/>
        </w:rPr>
        <w:br/>
        <w:t>Frequently included in comparative evaluations; reported as simple but prone to overfitting [1].</w:t>
      </w:r>
    </w:p>
    <w:p w14:paraId="7B695B25" w14:textId="77777777" w:rsidR="003042CA" w:rsidRPr="003042CA" w:rsidRDefault="003042CA" w:rsidP="003042CA">
      <w:pPr>
        <w:numPr>
          <w:ilvl w:val="0"/>
          <w:numId w:val="10"/>
        </w:numPr>
        <w:jc w:val="both"/>
        <w:rPr>
          <w:rFonts w:ascii="Times New Roman" w:hAnsi="Times New Roman" w:cs="Times New Roman"/>
        </w:rPr>
      </w:pPr>
      <w:r w:rsidRPr="003042CA">
        <w:rPr>
          <w:rFonts w:ascii="Times New Roman" w:hAnsi="Times New Roman" w:cs="Times New Roman"/>
          <w:b/>
          <w:bCs/>
        </w:rPr>
        <w:t>Hybrid/Ensemble Models:</w:t>
      </w:r>
      <w:r w:rsidRPr="003042CA">
        <w:rPr>
          <w:rFonts w:ascii="Times New Roman" w:hAnsi="Times New Roman" w:cs="Times New Roman"/>
        </w:rPr>
        <w:br/>
        <w:t>Some uploaded papers (e.g., Fadli et al. [6]) indicated that ensembles can outperform single models due to their ability to capture nonlinear patterns.</w:t>
      </w:r>
    </w:p>
    <w:p w14:paraId="13DA922E"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 xml:space="preserve">Overall, while advanced models can provide higher accuracy, LR and KNN remain preferred when interpretability, simplicity, and </w:t>
      </w:r>
      <w:proofErr w:type="spellStart"/>
      <w:r w:rsidRPr="003042CA">
        <w:rPr>
          <w:rFonts w:ascii="Times New Roman" w:hAnsi="Times New Roman" w:cs="Times New Roman"/>
        </w:rPr>
        <w:t>deployability</w:t>
      </w:r>
      <w:proofErr w:type="spellEnd"/>
      <w:r w:rsidRPr="003042CA">
        <w:rPr>
          <w:rFonts w:ascii="Times New Roman" w:hAnsi="Times New Roman" w:cs="Times New Roman"/>
        </w:rPr>
        <w:t xml:space="preserve"> are required.</w:t>
      </w:r>
    </w:p>
    <w:p w14:paraId="4326AC61"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pict w14:anchorId="6F7B0CC3">
          <v:rect id="_x0000_i1093" style="width:0;height:1.5pt" o:hralign="center" o:hrstd="t" o:hr="t" fillcolor="#a0a0a0" stroked="f"/>
        </w:pict>
      </w:r>
    </w:p>
    <w:p w14:paraId="3DAFCB86"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2.6 Preprocessing Techniques in Literature</w:t>
      </w:r>
    </w:p>
    <w:p w14:paraId="1C1F95B2"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All uploaded research papers highlight the importance of preprocessing, emphasizing:</w:t>
      </w:r>
    </w:p>
    <w:p w14:paraId="02BE821E"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(a) Handling Missing Values</w:t>
      </w:r>
    </w:p>
    <w:p w14:paraId="61927211"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Imputation strategies (mean/median) are common; incorrect glucose/insulin values in PIDD require correction [1], [3].</w:t>
      </w:r>
    </w:p>
    <w:p w14:paraId="4A2EE6B8"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(b) Feature Scaling</w:t>
      </w:r>
    </w:p>
    <w:p w14:paraId="04560AF2"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Normalization or standardization is essential for KNN and SVM, improving distance-based classification accuracy [4], [5].</w:t>
      </w:r>
    </w:p>
    <w:p w14:paraId="73EEA12E"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(c) Categorical Encoding</w:t>
      </w:r>
    </w:p>
    <w:p w14:paraId="24AA558D"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Gender and lifestyle attributes require label or one-hot encoding, depending on the dataset [2].</w:t>
      </w:r>
    </w:p>
    <w:p w14:paraId="35A0D52B"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(d) Balancing Techniques</w:t>
      </w:r>
    </w:p>
    <w:p w14:paraId="761EAF61"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Several uploaded studies acknowledge class imbalance in diabetes datasets.</w:t>
      </w:r>
      <w:r w:rsidRPr="003042CA">
        <w:rPr>
          <w:rFonts w:ascii="Times New Roman" w:hAnsi="Times New Roman" w:cs="Times New Roman"/>
        </w:rPr>
        <w:br/>
        <w:t>Some apply oversampling or resampling techniques to prevent bias toward the majority class.</w:t>
      </w:r>
    </w:p>
    <w:p w14:paraId="123B1780"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The consensus across the papers is that proper preprocessing significantly influences model performance, often more than the classifier choice itself.</w:t>
      </w:r>
    </w:p>
    <w:p w14:paraId="00013556"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pict w14:anchorId="5EA59005">
          <v:rect id="_x0000_i1094" style="width:0;height:1.5pt" o:hralign="center" o:hrstd="t" o:hr="t" fillcolor="#a0a0a0" stroked="f"/>
        </w:pict>
      </w:r>
    </w:p>
    <w:p w14:paraId="4967E1AF"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2.7 Comparison of Model Performance</w:t>
      </w:r>
    </w:p>
    <w:p w14:paraId="3149CE51"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Based on the uploaded research:</w:t>
      </w:r>
    </w:p>
    <w:p w14:paraId="777CD5A9" w14:textId="60A201CA" w:rsidR="003042CA" w:rsidRPr="003042CA" w:rsidRDefault="003042CA" w:rsidP="003042CA">
      <w:pPr>
        <w:numPr>
          <w:ilvl w:val="0"/>
          <w:numId w:val="11"/>
        </w:numPr>
        <w:jc w:val="both"/>
        <w:rPr>
          <w:rFonts w:ascii="Times New Roman" w:hAnsi="Times New Roman" w:cs="Times New Roman"/>
        </w:rPr>
      </w:pPr>
      <w:r w:rsidRPr="003042CA">
        <w:rPr>
          <w:rFonts w:ascii="Times New Roman" w:hAnsi="Times New Roman" w:cs="Times New Roman"/>
          <w:b/>
          <w:bCs/>
        </w:rPr>
        <w:t>Best</w:t>
      </w:r>
      <w:r w:rsidR="00593AA5">
        <w:rPr>
          <w:rFonts w:ascii="Times New Roman" w:hAnsi="Times New Roman" w:cs="Times New Roman"/>
          <w:b/>
          <w:bCs/>
        </w:rPr>
        <w:t xml:space="preserve"> </w:t>
      </w:r>
      <w:r w:rsidRPr="003042CA">
        <w:rPr>
          <w:rFonts w:ascii="Times New Roman" w:hAnsi="Times New Roman" w:cs="Times New Roman"/>
          <w:b/>
          <w:bCs/>
        </w:rPr>
        <w:t>Accuracy Observed:</w:t>
      </w:r>
      <w:r w:rsidRPr="003042CA">
        <w:rPr>
          <w:rFonts w:ascii="Times New Roman" w:hAnsi="Times New Roman" w:cs="Times New Roman"/>
        </w:rPr>
        <w:br/>
        <w:t>RF models achieve ≈82% accuracy on PIDD [2].</w:t>
      </w:r>
    </w:p>
    <w:p w14:paraId="0B1DA53D" w14:textId="77777777" w:rsidR="003042CA" w:rsidRPr="003042CA" w:rsidRDefault="003042CA" w:rsidP="003042CA">
      <w:pPr>
        <w:numPr>
          <w:ilvl w:val="0"/>
          <w:numId w:val="11"/>
        </w:numPr>
        <w:jc w:val="both"/>
        <w:rPr>
          <w:rFonts w:ascii="Times New Roman" w:hAnsi="Times New Roman" w:cs="Times New Roman"/>
        </w:rPr>
      </w:pPr>
      <w:r w:rsidRPr="003042CA">
        <w:rPr>
          <w:rFonts w:ascii="Times New Roman" w:hAnsi="Times New Roman" w:cs="Times New Roman"/>
          <w:b/>
          <w:bCs/>
        </w:rPr>
        <w:t>LR:</w:t>
      </w:r>
      <w:r w:rsidRPr="003042CA">
        <w:rPr>
          <w:rFonts w:ascii="Times New Roman" w:hAnsi="Times New Roman" w:cs="Times New Roman"/>
        </w:rPr>
        <w:t xml:space="preserve"> stable and interpretable, achieving 75–78% across studies [3], [5].</w:t>
      </w:r>
    </w:p>
    <w:p w14:paraId="0B58DDEB" w14:textId="77777777" w:rsidR="003042CA" w:rsidRPr="003042CA" w:rsidRDefault="003042CA" w:rsidP="003042CA">
      <w:pPr>
        <w:numPr>
          <w:ilvl w:val="0"/>
          <w:numId w:val="11"/>
        </w:numPr>
        <w:jc w:val="both"/>
        <w:rPr>
          <w:rFonts w:ascii="Times New Roman" w:hAnsi="Times New Roman" w:cs="Times New Roman"/>
        </w:rPr>
      </w:pPr>
      <w:r w:rsidRPr="003042CA">
        <w:rPr>
          <w:rFonts w:ascii="Times New Roman" w:hAnsi="Times New Roman" w:cs="Times New Roman"/>
          <w:b/>
          <w:bCs/>
        </w:rPr>
        <w:t>KNN:</w:t>
      </w:r>
      <w:r w:rsidRPr="003042CA">
        <w:rPr>
          <w:rFonts w:ascii="Times New Roman" w:hAnsi="Times New Roman" w:cs="Times New Roman"/>
        </w:rPr>
        <w:t xml:space="preserve"> accuracy varies widely but improves significantly after scaling [4], [3].</w:t>
      </w:r>
    </w:p>
    <w:p w14:paraId="6B464228" w14:textId="77777777" w:rsidR="003042CA" w:rsidRPr="003042CA" w:rsidRDefault="003042CA" w:rsidP="003042CA">
      <w:pPr>
        <w:numPr>
          <w:ilvl w:val="0"/>
          <w:numId w:val="11"/>
        </w:numPr>
        <w:jc w:val="both"/>
        <w:rPr>
          <w:rFonts w:ascii="Times New Roman" w:hAnsi="Times New Roman" w:cs="Times New Roman"/>
        </w:rPr>
      </w:pPr>
      <w:r w:rsidRPr="003042CA">
        <w:rPr>
          <w:rFonts w:ascii="Times New Roman" w:hAnsi="Times New Roman" w:cs="Times New Roman"/>
          <w:b/>
          <w:bCs/>
        </w:rPr>
        <w:t>SVM:</w:t>
      </w:r>
      <w:r w:rsidRPr="003042CA">
        <w:rPr>
          <w:rFonts w:ascii="Times New Roman" w:hAnsi="Times New Roman" w:cs="Times New Roman"/>
        </w:rPr>
        <w:t xml:space="preserve"> sometimes outperforms LR/KNN but is sensitive to kernel parameters [1], [3].</w:t>
      </w:r>
    </w:p>
    <w:p w14:paraId="16AA7872" w14:textId="6B68ED47" w:rsidR="003042CA" w:rsidRPr="003042CA" w:rsidRDefault="003042CA" w:rsidP="003042CA">
      <w:pPr>
        <w:jc w:val="both"/>
        <w:rPr>
          <w:rFonts w:ascii="Times New Roman" w:hAnsi="Times New Roman" w:cs="Times New Roman"/>
        </w:rPr>
      </w:pPr>
      <w:r w:rsidRPr="003042CA">
        <w:rPr>
          <w:rFonts w:ascii="Times New Roman" w:hAnsi="Times New Roman" w:cs="Times New Roman"/>
        </w:rPr>
        <w:lastRenderedPageBreak/>
        <w:t>Performance depends heavily on dataset size, preprocessing, and hyperparameter tuning.</w:t>
      </w:r>
    </w:p>
    <w:p w14:paraId="24DB7D71" w14:textId="77777777" w:rsidR="003042CA" w:rsidRPr="003042CA" w:rsidRDefault="003042CA" w:rsidP="003042CA">
      <w:pPr>
        <w:jc w:val="both"/>
        <w:rPr>
          <w:rFonts w:ascii="Times New Roman" w:hAnsi="Times New Roman" w:cs="Times New Roman"/>
          <w:b/>
          <w:bCs/>
          <w:sz w:val="26"/>
          <w:szCs w:val="26"/>
        </w:rPr>
      </w:pPr>
      <w:r w:rsidRPr="003042CA">
        <w:rPr>
          <w:rFonts w:ascii="Times New Roman" w:hAnsi="Times New Roman" w:cs="Times New Roman"/>
          <w:b/>
          <w:bCs/>
          <w:sz w:val="26"/>
          <w:szCs w:val="26"/>
        </w:rPr>
        <w:t>2.8 Research Gaps Identified</w:t>
      </w:r>
    </w:p>
    <w:p w14:paraId="136816BB"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Across the uploaded literature, the following limitations are common:</w:t>
      </w:r>
    </w:p>
    <w:p w14:paraId="1B3CC862" w14:textId="1932696B" w:rsidR="003042CA" w:rsidRPr="003042CA" w:rsidRDefault="003042CA" w:rsidP="003042CA">
      <w:pPr>
        <w:numPr>
          <w:ilvl w:val="0"/>
          <w:numId w:val="12"/>
        </w:numPr>
        <w:jc w:val="both"/>
        <w:rPr>
          <w:rFonts w:ascii="Times New Roman" w:hAnsi="Times New Roman" w:cs="Times New Roman"/>
        </w:rPr>
      </w:pPr>
      <w:r w:rsidRPr="003042CA">
        <w:rPr>
          <w:rFonts w:ascii="Times New Roman" w:hAnsi="Times New Roman" w:cs="Times New Roman"/>
          <w:b/>
          <w:bCs/>
        </w:rPr>
        <w:t>Over-reliance</w:t>
      </w:r>
      <w:r w:rsidR="00593AA5">
        <w:rPr>
          <w:rFonts w:ascii="Times New Roman" w:hAnsi="Times New Roman" w:cs="Times New Roman"/>
          <w:b/>
          <w:bCs/>
        </w:rPr>
        <w:t xml:space="preserve"> </w:t>
      </w:r>
      <w:r w:rsidRPr="003042CA">
        <w:rPr>
          <w:rFonts w:ascii="Times New Roman" w:hAnsi="Times New Roman" w:cs="Times New Roman"/>
          <w:b/>
          <w:bCs/>
        </w:rPr>
        <w:t>on PIDD:</w:t>
      </w:r>
      <w:r w:rsidRPr="003042CA">
        <w:rPr>
          <w:rFonts w:ascii="Times New Roman" w:hAnsi="Times New Roman" w:cs="Times New Roman"/>
        </w:rPr>
        <w:br/>
        <w:t>Most studies evaluate models on the small Pima dataset [1–4], reducing generalizability.</w:t>
      </w:r>
    </w:p>
    <w:p w14:paraId="05E01B87" w14:textId="77777777" w:rsidR="003042CA" w:rsidRPr="003042CA" w:rsidRDefault="003042CA" w:rsidP="003042CA">
      <w:pPr>
        <w:numPr>
          <w:ilvl w:val="0"/>
          <w:numId w:val="12"/>
        </w:numPr>
        <w:jc w:val="both"/>
        <w:rPr>
          <w:rFonts w:ascii="Times New Roman" w:hAnsi="Times New Roman" w:cs="Times New Roman"/>
        </w:rPr>
      </w:pPr>
      <w:r w:rsidRPr="003042CA">
        <w:rPr>
          <w:rFonts w:ascii="Times New Roman" w:hAnsi="Times New Roman" w:cs="Times New Roman"/>
          <w:b/>
          <w:bCs/>
        </w:rPr>
        <w:t>Limited Deployment Work:</w:t>
      </w:r>
      <w:r w:rsidRPr="003042CA">
        <w:rPr>
          <w:rFonts w:ascii="Times New Roman" w:hAnsi="Times New Roman" w:cs="Times New Roman"/>
        </w:rPr>
        <w:br/>
        <w:t>Very few papers move beyond experimentation to real-world deployment.</w:t>
      </w:r>
    </w:p>
    <w:p w14:paraId="018CC38E" w14:textId="77777777" w:rsidR="003042CA" w:rsidRPr="003042CA" w:rsidRDefault="003042CA" w:rsidP="003042CA">
      <w:pPr>
        <w:numPr>
          <w:ilvl w:val="0"/>
          <w:numId w:val="12"/>
        </w:numPr>
        <w:jc w:val="both"/>
        <w:rPr>
          <w:rFonts w:ascii="Times New Roman" w:hAnsi="Times New Roman" w:cs="Times New Roman"/>
        </w:rPr>
      </w:pPr>
      <w:r w:rsidRPr="003042CA">
        <w:rPr>
          <w:rFonts w:ascii="Times New Roman" w:hAnsi="Times New Roman" w:cs="Times New Roman"/>
          <w:b/>
          <w:bCs/>
        </w:rPr>
        <w:t>Insufficient Hyperparameter Tuning:</w:t>
      </w:r>
      <w:r w:rsidRPr="003042CA">
        <w:rPr>
          <w:rFonts w:ascii="Times New Roman" w:hAnsi="Times New Roman" w:cs="Times New Roman"/>
        </w:rPr>
        <w:br/>
        <w:t>Many studies use default ML parameters, limiting model performance.</w:t>
      </w:r>
    </w:p>
    <w:p w14:paraId="1036CE95" w14:textId="77777777" w:rsidR="003042CA" w:rsidRPr="003042CA" w:rsidRDefault="003042CA" w:rsidP="003042CA">
      <w:pPr>
        <w:numPr>
          <w:ilvl w:val="0"/>
          <w:numId w:val="12"/>
        </w:numPr>
        <w:jc w:val="both"/>
        <w:rPr>
          <w:rFonts w:ascii="Times New Roman" w:hAnsi="Times New Roman" w:cs="Times New Roman"/>
        </w:rPr>
      </w:pPr>
      <w:r w:rsidRPr="003042CA">
        <w:rPr>
          <w:rFonts w:ascii="Times New Roman" w:hAnsi="Times New Roman" w:cs="Times New Roman"/>
          <w:b/>
          <w:bCs/>
        </w:rPr>
        <w:t>Weak Handling of Imbalanced Data:</w:t>
      </w:r>
      <w:r w:rsidRPr="003042CA">
        <w:rPr>
          <w:rFonts w:ascii="Times New Roman" w:hAnsi="Times New Roman" w:cs="Times New Roman"/>
        </w:rPr>
        <w:br/>
        <w:t>Several works do not address minority-class underrepresentation.</w:t>
      </w:r>
    </w:p>
    <w:p w14:paraId="219FD780" w14:textId="77777777" w:rsidR="003042CA" w:rsidRPr="003042CA" w:rsidRDefault="003042CA" w:rsidP="003042CA">
      <w:pPr>
        <w:numPr>
          <w:ilvl w:val="0"/>
          <w:numId w:val="12"/>
        </w:numPr>
        <w:jc w:val="both"/>
        <w:rPr>
          <w:rFonts w:ascii="Times New Roman" w:hAnsi="Times New Roman" w:cs="Times New Roman"/>
        </w:rPr>
      </w:pPr>
      <w:r w:rsidRPr="003042CA">
        <w:rPr>
          <w:rFonts w:ascii="Times New Roman" w:hAnsi="Times New Roman" w:cs="Times New Roman"/>
          <w:b/>
          <w:bCs/>
        </w:rPr>
        <w:t>Limited Feature Diversity:</w:t>
      </w:r>
      <w:r w:rsidRPr="003042CA">
        <w:rPr>
          <w:rFonts w:ascii="Times New Roman" w:hAnsi="Times New Roman" w:cs="Times New Roman"/>
        </w:rPr>
        <w:br/>
        <w:t>Earlier studies lack modern attributes like HbA1c, smoking history, and hypertension.</w:t>
      </w:r>
    </w:p>
    <w:p w14:paraId="0C1B1B07" w14:textId="3E02DB81" w:rsidR="003042CA" w:rsidRPr="003042CA" w:rsidRDefault="003042CA" w:rsidP="003042CA">
      <w:pPr>
        <w:jc w:val="both"/>
        <w:rPr>
          <w:rFonts w:ascii="Times New Roman" w:hAnsi="Times New Roman" w:cs="Times New Roman"/>
        </w:rPr>
      </w:pPr>
    </w:p>
    <w:p w14:paraId="06E880A3" w14:textId="77777777" w:rsidR="003042CA" w:rsidRPr="003042CA" w:rsidRDefault="003042CA" w:rsidP="003042CA">
      <w:pPr>
        <w:jc w:val="both"/>
        <w:rPr>
          <w:rFonts w:ascii="Times New Roman" w:hAnsi="Times New Roman" w:cs="Times New Roman"/>
          <w:b/>
          <w:bCs/>
        </w:rPr>
      </w:pPr>
      <w:r w:rsidRPr="003042CA">
        <w:rPr>
          <w:rFonts w:ascii="Times New Roman" w:hAnsi="Times New Roman" w:cs="Times New Roman"/>
          <w:b/>
          <w:bCs/>
        </w:rPr>
        <w:t>2.9 Position of Present Work</w:t>
      </w:r>
    </w:p>
    <w:p w14:paraId="209B9D52" w14:textId="77777777" w:rsidR="003042CA" w:rsidRPr="003042CA" w:rsidRDefault="003042CA" w:rsidP="003042CA">
      <w:pPr>
        <w:jc w:val="both"/>
        <w:rPr>
          <w:rFonts w:ascii="Times New Roman" w:hAnsi="Times New Roman" w:cs="Times New Roman"/>
        </w:rPr>
      </w:pPr>
      <w:r w:rsidRPr="003042CA">
        <w:rPr>
          <w:rFonts w:ascii="Times New Roman" w:hAnsi="Times New Roman" w:cs="Times New Roman"/>
        </w:rPr>
        <w:t>The present thesis addresses these limitations by:</w:t>
      </w:r>
    </w:p>
    <w:p w14:paraId="0CEF1DCC" w14:textId="77777777" w:rsidR="003042CA" w:rsidRPr="003042CA" w:rsidRDefault="003042CA" w:rsidP="003042CA">
      <w:pPr>
        <w:numPr>
          <w:ilvl w:val="0"/>
          <w:numId w:val="13"/>
        </w:numPr>
        <w:jc w:val="both"/>
        <w:rPr>
          <w:rFonts w:ascii="Times New Roman" w:hAnsi="Times New Roman" w:cs="Times New Roman"/>
        </w:rPr>
      </w:pPr>
      <w:r w:rsidRPr="003042CA">
        <w:rPr>
          <w:rFonts w:ascii="Times New Roman" w:hAnsi="Times New Roman" w:cs="Times New Roman"/>
        </w:rPr>
        <w:t xml:space="preserve">Using a </w:t>
      </w:r>
      <w:r w:rsidRPr="003042CA">
        <w:rPr>
          <w:rFonts w:ascii="Times New Roman" w:hAnsi="Times New Roman" w:cs="Times New Roman"/>
          <w:b/>
          <w:bCs/>
        </w:rPr>
        <w:t>large, diverse dataset</w:t>
      </w:r>
      <w:r w:rsidRPr="003042CA">
        <w:rPr>
          <w:rFonts w:ascii="Times New Roman" w:hAnsi="Times New Roman" w:cs="Times New Roman"/>
        </w:rPr>
        <w:t xml:space="preserve"> (&gt;100,000 records) instead of relying on PIDD.</w:t>
      </w:r>
    </w:p>
    <w:p w14:paraId="4C56C7C4" w14:textId="77777777" w:rsidR="003042CA" w:rsidRPr="003042CA" w:rsidRDefault="003042CA" w:rsidP="003042CA">
      <w:pPr>
        <w:numPr>
          <w:ilvl w:val="0"/>
          <w:numId w:val="13"/>
        </w:numPr>
        <w:jc w:val="both"/>
        <w:rPr>
          <w:rFonts w:ascii="Times New Roman" w:hAnsi="Times New Roman" w:cs="Times New Roman"/>
        </w:rPr>
      </w:pPr>
      <w:r w:rsidRPr="003042CA">
        <w:rPr>
          <w:rFonts w:ascii="Times New Roman" w:hAnsi="Times New Roman" w:cs="Times New Roman"/>
        </w:rPr>
        <w:t xml:space="preserve">Performing </w:t>
      </w:r>
      <w:r w:rsidRPr="003042CA">
        <w:rPr>
          <w:rFonts w:ascii="Times New Roman" w:hAnsi="Times New Roman" w:cs="Times New Roman"/>
          <w:b/>
          <w:bCs/>
        </w:rPr>
        <w:t>systematic preprocessing</w:t>
      </w:r>
      <w:r w:rsidRPr="003042CA">
        <w:rPr>
          <w:rFonts w:ascii="Times New Roman" w:hAnsi="Times New Roman" w:cs="Times New Roman"/>
        </w:rPr>
        <w:t>, including encoding, scaling, and outlier handling.</w:t>
      </w:r>
    </w:p>
    <w:p w14:paraId="383A8DEF" w14:textId="77777777" w:rsidR="003042CA" w:rsidRPr="003042CA" w:rsidRDefault="003042CA" w:rsidP="003042CA">
      <w:pPr>
        <w:numPr>
          <w:ilvl w:val="0"/>
          <w:numId w:val="13"/>
        </w:numPr>
        <w:jc w:val="both"/>
        <w:rPr>
          <w:rFonts w:ascii="Times New Roman" w:hAnsi="Times New Roman" w:cs="Times New Roman"/>
        </w:rPr>
      </w:pPr>
      <w:r w:rsidRPr="003042CA">
        <w:rPr>
          <w:rFonts w:ascii="Times New Roman" w:hAnsi="Times New Roman" w:cs="Times New Roman"/>
        </w:rPr>
        <w:t xml:space="preserve">Applying </w:t>
      </w:r>
      <w:proofErr w:type="spellStart"/>
      <w:r w:rsidRPr="003042CA">
        <w:rPr>
          <w:rFonts w:ascii="Times New Roman" w:hAnsi="Times New Roman" w:cs="Times New Roman"/>
          <w:b/>
          <w:bCs/>
        </w:rPr>
        <w:t>GridSearchCV</w:t>
      </w:r>
      <w:proofErr w:type="spellEnd"/>
      <w:r w:rsidRPr="003042CA">
        <w:rPr>
          <w:rFonts w:ascii="Times New Roman" w:hAnsi="Times New Roman" w:cs="Times New Roman"/>
          <w:b/>
          <w:bCs/>
        </w:rPr>
        <w:t>-based tuning</w:t>
      </w:r>
      <w:r w:rsidRPr="003042CA">
        <w:rPr>
          <w:rFonts w:ascii="Times New Roman" w:hAnsi="Times New Roman" w:cs="Times New Roman"/>
        </w:rPr>
        <w:t xml:space="preserve"> for both LR and KNN.</w:t>
      </w:r>
    </w:p>
    <w:p w14:paraId="3963DA99" w14:textId="77777777" w:rsidR="003042CA" w:rsidRPr="003042CA" w:rsidRDefault="003042CA" w:rsidP="003042CA">
      <w:pPr>
        <w:numPr>
          <w:ilvl w:val="0"/>
          <w:numId w:val="13"/>
        </w:numPr>
        <w:jc w:val="both"/>
        <w:rPr>
          <w:rFonts w:ascii="Times New Roman" w:hAnsi="Times New Roman" w:cs="Times New Roman"/>
        </w:rPr>
      </w:pPr>
      <w:r w:rsidRPr="003042CA">
        <w:rPr>
          <w:rFonts w:ascii="Times New Roman" w:hAnsi="Times New Roman" w:cs="Times New Roman"/>
        </w:rPr>
        <w:t>Evaluating models using multiple metrics, including Recall (important in medical contexts).</w:t>
      </w:r>
    </w:p>
    <w:p w14:paraId="46C5F214" w14:textId="77777777" w:rsidR="003042CA" w:rsidRPr="003042CA" w:rsidRDefault="003042CA" w:rsidP="003042CA">
      <w:pPr>
        <w:numPr>
          <w:ilvl w:val="0"/>
          <w:numId w:val="13"/>
        </w:numPr>
        <w:jc w:val="both"/>
        <w:rPr>
          <w:rFonts w:ascii="Times New Roman" w:hAnsi="Times New Roman" w:cs="Times New Roman"/>
        </w:rPr>
      </w:pPr>
      <w:r w:rsidRPr="003042CA">
        <w:rPr>
          <w:rFonts w:ascii="Times New Roman" w:hAnsi="Times New Roman" w:cs="Times New Roman"/>
        </w:rPr>
        <w:t xml:space="preserve">Deploying the final optimized model using </w:t>
      </w:r>
      <w:proofErr w:type="spellStart"/>
      <w:r w:rsidRPr="003042CA">
        <w:rPr>
          <w:rFonts w:ascii="Times New Roman" w:hAnsi="Times New Roman" w:cs="Times New Roman"/>
          <w:b/>
          <w:bCs/>
        </w:rPr>
        <w:t>FastAPI</w:t>
      </w:r>
      <w:proofErr w:type="spellEnd"/>
      <w:r w:rsidRPr="003042CA">
        <w:rPr>
          <w:rFonts w:ascii="Times New Roman" w:hAnsi="Times New Roman" w:cs="Times New Roman"/>
          <w:b/>
          <w:bCs/>
        </w:rPr>
        <w:t xml:space="preserve"> + </w:t>
      </w:r>
      <w:proofErr w:type="spellStart"/>
      <w:r w:rsidRPr="003042CA">
        <w:rPr>
          <w:rFonts w:ascii="Times New Roman" w:hAnsi="Times New Roman" w:cs="Times New Roman"/>
          <w:b/>
          <w:bCs/>
        </w:rPr>
        <w:t>Streamlit</w:t>
      </w:r>
      <w:proofErr w:type="spellEnd"/>
      <w:r w:rsidRPr="003042CA">
        <w:rPr>
          <w:rFonts w:ascii="Times New Roman" w:hAnsi="Times New Roman" w:cs="Times New Roman"/>
        </w:rPr>
        <w:t>, bridging the gap between theoretical research and practical application.</w:t>
      </w:r>
    </w:p>
    <w:p w14:paraId="4912DF50" w14:textId="77777777" w:rsidR="009A5B5D" w:rsidRDefault="009A5B5D" w:rsidP="00676F55">
      <w:pPr>
        <w:jc w:val="both"/>
        <w:rPr>
          <w:rFonts w:ascii="Times New Roman" w:hAnsi="Times New Roman" w:cs="Times New Roman"/>
        </w:rPr>
      </w:pPr>
    </w:p>
    <w:p w14:paraId="4F7C805D" w14:textId="77777777" w:rsidR="003B47A6" w:rsidRDefault="003B47A6" w:rsidP="00676F55">
      <w:pPr>
        <w:jc w:val="both"/>
        <w:rPr>
          <w:rFonts w:ascii="Times New Roman" w:hAnsi="Times New Roman" w:cs="Times New Roman"/>
        </w:rPr>
      </w:pPr>
    </w:p>
    <w:p w14:paraId="408915B6" w14:textId="77777777" w:rsidR="003B47A6" w:rsidRDefault="003B47A6" w:rsidP="00676F55">
      <w:pPr>
        <w:jc w:val="both"/>
        <w:rPr>
          <w:rFonts w:ascii="Times New Roman" w:hAnsi="Times New Roman" w:cs="Times New Roman"/>
        </w:rPr>
      </w:pPr>
    </w:p>
    <w:p w14:paraId="78E8C404" w14:textId="77777777" w:rsidR="003B47A6" w:rsidRDefault="003B47A6" w:rsidP="00676F55">
      <w:pPr>
        <w:jc w:val="both"/>
        <w:rPr>
          <w:rFonts w:ascii="Times New Roman" w:hAnsi="Times New Roman" w:cs="Times New Roman"/>
        </w:rPr>
      </w:pPr>
    </w:p>
    <w:p w14:paraId="77F4AFC2" w14:textId="77777777" w:rsidR="003B47A6" w:rsidRDefault="003B47A6" w:rsidP="00676F55">
      <w:pPr>
        <w:jc w:val="both"/>
        <w:rPr>
          <w:rFonts w:ascii="Times New Roman" w:hAnsi="Times New Roman" w:cs="Times New Roman"/>
        </w:rPr>
      </w:pPr>
    </w:p>
    <w:p w14:paraId="1A9A5659" w14:textId="77777777" w:rsidR="003B47A6" w:rsidRDefault="003B47A6" w:rsidP="00676F55">
      <w:pPr>
        <w:jc w:val="both"/>
        <w:rPr>
          <w:rFonts w:ascii="Times New Roman" w:hAnsi="Times New Roman" w:cs="Times New Roman"/>
        </w:rPr>
      </w:pPr>
    </w:p>
    <w:p w14:paraId="2AA0D92D" w14:textId="77777777" w:rsidR="003B47A6" w:rsidRDefault="003B47A6" w:rsidP="00676F55">
      <w:pPr>
        <w:jc w:val="both"/>
        <w:rPr>
          <w:rFonts w:ascii="Times New Roman" w:hAnsi="Times New Roman" w:cs="Times New Roman"/>
        </w:rPr>
      </w:pPr>
    </w:p>
    <w:p w14:paraId="5CA91920" w14:textId="77777777" w:rsidR="003B47A6" w:rsidRPr="003B47A6" w:rsidRDefault="003B47A6" w:rsidP="003B47A6">
      <w:pPr>
        <w:jc w:val="both"/>
        <w:rPr>
          <w:rFonts w:ascii="Times New Roman" w:hAnsi="Times New Roman" w:cs="Times New Roman"/>
          <w:b/>
          <w:bCs/>
        </w:rPr>
      </w:pPr>
      <w:r w:rsidRPr="003B47A6">
        <w:rPr>
          <w:rFonts w:ascii="Times New Roman" w:hAnsi="Times New Roman" w:cs="Times New Roman"/>
          <w:b/>
          <w:bCs/>
        </w:rPr>
        <w:lastRenderedPageBreak/>
        <w:t>Chapter 3: Methodology</w:t>
      </w:r>
    </w:p>
    <w:p w14:paraId="5E35B764"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3.1 Introduction to the Conceptual Framework</w:t>
      </w:r>
    </w:p>
    <w:p w14:paraId="4DC95E34"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This chapter outlines the systematic methodology adopted for developing and evaluating the machine learning models aimed at early diabetes detection. The study follows a quantitative research approach, utilizing a numerical dataset in a binary format to evaluate the performance of the selected supervised machine learning algorithms: Logistic Regression (LR) and K-Nearest </w:t>
      </w:r>
      <w:proofErr w:type="spellStart"/>
      <w:r w:rsidRPr="003B47A6">
        <w:rPr>
          <w:rFonts w:ascii="Times New Roman" w:hAnsi="Times New Roman" w:cs="Times New Roman"/>
        </w:rPr>
        <w:t>Neighbors</w:t>
      </w:r>
      <w:proofErr w:type="spellEnd"/>
      <w:r w:rsidRPr="003B47A6">
        <w:rPr>
          <w:rFonts w:ascii="Times New Roman" w:hAnsi="Times New Roman" w:cs="Times New Roman"/>
        </w:rPr>
        <w:t xml:space="preserve"> (KNN).</w:t>
      </w:r>
    </w:p>
    <w:p w14:paraId="412FD9CA"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The framework adheres to a structured workflow consisting of data collection, comprehensive preprocessing, model development, and rigorous performance evaluation. The core objective of this methodology is to assess and compare the effectiveness of LR and KNN in predicting diabetes using a large, feature-rich, and inherently imbalanced dataset. The research specifically incorporates advanced preprocessing, such as the </w:t>
      </w:r>
      <w:r w:rsidRPr="003B47A6">
        <w:rPr>
          <w:rFonts w:ascii="Times New Roman" w:hAnsi="Times New Roman" w:cs="Times New Roman"/>
          <w:b/>
          <w:bCs/>
        </w:rPr>
        <w:t>Synthetic Minority Oversampling Technique (SMOTE)</w:t>
      </w:r>
      <w:r w:rsidRPr="003B47A6">
        <w:rPr>
          <w:rFonts w:ascii="Times New Roman" w:hAnsi="Times New Roman" w:cs="Times New Roman"/>
        </w:rPr>
        <w:t>, to address the challenge of class imbalance, thereby enhancing the model's reliability in identifying the minority diabetic class.</w:t>
      </w:r>
    </w:p>
    <w:p w14:paraId="63C2FF9C"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3.2 Data Acquisition and Description</w:t>
      </w:r>
    </w:p>
    <w:p w14:paraId="4AD4ECB9"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3.2.1 Data Source and Characteristics</w:t>
      </w:r>
    </w:p>
    <w:p w14:paraId="658A4202"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The dataset employed in this research was obtained from the open-source platform </w:t>
      </w:r>
      <w:r w:rsidRPr="003B47A6">
        <w:rPr>
          <w:rFonts w:ascii="Times New Roman" w:hAnsi="Times New Roman" w:cs="Times New Roman"/>
          <w:b/>
          <w:bCs/>
        </w:rPr>
        <w:t>Kaggle</w:t>
      </w:r>
      <w:r w:rsidRPr="003B47A6">
        <w:rPr>
          <w:rFonts w:ascii="Times New Roman" w:hAnsi="Times New Roman" w:cs="Times New Roman"/>
        </w:rPr>
        <w:t>, titled the Diabetes Prediction Dataset, sourced from "</w:t>
      </w:r>
      <w:proofErr w:type="spellStart"/>
      <w:r w:rsidRPr="003B47A6">
        <w:rPr>
          <w:rFonts w:ascii="Times New Roman" w:hAnsi="Times New Roman" w:cs="Times New Roman"/>
        </w:rPr>
        <w:t>iammustafatz</w:t>
      </w:r>
      <w:proofErr w:type="spellEnd"/>
      <w:r w:rsidRPr="003B47A6">
        <w:rPr>
          <w:rFonts w:ascii="Times New Roman" w:hAnsi="Times New Roman" w:cs="Times New Roman"/>
        </w:rPr>
        <w:t>/diabetes-prediction-dataset". This resource aligns with the use of publicly accessible diabetes datasets, often utilizing individual medical documents.</w:t>
      </w:r>
    </w:p>
    <w:p w14:paraId="0413278A"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The dataset is quantitative and comprises a total of </w:t>
      </w:r>
      <w:r w:rsidRPr="003B47A6">
        <w:rPr>
          <w:rFonts w:ascii="Times New Roman" w:hAnsi="Times New Roman" w:cs="Times New Roman"/>
          <w:b/>
          <w:bCs/>
        </w:rPr>
        <w:t>samples</w:t>
      </w:r>
      <w:r w:rsidRPr="003B47A6">
        <w:rPr>
          <w:rFonts w:ascii="Times New Roman" w:hAnsi="Times New Roman" w:cs="Times New Roman"/>
        </w:rPr>
        <w:t>. It includes clinical features plus one target label. The attributes are a mixture of categorical and numerical features encompassing demographic, lifestyle, and physiological variables.</w:t>
      </w:r>
    </w:p>
    <w:p w14:paraId="6DE08051"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Key attributes utilized in this study include:</w:t>
      </w:r>
    </w:p>
    <w:p w14:paraId="58A7A38D"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Age</w:t>
      </w:r>
    </w:p>
    <w:p w14:paraId="323A4971"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Gender</w:t>
      </w:r>
    </w:p>
    <w:p w14:paraId="01203924"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Hypertension</w:t>
      </w:r>
      <w:r w:rsidRPr="003B47A6">
        <w:rPr>
          <w:rFonts w:ascii="Times New Roman" w:hAnsi="Times New Roman" w:cs="Times New Roman"/>
        </w:rPr>
        <w:t xml:space="preserve"> (Binary)</w:t>
      </w:r>
    </w:p>
    <w:p w14:paraId="4C3CB953"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Heart Disease</w:t>
      </w:r>
      <w:r w:rsidRPr="003B47A6">
        <w:rPr>
          <w:rFonts w:ascii="Times New Roman" w:hAnsi="Times New Roman" w:cs="Times New Roman"/>
        </w:rPr>
        <w:t xml:space="preserve"> (Binary)</w:t>
      </w:r>
    </w:p>
    <w:p w14:paraId="509E752D"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Smoking Status</w:t>
      </w:r>
      <w:r w:rsidRPr="003B47A6">
        <w:rPr>
          <w:rFonts w:ascii="Times New Roman" w:hAnsi="Times New Roman" w:cs="Times New Roman"/>
        </w:rPr>
        <w:t xml:space="preserve"> (Categorical)</w:t>
      </w:r>
    </w:p>
    <w:p w14:paraId="6A022459"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BMI (Body Mass Index)</w:t>
      </w:r>
    </w:p>
    <w:p w14:paraId="6F3964D6"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HbA1c_level</w:t>
      </w:r>
    </w:p>
    <w:p w14:paraId="07DE6546"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Blood Glucose Level</w:t>
      </w:r>
    </w:p>
    <w:p w14:paraId="79DFE7E6"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The target variable, </w:t>
      </w:r>
      <w:proofErr w:type="spellStart"/>
      <w:r w:rsidRPr="003B47A6">
        <w:rPr>
          <w:rFonts w:ascii="Times New Roman" w:hAnsi="Times New Roman" w:cs="Times New Roman"/>
        </w:rPr>
        <w:t>labeled</w:t>
      </w:r>
      <w:proofErr w:type="spellEnd"/>
      <w:r w:rsidRPr="003B47A6">
        <w:rPr>
          <w:rFonts w:ascii="Times New Roman" w:hAnsi="Times New Roman" w:cs="Times New Roman"/>
        </w:rPr>
        <w:t xml:space="preserve"> diabetes, is a binary outcome where represents a non-diabetic individual (healthy) and represents a diabetic individual (diagnosed with diabetes).</w:t>
      </w:r>
    </w:p>
    <w:p w14:paraId="1DD0489C"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lastRenderedPageBreak/>
        <w:t>3.2.2 Dataset Imbalance</w:t>
      </w:r>
    </w:p>
    <w:p w14:paraId="5A7E4B6F"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The acquired dataset is fundamentally </w:t>
      </w:r>
      <w:r w:rsidRPr="003B47A6">
        <w:rPr>
          <w:rFonts w:ascii="Times New Roman" w:hAnsi="Times New Roman" w:cs="Times New Roman"/>
          <w:b/>
          <w:bCs/>
        </w:rPr>
        <w:t>imbalanced</w:t>
      </w:r>
      <w:r w:rsidRPr="003B47A6">
        <w:rPr>
          <w:rFonts w:ascii="Times New Roman" w:hAnsi="Times New Roman" w:cs="Times New Roman"/>
        </w:rPr>
        <w:t xml:space="preserve">. The original dataset exhibited a significant class imbalance, consisting of </w:t>
      </w:r>
      <w:r w:rsidRPr="003B47A6">
        <w:rPr>
          <w:rFonts w:ascii="Times New Roman" w:hAnsi="Times New Roman" w:cs="Times New Roman"/>
          <w:b/>
          <w:bCs/>
        </w:rPr>
        <w:t xml:space="preserve">only diabetic cases </w:t>
      </w:r>
      <w:proofErr w:type="gramStart"/>
      <w:r w:rsidRPr="003B47A6">
        <w:rPr>
          <w:rFonts w:ascii="Times New Roman" w:hAnsi="Times New Roman" w:cs="Times New Roman"/>
          <w:b/>
          <w:bCs/>
        </w:rPr>
        <w:t>( samples</w:t>
      </w:r>
      <w:proofErr w:type="gramEnd"/>
      <w:r w:rsidRPr="003B47A6">
        <w:rPr>
          <w:rFonts w:ascii="Times New Roman" w:hAnsi="Times New Roman" w:cs="Times New Roman"/>
          <w:b/>
          <w:bCs/>
        </w:rPr>
        <w:t>)</w:t>
      </w:r>
      <w:r w:rsidRPr="003B47A6">
        <w:rPr>
          <w:rFonts w:ascii="Times New Roman" w:hAnsi="Times New Roman" w:cs="Times New Roman"/>
        </w:rPr>
        <w:t xml:space="preserve">, or an Imbalance Degree (ID) </w:t>
      </w:r>
      <w:proofErr w:type="gramStart"/>
      <w:r w:rsidRPr="003B47A6">
        <w:rPr>
          <w:rFonts w:ascii="Times New Roman" w:hAnsi="Times New Roman" w:cs="Times New Roman"/>
        </w:rPr>
        <w:t>of ,</w:t>
      </w:r>
      <w:proofErr w:type="gramEnd"/>
      <w:r w:rsidRPr="003B47A6">
        <w:rPr>
          <w:rFonts w:ascii="Times New Roman" w:hAnsi="Times New Roman" w:cs="Times New Roman"/>
        </w:rPr>
        <w:t xml:space="preserve"> meaning the minority class (diabetic) is significantly smaller than the majority class (non-diabetic). This characteristic justified the application of synthetic sampling methods like SMOTE to avoid model bias toward the majority class.</w:t>
      </w:r>
    </w:p>
    <w:p w14:paraId="3A20B518"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3.3 Data Preprocessing and Preparation</w:t>
      </w:r>
    </w:p>
    <w:p w14:paraId="13D03668"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Data preprocessing is a crucial stage to prepare the data and make it suitable for a machine learning model, as it directly impacts the model's performance and associated accuracy.</w:t>
      </w:r>
    </w:p>
    <w:p w14:paraId="35C401B5"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3.3.1 Handling Feature Types</w:t>
      </w:r>
    </w:p>
    <w:p w14:paraId="3B8252FF"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The dataset comprised a mix of categorical and numerical features.</w:t>
      </w:r>
    </w:p>
    <w:p w14:paraId="11B6DD1A"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Categorical Encoding:</w:t>
      </w:r>
      <w:r w:rsidRPr="003B47A6">
        <w:rPr>
          <w:rFonts w:ascii="Times New Roman" w:hAnsi="Times New Roman" w:cs="Times New Roman"/>
        </w:rPr>
        <w:t xml:space="preserve"> Categorical variables, such as gender and smoking\_history, were transformed using </w:t>
      </w:r>
      <w:r w:rsidRPr="003B47A6">
        <w:rPr>
          <w:rFonts w:ascii="Times New Roman" w:hAnsi="Times New Roman" w:cs="Times New Roman"/>
          <w:b/>
          <w:bCs/>
        </w:rPr>
        <w:t>one-hot encoding</w:t>
      </w:r>
      <w:r w:rsidRPr="003B47A6">
        <w:rPr>
          <w:rFonts w:ascii="Times New Roman" w:hAnsi="Times New Roman" w:cs="Times New Roman"/>
        </w:rPr>
        <w:t>. This process resulted in binary features (e.g.</w:t>
      </w:r>
      <w:proofErr w:type="gramStart"/>
      <w:r w:rsidRPr="003B47A6">
        <w:rPr>
          <w:rFonts w:ascii="Times New Roman" w:hAnsi="Times New Roman" w:cs="Times New Roman"/>
        </w:rPr>
        <w:t>, ,</w:t>
      </w:r>
      <w:proofErr w:type="gramEnd"/>
      <w:r w:rsidRPr="003B47A6">
        <w:rPr>
          <w:rFonts w:ascii="Times New Roman" w:hAnsi="Times New Roman" w:cs="Times New Roman"/>
        </w:rPr>
        <w:t xml:space="preserve"> </w:t>
      </w:r>
      <w:proofErr w:type="gramStart"/>
      <w:r w:rsidRPr="003B47A6">
        <w:rPr>
          <w:rFonts w:ascii="Times New Roman" w:hAnsi="Times New Roman" w:cs="Times New Roman"/>
        </w:rPr>
        <w:t>, )</w:t>
      </w:r>
      <w:proofErr w:type="gramEnd"/>
      <w:r w:rsidRPr="003B47A6">
        <w:rPr>
          <w:rFonts w:ascii="Times New Roman" w:hAnsi="Times New Roman" w:cs="Times New Roman"/>
        </w:rPr>
        <w:t xml:space="preserve"> and was necessary to prevent ordinal assumptions, thereby accurately capturing nuanced patient traits. Binary features, such as hypertension and heart\_disease, were already encoded as and </w:t>
      </w:r>
      <w:proofErr w:type="spellStart"/>
      <w:r w:rsidRPr="003B47A6">
        <w:rPr>
          <w:rFonts w:ascii="Times New Roman" w:hAnsi="Times New Roman" w:cs="Times New Roman"/>
        </w:rPr>
        <w:t>and</w:t>
      </w:r>
      <w:proofErr w:type="spellEnd"/>
      <w:r w:rsidRPr="003B47A6">
        <w:rPr>
          <w:rFonts w:ascii="Times New Roman" w:hAnsi="Times New Roman" w:cs="Times New Roman"/>
        </w:rPr>
        <w:t xml:space="preserve"> did not require transformation.</w:t>
      </w:r>
    </w:p>
    <w:p w14:paraId="2F4CE778"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Missing Value Imputation:</w:t>
      </w:r>
      <w:r w:rsidRPr="003B47A6">
        <w:rPr>
          <w:rFonts w:ascii="Times New Roman" w:hAnsi="Times New Roman" w:cs="Times New Roman"/>
        </w:rPr>
        <w:t xml:space="preserve"> Features </w:t>
      </w:r>
      <w:proofErr w:type="gramStart"/>
      <w:r w:rsidRPr="003B47A6">
        <w:rPr>
          <w:rFonts w:ascii="Times New Roman" w:hAnsi="Times New Roman" w:cs="Times New Roman"/>
        </w:rPr>
        <w:t>like ,</w:t>
      </w:r>
      <w:proofErr w:type="gramEnd"/>
      <w:r w:rsidRPr="003B47A6">
        <w:rPr>
          <w:rFonts w:ascii="Times New Roman" w:hAnsi="Times New Roman" w:cs="Times New Roman"/>
        </w:rPr>
        <w:t xml:space="preserve"> </w:t>
      </w:r>
      <w:proofErr w:type="gramStart"/>
      <w:r w:rsidRPr="003B47A6">
        <w:rPr>
          <w:rFonts w:ascii="Times New Roman" w:hAnsi="Times New Roman" w:cs="Times New Roman"/>
        </w:rPr>
        <w:t>, ,</w:t>
      </w:r>
      <w:proofErr w:type="gramEnd"/>
      <w:r w:rsidRPr="003B47A6">
        <w:rPr>
          <w:rFonts w:ascii="Times New Roman" w:hAnsi="Times New Roman" w:cs="Times New Roman"/>
        </w:rPr>
        <w:t xml:space="preserve"> and often contain zero values, which are nonsensical in a clinical context. These missing values must be eliminated or corrected. In studies utilizing the PIDD, this correction involved replacing these zeros with the corresponding median values.</w:t>
      </w:r>
    </w:p>
    <w:p w14:paraId="3458A2D6"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3.3.2 Data Scaling</w:t>
      </w:r>
    </w:p>
    <w:p w14:paraId="476BC714"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Standardization and normalization are critical steps to bring all attributes to the same scale, ensuring that features with higher values do not exert a disproportionate influence on the model. This is particularly necessary for distance-based algorithms like KNN, where unscaled features can distort the distance calculations.</w:t>
      </w:r>
    </w:p>
    <w:p w14:paraId="0CC13438"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3.3.3 Class Imbalance Correction (SMOTE)</w:t>
      </w:r>
    </w:p>
    <w:p w14:paraId="6AFCF5AC"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To prevent models from biasing predictions toward the majority class (non-diabetic) and minimize the critical rate of </w:t>
      </w:r>
      <w:r w:rsidRPr="003B47A6">
        <w:rPr>
          <w:rFonts w:ascii="Times New Roman" w:hAnsi="Times New Roman" w:cs="Times New Roman"/>
          <w:b/>
          <w:bCs/>
        </w:rPr>
        <w:t>False Negatives (FN)</w:t>
      </w:r>
      <w:r w:rsidRPr="003B47A6">
        <w:rPr>
          <w:rFonts w:ascii="Times New Roman" w:hAnsi="Times New Roman" w:cs="Times New Roman"/>
        </w:rPr>
        <w:t xml:space="preserve">, the </w:t>
      </w:r>
      <w:r w:rsidRPr="003B47A6">
        <w:rPr>
          <w:rFonts w:ascii="Times New Roman" w:hAnsi="Times New Roman" w:cs="Times New Roman"/>
          <w:b/>
          <w:bCs/>
        </w:rPr>
        <w:t>Synthetic Minority Oversampling Technique (SMOTE)</w:t>
      </w:r>
      <w:r w:rsidRPr="003B47A6">
        <w:rPr>
          <w:rFonts w:ascii="Times New Roman" w:hAnsi="Times New Roman" w:cs="Times New Roman"/>
        </w:rPr>
        <w:t xml:space="preserve"> was applied.</w:t>
      </w:r>
    </w:p>
    <w:p w14:paraId="0569C392"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SMOTE Mechanism:</w:t>
      </w:r>
      <w:r w:rsidRPr="003B47A6">
        <w:rPr>
          <w:rFonts w:ascii="Times New Roman" w:hAnsi="Times New Roman" w:cs="Times New Roman"/>
        </w:rPr>
        <w:t xml:space="preserve"> SMOTE is a data balancing technique that creates synthetic data between each minority class sample and its closest </w:t>
      </w:r>
      <w:proofErr w:type="spellStart"/>
      <w:r w:rsidRPr="003B47A6">
        <w:rPr>
          <w:rFonts w:ascii="Times New Roman" w:hAnsi="Times New Roman" w:cs="Times New Roman"/>
        </w:rPr>
        <w:t>neighbors</w:t>
      </w:r>
      <w:proofErr w:type="spellEnd"/>
      <w:r w:rsidRPr="003B47A6">
        <w:rPr>
          <w:rFonts w:ascii="Times New Roman" w:hAnsi="Times New Roman" w:cs="Times New Roman"/>
        </w:rPr>
        <w:t>. It generates new samples of the minority class to achieve a balanced class distribution.</w:t>
      </w:r>
    </w:p>
    <w:p w14:paraId="458063B9"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Impact:</w:t>
      </w:r>
      <w:r w:rsidRPr="003B47A6">
        <w:rPr>
          <w:rFonts w:ascii="Times New Roman" w:hAnsi="Times New Roman" w:cs="Times New Roman"/>
        </w:rPr>
        <w:t xml:space="preserve"> </w:t>
      </w:r>
      <w:proofErr w:type="gramStart"/>
      <w:r w:rsidRPr="003B47A6">
        <w:rPr>
          <w:rFonts w:ascii="Times New Roman" w:hAnsi="Times New Roman" w:cs="Times New Roman"/>
        </w:rPr>
        <w:t>Post-balancing</w:t>
      </w:r>
      <w:proofErr w:type="gramEnd"/>
      <w:r w:rsidRPr="003B47A6">
        <w:rPr>
          <w:rFonts w:ascii="Times New Roman" w:hAnsi="Times New Roman" w:cs="Times New Roman"/>
        </w:rPr>
        <w:t xml:space="preserve">, performance analysis consistently reveals a substantial improvement in </w:t>
      </w:r>
      <w:r w:rsidRPr="003B47A6">
        <w:rPr>
          <w:rFonts w:ascii="Times New Roman" w:hAnsi="Times New Roman" w:cs="Times New Roman"/>
          <w:b/>
          <w:bCs/>
        </w:rPr>
        <w:t>Recall</w:t>
      </w:r>
      <w:r w:rsidRPr="003B47A6">
        <w:rPr>
          <w:rFonts w:ascii="Times New Roman" w:hAnsi="Times New Roman" w:cs="Times New Roman"/>
        </w:rPr>
        <w:t xml:space="preserve"> for models like LR and SVM, an expected trade-off in oversampling techniques. The application of SMOTE helps to minimize false negative cases.</w:t>
      </w:r>
    </w:p>
    <w:p w14:paraId="697E8613"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3.4 Model Formulation: Logistic Regression and K-Nearest </w:t>
      </w:r>
      <w:proofErr w:type="spellStart"/>
      <w:r w:rsidRPr="003B47A6">
        <w:rPr>
          <w:rFonts w:ascii="Times New Roman" w:hAnsi="Times New Roman" w:cs="Times New Roman"/>
        </w:rPr>
        <w:t>Neighbors</w:t>
      </w:r>
      <w:proofErr w:type="spellEnd"/>
    </w:p>
    <w:p w14:paraId="35EA66E3"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lastRenderedPageBreak/>
        <w:t xml:space="preserve">This study focused on two supervised machine learning algorithms: Logistic Regression (LR) and K-Nearest </w:t>
      </w:r>
      <w:proofErr w:type="spellStart"/>
      <w:r w:rsidRPr="003B47A6">
        <w:rPr>
          <w:rFonts w:ascii="Times New Roman" w:hAnsi="Times New Roman" w:cs="Times New Roman"/>
        </w:rPr>
        <w:t>Neighbors</w:t>
      </w:r>
      <w:proofErr w:type="spellEnd"/>
      <w:r w:rsidRPr="003B47A6">
        <w:rPr>
          <w:rFonts w:ascii="Times New Roman" w:hAnsi="Times New Roman" w:cs="Times New Roman"/>
        </w:rPr>
        <w:t xml:space="preserve"> (KNN), both employed for classification tasks.</w:t>
      </w:r>
    </w:p>
    <w:p w14:paraId="7C79E016"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3.4.1 Logistic Regression (LR)</w:t>
      </w:r>
    </w:p>
    <w:p w14:paraId="6A96B316"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LR is a generalized linear model that is particularly useful for binary classification problems.</w:t>
      </w:r>
    </w:p>
    <w:p w14:paraId="32614004"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Core Mechanism:</w:t>
      </w:r>
      <w:r w:rsidRPr="003B47A6">
        <w:rPr>
          <w:rFonts w:ascii="Times New Roman" w:hAnsi="Times New Roman" w:cs="Times New Roman"/>
        </w:rPr>
        <w:t xml:space="preserve"> The LR model learns the relationship between the features and the probability of the target variable being (diabetic). It utilizes a mathematical function called the </w:t>
      </w:r>
      <w:r w:rsidRPr="003B47A6">
        <w:rPr>
          <w:rFonts w:ascii="Times New Roman" w:hAnsi="Times New Roman" w:cs="Times New Roman"/>
          <w:b/>
          <w:bCs/>
        </w:rPr>
        <w:t>sigmoid function</w:t>
      </w:r>
      <w:r w:rsidRPr="003B47A6">
        <w:rPr>
          <w:rFonts w:ascii="Times New Roman" w:hAnsi="Times New Roman" w:cs="Times New Roman"/>
        </w:rPr>
        <w:t xml:space="preserve"> to estimate this probability.</w:t>
      </w:r>
    </w:p>
    <w:p w14:paraId="57E197F1"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Decision Boundary:</w:t>
      </w:r>
      <w:r w:rsidRPr="003B47A6">
        <w:rPr>
          <w:rFonts w:ascii="Times New Roman" w:hAnsi="Times New Roman" w:cs="Times New Roman"/>
        </w:rPr>
        <w:t xml:space="preserve"> The LR model finds the optimal </w:t>
      </w:r>
      <w:r w:rsidRPr="003B47A6">
        <w:rPr>
          <w:rFonts w:ascii="Times New Roman" w:hAnsi="Times New Roman" w:cs="Times New Roman"/>
          <w:b/>
          <w:bCs/>
        </w:rPr>
        <w:t>hyperplane</w:t>
      </w:r>
      <w:r w:rsidRPr="003B47A6">
        <w:rPr>
          <w:rFonts w:ascii="Times New Roman" w:hAnsi="Times New Roman" w:cs="Times New Roman"/>
        </w:rPr>
        <w:t xml:space="preserve"> that best separates the data points into the two classes.</w:t>
      </w:r>
    </w:p>
    <w:p w14:paraId="048EE520"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Implementation Detail:</w:t>
      </w:r>
      <w:r w:rsidRPr="003B47A6">
        <w:rPr>
          <w:rFonts w:ascii="Times New Roman" w:hAnsi="Times New Roman" w:cs="Times New Roman"/>
        </w:rPr>
        <w:t xml:space="preserve"> LR employs and to determine diabetes risk variables. For optimization, the model from was utilized for its computational efficiency and cross-validation capabilities. LR is noted for being the </w:t>
      </w:r>
      <w:r w:rsidRPr="003B47A6">
        <w:rPr>
          <w:rFonts w:ascii="Times New Roman" w:hAnsi="Times New Roman" w:cs="Times New Roman"/>
          <w:b/>
          <w:bCs/>
        </w:rPr>
        <w:t>most efficient in terms of training speed</w:t>
      </w:r>
      <w:r w:rsidRPr="003B47A6">
        <w:rPr>
          <w:rFonts w:ascii="Times New Roman" w:hAnsi="Times New Roman" w:cs="Times New Roman"/>
        </w:rPr>
        <w:t>, achieving training times as low as seconds in a comparative study.</w:t>
      </w:r>
    </w:p>
    <w:p w14:paraId="78F8B7AA"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3.4.2 K-Nearest </w:t>
      </w:r>
      <w:proofErr w:type="spellStart"/>
      <w:r w:rsidRPr="003B47A6">
        <w:rPr>
          <w:rFonts w:ascii="Times New Roman" w:hAnsi="Times New Roman" w:cs="Times New Roman"/>
        </w:rPr>
        <w:t>Neighbors</w:t>
      </w:r>
      <w:proofErr w:type="spellEnd"/>
      <w:r w:rsidRPr="003B47A6">
        <w:rPr>
          <w:rFonts w:ascii="Times New Roman" w:hAnsi="Times New Roman" w:cs="Times New Roman"/>
        </w:rPr>
        <w:t xml:space="preserve"> (KNN)</w:t>
      </w:r>
    </w:p>
    <w:p w14:paraId="78AAFA0D"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KNN is a fundamental supervised learning algorithm that is considered one of the simplest available.</w:t>
      </w:r>
    </w:p>
    <w:p w14:paraId="5247CA52"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Core Mechanism:</w:t>
      </w:r>
      <w:r w:rsidRPr="003B47A6">
        <w:rPr>
          <w:rFonts w:ascii="Times New Roman" w:hAnsi="Times New Roman" w:cs="Times New Roman"/>
        </w:rPr>
        <w:t xml:space="preserve"> KNN is often referred to as a </w:t>
      </w:r>
      <w:r w:rsidRPr="003B47A6">
        <w:rPr>
          <w:rFonts w:ascii="Times New Roman" w:hAnsi="Times New Roman" w:cs="Times New Roman"/>
          <w:b/>
          <w:bCs/>
        </w:rPr>
        <w:t>"lazy learner" algorithm</w:t>
      </w:r>
      <w:r w:rsidRPr="003B47A6">
        <w:rPr>
          <w:rFonts w:ascii="Times New Roman" w:hAnsi="Times New Roman" w:cs="Times New Roman"/>
        </w:rPr>
        <w:t xml:space="preserve"> because it stores the entire dataset and defers computation until classification. When new data appears, it is classified into the category most </w:t>
      </w:r>
      <w:proofErr w:type="gramStart"/>
      <w:r w:rsidRPr="003B47A6">
        <w:rPr>
          <w:rFonts w:ascii="Times New Roman" w:hAnsi="Times New Roman" w:cs="Times New Roman"/>
        </w:rPr>
        <w:t>similar to</w:t>
      </w:r>
      <w:proofErr w:type="gramEnd"/>
      <w:r w:rsidRPr="003B47A6">
        <w:rPr>
          <w:rFonts w:ascii="Times New Roman" w:hAnsi="Times New Roman" w:cs="Times New Roman"/>
        </w:rPr>
        <w:t xml:space="preserve"> the available categories.</w:t>
      </w:r>
    </w:p>
    <w:p w14:paraId="27298089"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Distance Metric:</w:t>
      </w:r>
      <w:r w:rsidRPr="003B47A6">
        <w:rPr>
          <w:rFonts w:ascii="Times New Roman" w:hAnsi="Times New Roman" w:cs="Times New Roman"/>
        </w:rPr>
        <w:t xml:space="preserve"> The classification relies on calculating the distance between the test point and every point in the training set. The most regularly used metric to determine the proximity between data points is the </w:t>
      </w:r>
      <w:r w:rsidRPr="003B47A6">
        <w:rPr>
          <w:rFonts w:ascii="Times New Roman" w:hAnsi="Times New Roman" w:cs="Times New Roman"/>
          <w:b/>
          <w:bCs/>
        </w:rPr>
        <w:t>Euclidean Distance</w:t>
      </w:r>
      <w:r w:rsidRPr="003B47A6">
        <w:rPr>
          <w:rFonts w:ascii="Times New Roman" w:hAnsi="Times New Roman" w:cs="Times New Roman"/>
        </w:rPr>
        <w:t>.</w:t>
      </w:r>
    </w:p>
    <w:p w14:paraId="7E34CBF3"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Parameter Optimization:</w:t>
      </w:r>
      <w:r w:rsidRPr="003B47A6">
        <w:rPr>
          <w:rFonts w:ascii="Times New Roman" w:hAnsi="Times New Roman" w:cs="Times New Roman"/>
        </w:rPr>
        <w:t xml:space="preserve"> The optimal performance of KNN is dependent on the selection of the </w:t>
      </w:r>
      <w:proofErr w:type="gramStart"/>
      <w:r w:rsidRPr="003B47A6">
        <w:rPr>
          <w:rFonts w:ascii="Times New Roman" w:hAnsi="Times New Roman" w:cs="Times New Roman"/>
        </w:rPr>
        <w:t>parameter ,</w:t>
      </w:r>
      <w:proofErr w:type="gramEnd"/>
      <w:r w:rsidRPr="003B47A6">
        <w:rPr>
          <w:rFonts w:ascii="Times New Roman" w:hAnsi="Times New Roman" w:cs="Times New Roman"/>
        </w:rPr>
        <w:t xml:space="preserve"> which represents the number of nearest </w:t>
      </w:r>
      <w:proofErr w:type="spellStart"/>
      <w:r w:rsidRPr="003B47A6">
        <w:rPr>
          <w:rFonts w:ascii="Times New Roman" w:hAnsi="Times New Roman" w:cs="Times New Roman"/>
        </w:rPr>
        <w:t>neighbors</w:t>
      </w:r>
      <w:proofErr w:type="spellEnd"/>
      <w:r w:rsidRPr="003B47A6">
        <w:rPr>
          <w:rFonts w:ascii="Times New Roman" w:hAnsi="Times New Roman" w:cs="Times New Roman"/>
        </w:rPr>
        <w:t xml:space="preserve"> considered. The highest level of accuracy is achieved when the appropriate value is determined, which can range up </w:t>
      </w:r>
      <w:proofErr w:type="gramStart"/>
      <w:r w:rsidRPr="003B47A6">
        <w:rPr>
          <w:rFonts w:ascii="Times New Roman" w:hAnsi="Times New Roman" w:cs="Times New Roman"/>
        </w:rPr>
        <w:t>to .</w:t>
      </w:r>
      <w:proofErr w:type="gramEnd"/>
    </w:p>
    <w:p w14:paraId="4A8134B8"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3.5 Experimental Setup and Validation</w:t>
      </w:r>
    </w:p>
    <w:p w14:paraId="59D05208"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3.5.1 Data Splitting and Cross-Validation</w:t>
      </w:r>
    </w:p>
    <w:p w14:paraId="27E7D8EC"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The refined and balanced dataset was partitioned into training and testing subsets.</w:t>
      </w:r>
    </w:p>
    <w:p w14:paraId="04798B50"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Split Ratio:</w:t>
      </w:r>
      <w:r w:rsidRPr="003B47A6">
        <w:rPr>
          <w:rFonts w:ascii="Times New Roman" w:hAnsi="Times New Roman" w:cs="Times New Roman"/>
        </w:rPr>
        <w:t xml:space="preserve"> The typical split ratio used in various studies, and applied here, involves allocating or of the data for training and the remainder for testing. A ratio was used in one study to train the LR model. Stratified splitting was utilized to ensure that the ratio of diabetic and non-diabetic instances remained consistent across both subsets, facilitating a representative model evaluation.</w:t>
      </w:r>
    </w:p>
    <w:p w14:paraId="38C07660"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Cross-Validation:</w:t>
      </w:r>
      <w:r w:rsidRPr="003B47A6">
        <w:rPr>
          <w:rFonts w:ascii="Times New Roman" w:hAnsi="Times New Roman" w:cs="Times New Roman"/>
        </w:rPr>
        <w:t xml:space="preserve"> To ensure the generalizability of model performance, this study utilized </w:t>
      </w:r>
      <w:r w:rsidRPr="003B47A6">
        <w:rPr>
          <w:rFonts w:ascii="Times New Roman" w:hAnsi="Times New Roman" w:cs="Times New Roman"/>
          <w:b/>
          <w:bCs/>
        </w:rPr>
        <w:t>stratified 5-fold cross-validation</w:t>
      </w:r>
      <w:r w:rsidRPr="003B47A6">
        <w:rPr>
          <w:rFonts w:ascii="Times New Roman" w:hAnsi="Times New Roman" w:cs="Times New Roman"/>
        </w:rPr>
        <w:t xml:space="preserve">. This technique involves dividing the dataset into five </w:t>
      </w:r>
    </w:p>
    <w:tbl>
      <w:tblPr>
        <w:tblStyle w:val="PlainTable1"/>
        <w:tblpPr w:leftFromText="180" w:rightFromText="180" w:vertAnchor="text" w:horzAnchor="margin" w:tblpY="-1439"/>
        <w:tblW w:w="0" w:type="auto"/>
        <w:tblLook w:val="04A0" w:firstRow="1" w:lastRow="0" w:firstColumn="1" w:lastColumn="0" w:noHBand="0" w:noVBand="1"/>
      </w:tblPr>
      <w:tblGrid>
        <w:gridCol w:w="1899"/>
        <w:gridCol w:w="2905"/>
        <w:gridCol w:w="1437"/>
        <w:gridCol w:w="2775"/>
      </w:tblGrid>
      <w:tr w:rsidR="003B47A6" w:rsidRPr="003B47A6" w14:paraId="7724AA69" w14:textId="77777777" w:rsidTr="003B47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8A13AC"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lastRenderedPageBreak/>
              <w:t>Feature Name</w:t>
            </w:r>
          </w:p>
        </w:tc>
        <w:tc>
          <w:tcPr>
            <w:tcW w:w="0" w:type="auto"/>
            <w:vAlign w:val="center"/>
            <w:hideMark/>
          </w:tcPr>
          <w:p w14:paraId="2E217C4F" w14:textId="77777777" w:rsidR="003B47A6" w:rsidRPr="003B47A6" w:rsidRDefault="003B47A6" w:rsidP="003B47A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Description/Data Type</w:t>
            </w:r>
          </w:p>
        </w:tc>
        <w:tc>
          <w:tcPr>
            <w:tcW w:w="0" w:type="auto"/>
            <w:vAlign w:val="center"/>
            <w:hideMark/>
          </w:tcPr>
          <w:p w14:paraId="55AABFD6" w14:textId="77777777" w:rsidR="003B47A6" w:rsidRPr="003B47A6" w:rsidRDefault="003B47A6" w:rsidP="003B47A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Relevant Data Source(s)</w:t>
            </w:r>
          </w:p>
        </w:tc>
        <w:tc>
          <w:tcPr>
            <w:tcW w:w="0" w:type="auto"/>
            <w:vAlign w:val="center"/>
            <w:hideMark/>
          </w:tcPr>
          <w:p w14:paraId="128E461E" w14:textId="77777777" w:rsidR="003B47A6" w:rsidRPr="003B47A6" w:rsidRDefault="003B47A6" w:rsidP="003B47A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Notes on Clinical Relevance</w:t>
            </w:r>
          </w:p>
        </w:tc>
      </w:tr>
      <w:tr w:rsidR="003B47A6" w:rsidRPr="003B47A6" w14:paraId="56D1F357" w14:textId="77777777" w:rsidTr="003B47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AA8337"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Age</w:t>
            </w:r>
          </w:p>
        </w:tc>
        <w:tc>
          <w:tcPr>
            <w:tcW w:w="0" w:type="auto"/>
            <w:vAlign w:val="center"/>
            <w:hideMark/>
          </w:tcPr>
          <w:p w14:paraId="2C78C599"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Age of the patient (in years).</w:t>
            </w:r>
          </w:p>
        </w:tc>
        <w:tc>
          <w:tcPr>
            <w:tcW w:w="0" w:type="auto"/>
            <w:vAlign w:val="center"/>
            <w:hideMark/>
          </w:tcPr>
          <w:p w14:paraId="304158A6"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 / PIDD</w:t>
            </w:r>
          </w:p>
        </w:tc>
        <w:tc>
          <w:tcPr>
            <w:tcW w:w="0" w:type="auto"/>
            <w:vAlign w:val="center"/>
            <w:hideMark/>
          </w:tcPr>
          <w:p w14:paraId="55F29884"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Age is consistently noted as a significant predictor for T2D onset.</w:t>
            </w:r>
          </w:p>
        </w:tc>
      </w:tr>
      <w:tr w:rsidR="003B47A6" w:rsidRPr="003B47A6" w14:paraId="5CC4C908" w14:textId="77777777" w:rsidTr="003B47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714651"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Gender / Sex</w:t>
            </w:r>
          </w:p>
        </w:tc>
        <w:tc>
          <w:tcPr>
            <w:tcW w:w="0" w:type="auto"/>
            <w:vAlign w:val="center"/>
            <w:hideMark/>
          </w:tcPr>
          <w:p w14:paraId="47A378FA"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Categorical variable.</w:t>
            </w:r>
          </w:p>
        </w:tc>
        <w:tc>
          <w:tcPr>
            <w:tcW w:w="0" w:type="auto"/>
            <w:vAlign w:val="center"/>
            <w:hideMark/>
          </w:tcPr>
          <w:p w14:paraId="6564E9B5"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w:t>
            </w:r>
          </w:p>
        </w:tc>
        <w:tc>
          <w:tcPr>
            <w:tcW w:w="0" w:type="auto"/>
            <w:vAlign w:val="center"/>
            <w:hideMark/>
          </w:tcPr>
          <w:p w14:paraId="6B66AB41"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Encoded using one-hot encoding. Some sources note it has a minimal direct impact on prediction outcomes.</w:t>
            </w:r>
          </w:p>
        </w:tc>
      </w:tr>
      <w:tr w:rsidR="003B47A6" w:rsidRPr="003B47A6" w14:paraId="55FFB68F" w14:textId="77777777" w:rsidTr="003B47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6131D2"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BMI</w:t>
            </w:r>
          </w:p>
        </w:tc>
        <w:tc>
          <w:tcPr>
            <w:tcW w:w="0" w:type="auto"/>
            <w:vAlign w:val="center"/>
            <w:hideMark/>
          </w:tcPr>
          <w:p w14:paraId="1FC0E6B6"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Body Mass Index (weight in kg / (height in m)).</w:t>
            </w:r>
          </w:p>
        </w:tc>
        <w:tc>
          <w:tcPr>
            <w:tcW w:w="0" w:type="auto"/>
            <w:vAlign w:val="center"/>
            <w:hideMark/>
          </w:tcPr>
          <w:p w14:paraId="465F880B"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 / PIDD</w:t>
            </w:r>
          </w:p>
        </w:tc>
        <w:tc>
          <w:tcPr>
            <w:tcW w:w="0" w:type="auto"/>
            <w:vAlign w:val="center"/>
            <w:hideMark/>
          </w:tcPr>
          <w:p w14:paraId="59F2E31D"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BMI is crucial in predicting diabetes and shows a positive correlation with glucose levels.</w:t>
            </w:r>
          </w:p>
        </w:tc>
      </w:tr>
      <w:tr w:rsidR="003B47A6" w:rsidRPr="003B47A6" w14:paraId="00FC426B" w14:textId="77777777" w:rsidTr="003B47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0B82C9"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HbA1c_level</w:t>
            </w:r>
          </w:p>
        </w:tc>
        <w:tc>
          <w:tcPr>
            <w:tcW w:w="0" w:type="auto"/>
            <w:vAlign w:val="center"/>
            <w:hideMark/>
          </w:tcPr>
          <w:p w14:paraId="2AA53602"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 xml:space="preserve">Glycated </w:t>
            </w:r>
            <w:proofErr w:type="spellStart"/>
            <w:r w:rsidRPr="003B47A6">
              <w:rPr>
                <w:rFonts w:ascii="Times New Roman" w:hAnsi="Times New Roman" w:cs="Times New Roman"/>
              </w:rPr>
              <w:t>hemoglobin</w:t>
            </w:r>
            <w:proofErr w:type="spellEnd"/>
            <w:r w:rsidRPr="003B47A6">
              <w:rPr>
                <w:rFonts w:ascii="Times New Roman" w:hAnsi="Times New Roman" w:cs="Times New Roman"/>
              </w:rPr>
              <w:t xml:space="preserve"> level. Measures average blood sugar over the preceding months.</w:t>
            </w:r>
          </w:p>
        </w:tc>
        <w:tc>
          <w:tcPr>
            <w:tcW w:w="0" w:type="auto"/>
            <w:vAlign w:val="center"/>
            <w:hideMark/>
          </w:tcPr>
          <w:p w14:paraId="1F15AE2A"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w:t>
            </w:r>
          </w:p>
        </w:tc>
        <w:tc>
          <w:tcPr>
            <w:tcW w:w="0" w:type="auto"/>
            <w:vAlign w:val="center"/>
            <w:hideMark/>
          </w:tcPr>
          <w:p w14:paraId="1DC74705"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High levels positively contribute to T2D prediction, making it a strong predictor.</w:t>
            </w:r>
          </w:p>
        </w:tc>
      </w:tr>
      <w:tr w:rsidR="003B47A6" w:rsidRPr="003B47A6" w14:paraId="5CA85DA3" w14:textId="77777777" w:rsidTr="003B47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8CADCE"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Blood Glucose Level</w:t>
            </w:r>
          </w:p>
        </w:tc>
        <w:tc>
          <w:tcPr>
            <w:tcW w:w="0" w:type="auto"/>
            <w:vAlign w:val="center"/>
            <w:hideMark/>
          </w:tcPr>
          <w:p w14:paraId="77F494BF"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Plasma glucose concentration. Often measured hours into an oral glucose tolerance test.</w:t>
            </w:r>
          </w:p>
        </w:tc>
        <w:tc>
          <w:tcPr>
            <w:tcW w:w="0" w:type="auto"/>
            <w:vAlign w:val="center"/>
            <w:hideMark/>
          </w:tcPr>
          <w:p w14:paraId="7CFB51AE"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 / PIDD</w:t>
            </w:r>
          </w:p>
        </w:tc>
        <w:tc>
          <w:tcPr>
            <w:tcW w:w="0" w:type="auto"/>
            <w:vAlign w:val="center"/>
            <w:hideMark/>
          </w:tcPr>
          <w:p w14:paraId="5079686F"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Glucose is identified as the root node and highest positive predictor for diabetes.</w:t>
            </w:r>
          </w:p>
        </w:tc>
      </w:tr>
      <w:tr w:rsidR="003B47A6" w:rsidRPr="003B47A6" w14:paraId="5D8EC413" w14:textId="77777777" w:rsidTr="003B47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D24F6"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Hypertension</w:t>
            </w:r>
          </w:p>
        </w:tc>
        <w:tc>
          <w:tcPr>
            <w:tcW w:w="0" w:type="auto"/>
            <w:vAlign w:val="center"/>
            <w:hideMark/>
          </w:tcPr>
          <w:p w14:paraId="731FB6AC"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Presence of high blood pressure. Binary feature (0 or 1).</w:t>
            </w:r>
          </w:p>
        </w:tc>
        <w:tc>
          <w:tcPr>
            <w:tcW w:w="0" w:type="auto"/>
            <w:vAlign w:val="center"/>
            <w:hideMark/>
          </w:tcPr>
          <w:p w14:paraId="22AFE55D"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w:t>
            </w:r>
          </w:p>
        </w:tc>
        <w:tc>
          <w:tcPr>
            <w:tcW w:w="0" w:type="auto"/>
            <w:vAlign w:val="center"/>
            <w:hideMark/>
          </w:tcPr>
          <w:p w14:paraId="50FEE472"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Diabetes and blood pressure have similar risk factors.</w:t>
            </w:r>
          </w:p>
        </w:tc>
      </w:tr>
      <w:tr w:rsidR="003B47A6" w:rsidRPr="003B47A6" w14:paraId="257D5427" w14:textId="77777777" w:rsidTr="003B47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0504DD"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Heart Disease</w:t>
            </w:r>
          </w:p>
        </w:tc>
        <w:tc>
          <w:tcPr>
            <w:tcW w:w="0" w:type="auto"/>
            <w:vAlign w:val="center"/>
            <w:hideMark/>
          </w:tcPr>
          <w:p w14:paraId="609864B4"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Presence of coronary heart disease or myocardial infarction. Binary feature (0 or 1).</w:t>
            </w:r>
          </w:p>
        </w:tc>
        <w:tc>
          <w:tcPr>
            <w:tcW w:w="0" w:type="auto"/>
            <w:vAlign w:val="center"/>
            <w:hideMark/>
          </w:tcPr>
          <w:p w14:paraId="515C4619"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w:t>
            </w:r>
          </w:p>
        </w:tc>
        <w:tc>
          <w:tcPr>
            <w:tcW w:w="0" w:type="auto"/>
            <w:vAlign w:val="center"/>
            <w:hideMark/>
          </w:tcPr>
          <w:p w14:paraId="5BFA1ED2"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Binary features such as were already encoded as 0 and 1.</w:t>
            </w:r>
          </w:p>
        </w:tc>
      </w:tr>
      <w:tr w:rsidR="003B47A6" w:rsidRPr="003B47A6" w14:paraId="5454E690" w14:textId="77777777" w:rsidTr="003B47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122B4B"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Smoking History</w:t>
            </w:r>
          </w:p>
        </w:tc>
        <w:tc>
          <w:tcPr>
            <w:tcW w:w="0" w:type="auto"/>
            <w:vAlign w:val="center"/>
            <w:hideMark/>
          </w:tcPr>
          <w:p w14:paraId="5813AEE4"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Categorical variable detailing smoking status.</w:t>
            </w:r>
          </w:p>
        </w:tc>
        <w:tc>
          <w:tcPr>
            <w:tcW w:w="0" w:type="auto"/>
            <w:vAlign w:val="center"/>
            <w:hideMark/>
          </w:tcPr>
          <w:p w14:paraId="06294815"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Large Kaggle Dataset</w:t>
            </w:r>
          </w:p>
        </w:tc>
        <w:tc>
          <w:tcPr>
            <w:tcW w:w="0" w:type="auto"/>
            <w:vAlign w:val="center"/>
            <w:hideMark/>
          </w:tcPr>
          <w:p w14:paraId="78BF0CA4"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Encoded using one-hot encoding. Generally considered a less important feature compared to clinical biomarkers.</w:t>
            </w:r>
          </w:p>
        </w:tc>
      </w:tr>
      <w:tr w:rsidR="003B47A6" w:rsidRPr="003B47A6" w14:paraId="48E2ABAB" w14:textId="77777777" w:rsidTr="003B47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1E0D3C"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Pregnancies</w:t>
            </w:r>
          </w:p>
        </w:tc>
        <w:tc>
          <w:tcPr>
            <w:tcW w:w="0" w:type="auto"/>
            <w:vAlign w:val="center"/>
            <w:hideMark/>
          </w:tcPr>
          <w:p w14:paraId="13EE985B"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Number of times the patient has been pregnant.</w:t>
            </w:r>
          </w:p>
        </w:tc>
        <w:tc>
          <w:tcPr>
            <w:tcW w:w="0" w:type="auto"/>
            <w:vAlign w:val="center"/>
            <w:hideMark/>
          </w:tcPr>
          <w:p w14:paraId="4357A191"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PIDD</w:t>
            </w:r>
          </w:p>
        </w:tc>
        <w:tc>
          <w:tcPr>
            <w:tcW w:w="0" w:type="auto"/>
            <w:vAlign w:val="center"/>
            <w:hideMark/>
          </w:tcPr>
          <w:p w14:paraId="13DE0E98"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 xml:space="preserve">A numeric count. The number of pregnancies has been found to have </w:t>
            </w:r>
            <w:r w:rsidRPr="003B47A6">
              <w:rPr>
                <w:rFonts w:ascii="Times New Roman" w:hAnsi="Times New Roman" w:cs="Times New Roman"/>
              </w:rPr>
              <w:lastRenderedPageBreak/>
              <w:t>greater fasting glucose levels.</w:t>
            </w:r>
          </w:p>
        </w:tc>
      </w:tr>
      <w:tr w:rsidR="003B47A6" w:rsidRPr="003B47A6" w14:paraId="1428B81E" w14:textId="77777777" w:rsidTr="003B47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E09FC7"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lastRenderedPageBreak/>
              <w:t>Diabetes Pedigree Function (DPF)</w:t>
            </w:r>
          </w:p>
        </w:tc>
        <w:tc>
          <w:tcPr>
            <w:tcW w:w="0" w:type="auto"/>
            <w:vAlign w:val="center"/>
            <w:hideMark/>
          </w:tcPr>
          <w:p w14:paraId="565E7B45"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A numeric score representing the likelihood of diabetes based on family history.</w:t>
            </w:r>
          </w:p>
        </w:tc>
        <w:tc>
          <w:tcPr>
            <w:tcW w:w="0" w:type="auto"/>
            <w:vAlign w:val="center"/>
            <w:hideMark/>
          </w:tcPr>
          <w:p w14:paraId="01ABE814"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PIDD</w:t>
            </w:r>
          </w:p>
        </w:tc>
        <w:tc>
          <w:tcPr>
            <w:tcW w:w="0" w:type="auto"/>
            <w:vAlign w:val="center"/>
            <w:hideMark/>
          </w:tcPr>
          <w:p w14:paraId="3AF2EADB"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DPF is one of the five main predictors identified by LR analysis.</w:t>
            </w:r>
          </w:p>
        </w:tc>
      </w:tr>
      <w:tr w:rsidR="003B47A6" w:rsidRPr="003B47A6" w14:paraId="79F77439" w14:textId="77777777" w:rsidTr="003B47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C183C"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Insulin</w:t>
            </w:r>
          </w:p>
        </w:tc>
        <w:tc>
          <w:tcPr>
            <w:tcW w:w="0" w:type="auto"/>
            <w:vAlign w:val="center"/>
            <w:hideMark/>
          </w:tcPr>
          <w:p w14:paraId="2BAA9EA0"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-Hour serum insulin levels ().</w:t>
            </w:r>
          </w:p>
        </w:tc>
        <w:tc>
          <w:tcPr>
            <w:tcW w:w="0" w:type="auto"/>
            <w:vAlign w:val="center"/>
            <w:hideMark/>
          </w:tcPr>
          <w:p w14:paraId="4B941819"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PIDD</w:t>
            </w:r>
          </w:p>
        </w:tc>
        <w:tc>
          <w:tcPr>
            <w:tcW w:w="0" w:type="auto"/>
            <w:vAlign w:val="center"/>
            <w:hideMark/>
          </w:tcPr>
          <w:p w14:paraId="0B6D44DC"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levels show a direct relationship with values.</w:t>
            </w:r>
          </w:p>
        </w:tc>
      </w:tr>
      <w:tr w:rsidR="003B47A6" w:rsidRPr="003B47A6" w14:paraId="4DCED680" w14:textId="77777777" w:rsidTr="003B47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32B9C7"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Blood Pressure</w:t>
            </w:r>
          </w:p>
        </w:tc>
        <w:tc>
          <w:tcPr>
            <w:tcW w:w="0" w:type="auto"/>
            <w:vAlign w:val="center"/>
            <w:hideMark/>
          </w:tcPr>
          <w:p w14:paraId="260DBF91"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Diastolic blood pressure ().</w:t>
            </w:r>
          </w:p>
        </w:tc>
        <w:tc>
          <w:tcPr>
            <w:tcW w:w="0" w:type="auto"/>
            <w:vAlign w:val="center"/>
            <w:hideMark/>
          </w:tcPr>
          <w:p w14:paraId="787AE0F5"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PIDD</w:t>
            </w:r>
          </w:p>
        </w:tc>
        <w:tc>
          <w:tcPr>
            <w:tcW w:w="0" w:type="auto"/>
            <w:vAlign w:val="center"/>
            <w:hideMark/>
          </w:tcPr>
          <w:p w14:paraId="1D151B8E"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This feature must have zero values imputed, as a value of for blood pressure is nonsensical.</w:t>
            </w:r>
          </w:p>
        </w:tc>
      </w:tr>
      <w:tr w:rsidR="003B47A6" w:rsidRPr="003B47A6" w14:paraId="1B60284A" w14:textId="77777777" w:rsidTr="003B47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07C405"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Skin Thickness</w:t>
            </w:r>
          </w:p>
        </w:tc>
        <w:tc>
          <w:tcPr>
            <w:tcW w:w="0" w:type="auto"/>
            <w:vAlign w:val="center"/>
            <w:hideMark/>
          </w:tcPr>
          <w:p w14:paraId="2BF7AD4A"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Triceps skinfold thickness ().</w:t>
            </w:r>
          </w:p>
        </w:tc>
        <w:tc>
          <w:tcPr>
            <w:tcW w:w="0" w:type="auto"/>
            <w:vAlign w:val="center"/>
            <w:hideMark/>
          </w:tcPr>
          <w:p w14:paraId="57BFAF92"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PIDD</w:t>
            </w:r>
          </w:p>
        </w:tc>
        <w:tc>
          <w:tcPr>
            <w:tcW w:w="0" w:type="auto"/>
            <w:vAlign w:val="center"/>
            <w:hideMark/>
          </w:tcPr>
          <w:p w14:paraId="6FBF5D03" w14:textId="77777777" w:rsidR="003B47A6" w:rsidRPr="003B47A6" w:rsidRDefault="003B47A6" w:rsidP="003B47A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Skin thickness has been observed to be higher in diabetic patients.</w:t>
            </w:r>
          </w:p>
        </w:tc>
      </w:tr>
      <w:tr w:rsidR="003B47A6" w:rsidRPr="003B47A6" w14:paraId="650D126B" w14:textId="77777777" w:rsidTr="003B47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F65D72" w14:textId="77777777" w:rsidR="003B47A6" w:rsidRPr="003B47A6" w:rsidRDefault="003B47A6" w:rsidP="003B47A6">
            <w:pPr>
              <w:spacing w:after="160" w:line="278" w:lineRule="auto"/>
              <w:jc w:val="center"/>
              <w:rPr>
                <w:rFonts w:ascii="Times New Roman" w:hAnsi="Times New Roman" w:cs="Times New Roman"/>
              </w:rPr>
            </w:pPr>
            <w:r w:rsidRPr="003B47A6">
              <w:rPr>
                <w:rFonts w:ascii="Times New Roman" w:hAnsi="Times New Roman" w:cs="Times New Roman"/>
              </w:rPr>
              <w:t>Outcome / Target</w:t>
            </w:r>
          </w:p>
        </w:tc>
        <w:tc>
          <w:tcPr>
            <w:tcW w:w="0" w:type="auto"/>
            <w:vAlign w:val="center"/>
            <w:hideMark/>
          </w:tcPr>
          <w:p w14:paraId="506BD1F4"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Binary variable: = non-diabetic (healthy), = diabetic (diagnosed with diabetes).</w:t>
            </w:r>
          </w:p>
        </w:tc>
        <w:tc>
          <w:tcPr>
            <w:tcW w:w="0" w:type="auto"/>
            <w:vAlign w:val="center"/>
            <w:hideMark/>
          </w:tcPr>
          <w:p w14:paraId="53625AED"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Both Datasets</w:t>
            </w:r>
          </w:p>
        </w:tc>
        <w:tc>
          <w:tcPr>
            <w:tcW w:w="0" w:type="auto"/>
            <w:vAlign w:val="center"/>
            <w:hideMark/>
          </w:tcPr>
          <w:p w14:paraId="7F471567" w14:textId="77777777" w:rsidR="003B47A6" w:rsidRPr="003B47A6" w:rsidRDefault="003B47A6" w:rsidP="003B47A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47A6">
              <w:rPr>
                <w:rFonts w:ascii="Times New Roman" w:hAnsi="Times New Roman" w:cs="Times New Roman"/>
              </w:rPr>
              <w:t>The target was found to be significantly imbalanced.</w:t>
            </w:r>
          </w:p>
        </w:tc>
      </w:tr>
    </w:tbl>
    <w:p w14:paraId="45E22AAB" w14:textId="09E5321F" w:rsidR="003B47A6" w:rsidRPr="003B47A6" w:rsidRDefault="003B47A6" w:rsidP="003B47A6">
      <w:pPr>
        <w:jc w:val="both"/>
        <w:rPr>
          <w:rFonts w:ascii="Times New Roman" w:hAnsi="Times New Roman" w:cs="Times New Roman"/>
        </w:rPr>
      </w:pPr>
      <w:r w:rsidRPr="003B47A6">
        <w:rPr>
          <w:rFonts w:ascii="Times New Roman" w:hAnsi="Times New Roman" w:cs="Times New Roman"/>
        </w:rPr>
        <w:t>equally sized subsets, or "folds," where the ratio of class labels remains consistent in each fold. The k-fold cross-validation technique is essential to evaluate the efficacy and errors of the models.</w:t>
      </w:r>
    </w:p>
    <w:p w14:paraId="108BBB37"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3.5.2 Performance Metrics</w:t>
      </w:r>
    </w:p>
    <w:p w14:paraId="5B99DF55"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The performance of the models was evaluated using standard classification metrics that provide a comprehensive view of model effectiveness beyond simple accuracy.</w:t>
      </w:r>
    </w:p>
    <w:p w14:paraId="39199C1E"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Confusion Matrix:</w:t>
      </w:r>
      <w:r w:rsidRPr="003B47A6">
        <w:rPr>
          <w:rFonts w:ascii="Times New Roman" w:hAnsi="Times New Roman" w:cs="Times New Roman"/>
        </w:rPr>
        <w:t xml:space="preserve"> This two-dimensional matrix summarizes the classification results, showing how accurate a model is at categorization. It visualizes the prediction outcomes in terms of </w:t>
      </w:r>
      <w:r w:rsidRPr="003B47A6">
        <w:rPr>
          <w:rFonts w:ascii="Times New Roman" w:hAnsi="Times New Roman" w:cs="Times New Roman"/>
          <w:b/>
          <w:bCs/>
        </w:rPr>
        <w:t>True Positives (TP), True Negatives (TN), False Positives (FP), and False Negatives (FN)</w:t>
      </w:r>
      <w:r w:rsidRPr="003B47A6">
        <w:rPr>
          <w:rFonts w:ascii="Times New Roman" w:hAnsi="Times New Roman" w:cs="Times New Roman"/>
        </w:rPr>
        <w:t>.</w:t>
      </w:r>
    </w:p>
    <w:p w14:paraId="2686F561"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w:t>
      </w:r>
      <w:r w:rsidRPr="003B47A6">
        <w:rPr>
          <w:rFonts w:ascii="Times New Roman" w:hAnsi="Times New Roman" w:cs="Times New Roman"/>
          <w:b/>
          <w:bCs/>
        </w:rPr>
        <w:t>Metrics:</w:t>
      </w:r>
      <w:r w:rsidRPr="003B47A6">
        <w:rPr>
          <w:rFonts w:ascii="Times New Roman" w:hAnsi="Times New Roman" w:cs="Times New Roman"/>
        </w:rPr>
        <w:t xml:space="preserve"> Key metrics assessed include:</w:t>
      </w:r>
    </w:p>
    <w:p w14:paraId="228052D9"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 </w:t>
      </w:r>
      <w:r w:rsidRPr="003B47A6">
        <w:rPr>
          <w:rFonts w:ascii="Times New Roman" w:hAnsi="Times New Roman" w:cs="Times New Roman"/>
          <w:b/>
          <w:bCs/>
        </w:rPr>
        <w:t>Accuracy:</w:t>
      </w:r>
      <w:r w:rsidRPr="003B47A6">
        <w:rPr>
          <w:rFonts w:ascii="Times New Roman" w:hAnsi="Times New Roman" w:cs="Times New Roman"/>
        </w:rPr>
        <w:t xml:space="preserve"> Overall proportion of correct predictions.</w:t>
      </w:r>
    </w:p>
    <w:p w14:paraId="2FF702AF"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 </w:t>
      </w:r>
      <w:r w:rsidRPr="003B47A6">
        <w:rPr>
          <w:rFonts w:ascii="Times New Roman" w:hAnsi="Times New Roman" w:cs="Times New Roman"/>
          <w:b/>
          <w:bCs/>
        </w:rPr>
        <w:t>Precision:</w:t>
      </w:r>
      <w:r w:rsidRPr="003B47A6">
        <w:rPr>
          <w:rFonts w:ascii="Times New Roman" w:hAnsi="Times New Roman" w:cs="Times New Roman"/>
        </w:rPr>
        <w:t xml:space="preserve"> The ratio of true positives to all predicted positives.</w:t>
      </w:r>
    </w:p>
    <w:p w14:paraId="322EC1BA"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 </w:t>
      </w:r>
      <w:r w:rsidRPr="003B47A6">
        <w:rPr>
          <w:rFonts w:ascii="Times New Roman" w:hAnsi="Times New Roman" w:cs="Times New Roman"/>
          <w:b/>
          <w:bCs/>
        </w:rPr>
        <w:t>Recall (Sensitivity):</w:t>
      </w:r>
      <w:r w:rsidRPr="003B47A6">
        <w:rPr>
          <w:rFonts w:ascii="Times New Roman" w:hAnsi="Times New Roman" w:cs="Times New Roman"/>
        </w:rPr>
        <w:t xml:space="preserve"> Measures how well true positives were identified; this is crucial in diabetes prediction, as high </w:t>
      </w:r>
      <w:r w:rsidRPr="003B47A6">
        <w:rPr>
          <w:rFonts w:ascii="Times New Roman" w:hAnsi="Times New Roman" w:cs="Times New Roman"/>
          <w:b/>
          <w:bCs/>
        </w:rPr>
        <w:t>Recall</w:t>
      </w:r>
      <w:r w:rsidRPr="003B47A6">
        <w:rPr>
          <w:rFonts w:ascii="Times New Roman" w:hAnsi="Times New Roman" w:cs="Times New Roman"/>
        </w:rPr>
        <w:t xml:space="preserve"> is necessary to </w:t>
      </w:r>
      <w:r w:rsidRPr="003B47A6">
        <w:rPr>
          <w:rFonts w:ascii="Times New Roman" w:hAnsi="Times New Roman" w:cs="Times New Roman"/>
          <w:b/>
          <w:bCs/>
        </w:rPr>
        <w:t>minimize False Negatives (FN)</w:t>
      </w:r>
      <w:r w:rsidRPr="003B47A6">
        <w:rPr>
          <w:rFonts w:ascii="Times New Roman" w:hAnsi="Times New Roman" w:cs="Times New Roman"/>
        </w:rPr>
        <w:t xml:space="preserve"> and avoid missed diagnoses.</w:t>
      </w:r>
    </w:p>
    <w:p w14:paraId="46CAC15B"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    ◦ </w:t>
      </w:r>
      <w:r w:rsidRPr="003B47A6">
        <w:rPr>
          <w:rFonts w:ascii="Times New Roman" w:hAnsi="Times New Roman" w:cs="Times New Roman"/>
          <w:b/>
          <w:bCs/>
        </w:rPr>
        <w:t>F1-Score:</w:t>
      </w:r>
      <w:r w:rsidRPr="003B47A6">
        <w:rPr>
          <w:rFonts w:ascii="Times New Roman" w:hAnsi="Times New Roman" w:cs="Times New Roman"/>
        </w:rPr>
        <w:t xml:space="preserve"> The harmonic mean of precision and recall.</w:t>
      </w:r>
    </w:p>
    <w:p w14:paraId="6B689028"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lastRenderedPageBreak/>
        <w:t xml:space="preserve">    ◦ </w:t>
      </w:r>
      <w:r w:rsidRPr="003B47A6">
        <w:rPr>
          <w:rFonts w:ascii="Times New Roman" w:hAnsi="Times New Roman" w:cs="Times New Roman"/>
          <w:b/>
          <w:bCs/>
        </w:rPr>
        <w:t>AUC (Area Under the Curve):</w:t>
      </w:r>
      <w:r w:rsidRPr="003B47A6">
        <w:rPr>
          <w:rFonts w:ascii="Times New Roman" w:hAnsi="Times New Roman" w:cs="Times New Roman"/>
        </w:rPr>
        <w:t xml:space="preserve"> Used to evaluate the performance of diabetes prediction.</w:t>
      </w:r>
    </w:p>
    <w:p w14:paraId="256F2F0A"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The selection of the best model is based on comprehensive performance analysis across these metrics, particularly prioritizing the reduction of FN cases.</w:t>
      </w:r>
    </w:p>
    <w:p w14:paraId="3AF3D3F4"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Summary of Dataset Attributes for Diabetes Prediction</w:t>
      </w:r>
    </w:p>
    <w:p w14:paraId="371710BB" w14:textId="77777777" w:rsidR="003B47A6" w:rsidRPr="003B47A6" w:rsidRDefault="003B47A6" w:rsidP="003B47A6">
      <w:pPr>
        <w:jc w:val="both"/>
        <w:rPr>
          <w:rFonts w:ascii="Times New Roman" w:hAnsi="Times New Roman" w:cs="Times New Roman"/>
        </w:rPr>
      </w:pPr>
      <w:r w:rsidRPr="003B47A6">
        <w:rPr>
          <w:rFonts w:ascii="Times New Roman" w:hAnsi="Times New Roman" w:cs="Times New Roman"/>
        </w:rPr>
        <w:t xml:space="preserve">The research utilizes a large-scale Kaggle dataset </w:t>
      </w:r>
      <w:proofErr w:type="gramStart"/>
      <w:r w:rsidRPr="003B47A6">
        <w:rPr>
          <w:rFonts w:ascii="Times New Roman" w:hAnsi="Times New Roman" w:cs="Times New Roman"/>
        </w:rPr>
        <w:t>( samples</w:t>
      </w:r>
      <w:proofErr w:type="gramEnd"/>
      <w:r w:rsidRPr="003B47A6">
        <w:rPr>
          <w:rFonts w:ascii="Times New Roman" w:hAnsi="Times New Roman" w:cs="Times New Roman"/>
        </w:rPr>
        <w:t xml:space="preserve">) which includes various clinical and demographic features, distinguishing it from the legacy Pima Indian Diabetes Dataset </w:t>
      </w:r>
      <w:proofErr w:type="gramStart"/>
      <w:r w:rsidRPr="003B47A6">
        <w:rPr>
          <w:rFonts w:ascii="Times New Roman" w:hAnsi="Times New Roman" w:cs="Times New Roman"/>
        </w:rPr>
        <w:t>( instances</w:t>
      </w:r>
      <w:proofErr w:type="gramEnd"/>
      <w:r w:rsidRPr="003B47A6">
        <w:rPr>
          <w:rFonts w:ascii="Times New Roman" w:hAnsi="Times New Roman" w:cs="Times New Roman"/>
        </w:rPr>
        <w:t>).</w:t>
      </w:r>
    </w:p>
    <w:p w14:paraId="7952DB55" w14:textId="77777777" w:rsidR="003B47A6" w:rsidRDefault="003B47A6" w:rsidP="00676F55">
      <w:pPr>
        <w:jc w:val="both"/>
        <w:rPr>
          <w:rFonts w:ascii="Times New Roman" w:hAnsi="Times New Roman" w:cs="Times New Roman"/>
        </w:rPr>
      </w:pPr>
    </w:p>
    <w:p w14:paraId="7641EAE5" w14:textId="77777777" w:rsidR="007237F6" w:rsidRDefault="007237F6" w:rsidP="00676F55">
      <w:pPr>
        <w:jc w:val="both"/>
        <w:rPr>
          <w:rFonts w:ascii="Times New Roman" w:hAnsi="Times New Roman" w:cs="Times New Roman"/>
        </w:rPr>
      </w:pPr>
    </w:p>
    <w:p w14:paraId="1998E9AB" w14:textId="77777777" w:rsidR="007237F6" w:rsidRDefault="007237F6" w:rsidP="00676F55">
      <w:pPr>
        <w:jc w:val="both"/>
        <w:rPr>
          <w:rFonts w:ascii="Times New Roman" w:hAnsi="Times New Roman" w:cs="Times New Roman"/>
        </w:rPr>
      </w:pPr>
    </w:p>
    <w:p w14:paraId="7C61B828" w14:textId="77777777" w:rsidR="007237F6" w:rsidRDefault="007237F6" w:rsidP="00676F55">
      <w:pPr>
        <w:jc w:val="both"/>
        <w:rPr>
          <w:rFonts w:ascii="Times New Roman" w:hAnsi="Times New Roman" w:cs="Times New Roman"/>
        </w:rPr>
      </w:pPr>
    </w:p>
    <w:p w14:paraId="56D66D51" w14:textId="77777777" w:rsidR="007237F6" w:rsidRDefault="007237F6" w:rsidP="00676F55">
      <w:pPr>
        <w:jc w:val="both"/>
        <w:rPr>
          <w:rFonts w:ascii="Times New Roman" w:hAnsi="Times New Roman" w:cs="Times New Roman"/>
        </w:rPr>
      </w:pPr>
    </w:p>
    <w:p w14:paraId="7C397615" w14:textId="77777777" w:rsidR="007237F6" w:rsidRDefault="007237F6" w:rsidP="00676F55">
      <w:pPr>
        <w:jc w:val="both"/>
        <w:rPr>
          <w:rFonts w:ascii="Times New Roman" w:hAnsi="Times New Roman" w:cs="Times New Roman"/>
        </w:rPr>
      </w:pPr>
    </w:p>
    <w:p w14:paraId="53FA9D2D" w14:textId="77777777" w:rsidR="007237F6" w:rsidRDefault="007237F6" w:rsidP="00676F55">
      <w:pPr>
        <w:jc w:val="both"/>
        <w:rPr>
          <w:rFonts w:ascii="Times New Roman" w:hAnsi="Times New Roman" w:cs="Times New Roman"/>
        </w:rPr>
      </w:pPr>
    </w:p>
    <w:p w14:paraId="76673274" w14:textId="77777777" w:rsidR="007237F6" w:rsidRDefault="007237F6" w:rsidP="00676F55">
      <w:pPr>
        <w:jc w:val="both"/>
        <w:rPr>
          <w:rFonts w:ascii="Times New Roman" w:hAnsi="Times New Roman" w:cs="Times New Roman"/>
        </w:rPr>
      </w:pPr>
    </w:p>
    <w:p w14:paraId="6D047943" w14:textId="77777777" w:rsidR="007237F6" w:rsidRDefault="007237F6" w:rsidP="00676F55">
      <w:pPr>
        <w:jc w:val="both"/>
        <w:rPr>
          <w:rFonts w:ascii="Times New Roman" w:hAnsi="Times New Roman" w:cs="Times New Roman"/>
        </w:rPr>
      </w:pPr>
    </w:p>
    <w:p w14:paraId="087E6425" w14:textId="77777777" w:rsidR="007237F6" w:rsidRDefault="007237F6" w:rsidP="00676F55">
      <w:pPr>
        <w:jc w:val="both"/>
        <w:rPr>
          <w:rFonts w:ascii="Times New Roman" w:hAnsi="Times New Roman" w:cs="Times New Roman"/>
        </w:rPr>
      </w:pPr>
    </w:p>
    <w:p w14:paraId="40091108" w14:textId="77777777" w:rsidR="007237F6" w:rsidRDefault="007237F6" w:rsidP="00676F55">
      <w:pPr>
        <w:jc w:val="both"/>
        <w:rPr>
          <w:rFonts w:ascii="Times New Roman" w:hAnsi="Times New Roman" w:cs="Times New Roman"/>
        </w:rPr>
      </w:pPr>
    </w:p>
    <w:p w14:paraId="2B35F764" w14:textId="77777777" w:rsidR="007237F6" w:rsidRDefault="007237F6" w:rsidP="00676F55">
      <w:pPr>
        <w:jc w:val="both"/>
        <w:rPr>
          <w:rFonts w:ascii="Times New Roman" w:hAnsi="Times New Roman" w:cs="Times New Roman"/>
        </w:rPr>
      </w:pPr>
    </w:p>
    <w:p w14:paraId="2021992A" w14:textId="77777777" w:rsidR="007237F6" w:rsidRDefault="007237F6" w:rsidP="00676F55">
      <w:pPr>
        <w:jc w:val="both"/>
        <w:rPr>
          <w:rFonts w:ascii="Times New Roman" w:hAnsi="Times New Roman" w:cs="Times New Roman"/>
        </w:rPr>
      </w:pPr>
    </w:p>
    <w:p w14:paraId="71B7A95D" w14:textId="77777777" w:rsidR="007237F6" w:rsidRDefault="007237F6" w:rsidP="00676F55">
      <w:pPr>
        <w:jc w:val="both"/>
        <w:rPr>
          <w:rFonts w:ascii="Times New Roman" w:hAnsi="Times New Roman" w:cs="Times New Roman"/>
        </w:rPr>
      </w:pPr>
    </w:p>
    <w:p w14:paraId="695D5773" w14:textId="77777777" w:rsidR="007237F6" w:rsidRDefault="007237F6" w:rsidP="00676F55">
      <w:pPr>
        <w:jc w:val="both"/>
        <w:rPr>
          <w:rFonts w:ascii="Times New Roman" w:hAnsi="Times New Roman" w:cs="Times New Roman"/>
        </w:rPr>
      </w:pPr>
    </w:p>
    <w:p w14:paraId="7E15511F" w14:textId="77777777" w:rsidR="007237F6" w:rsidRDefault="007237F6" w:rsidP="00676F55">
      <w:pPr>
        <w:jc w:val="both"/>
        <w:rPr>
          <w:rFonts w:ascii="Times New Roman" w:hAnsi="Times New Roman" w:cs="Times New Roman"/>
        </w:rPr>
      </w:pPr>
    </w:p>
    <w:p w14:paraId="36E02FD0" w14:textId="77777777" w:rsidR="007237F6" w:rsidRDefault="007237F6" w:rsidP="00676F55">
      <w:pPr>
        <w:jc w:val="both"/>
        <w:rPr>
          <w:rFonts w:ascii="Times New Roman" w:hAnsi="Times New Roman" w:cs="Times New Roman"/>
        </w:rPr>
      </w:pPr>
    </w:p>
    <w:p w14:paraId="2A9EAF77" w14:textId="77777777" w:rsidR="007237F6" w:rsidRDefault="007237F6" w:rsidP="00676F55">
      <w:pPr>
        <w:jc w:val="both"/>
        <w:rPr>
          <w:rFonts w:ascii="Times New Roman" w:hAnsi="Times New Roman" w:cs="Times New Roman"/>
        </w:rPr>
      </w:pPr>
    </w:p>
    <w:p w14:paraId="2F83FA89" w14:textId="77777777" w:rsidR="007237F6" w:rsidRDefault="007237F6" w:rsidP="00676F55">
      <w:pPr>
        <w:jc w:val="both"/>
        <w:rPr>
          <w:rFonts w:ascii="Times New Roman" w:hAnsi="Times New Roman" w:cs="Times New Roman"/>
        </w:rPr>
      </w:pPr>
    </w:p>
    <w:p w14:paraId="2C0FF98C" w14:textId="77777777" w:rsidR="007237F6" w:rsidRDefault="007237F6" w:rsidP="00676F55">
      <w:pPr>
        <w:jc w:val="both"/>
        <w:rPr>
          <w:rFonts w:ascii="Times New Roman" w:hAnsi="Times New Roman" w:cs="Times New Roman"/>
        </w:rPr>
      </w:pPr>
    </w:p>
    <w:p w14:paraId="24C7FB08" w14:textId="77777777" w:rsidR="007237F6" w:rsidRDefault="007237F6" w:rsidP="00676F55">
      <w:pPr>
        <w:jc w:val="both"/>
        <w:rPr>
          <w:rFonts w:ascii="Times New Roman" w:hAnsi="Times New Roman" w:cs="Times New Roman"/>
        </w:rPr>
      </w:pPr>
    </w:p>
    <w:p w14:paraId="4BD288ED" w14:textId="77777777" w:rsidR="007237F6" w:rsidRDefault="007237F6" w:rsidP="00676F55">
      <w:pPr>
        <w:jc w:val="both"/>
        <w:rPr>
          <w:rFonts w:ascii="Times New Roman" w:hAnsi="Times New Roman" w:cs="Times New Roman"/>
        </w:rPr>
      </w:pPr>
    </w:p>
    <w:p w14:paraId="7A3DEC98" w14:textId="77777777" w:rsidR="007237F6" w:rsidRDefault="007237F6" w:rsidP="00676F55">
      <w:pPr>
        <w:jc w:val="both"/>
        <w:rPr>
          <w:rFonts w:ascii="Times New Roman" w:hAnsi="Times New Roman" w:cs="Times New Roman"/>
        </w:rPr>
      </w:pPr>
    </w:p>
    <w:p w14:paraId="557EE314"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lastRenderedPageBreak/>
        <w:t>3.1 Introduction to the Conceptual Framework</w:t>
      </w:r>
    </w:p>
    <w:p w14:paraId="7FDA5951"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This chapter details the systematic, quantitative approach adopted for the comparative analysis of the Logistic Regression (LR) and K-Nearest </w:t>
      </w:r>
      <w:proofErr w:type="spellStart"/>
      <w:r w:rsidRPr="007237F6">
        <w:rPr>
          <w:rFonts w:ascii="Times New Roman" w:hAnsi="Times New Roman" w:cs="Times New Roman"/>
        </w:rPr>
        <w:t>Neighbors</w:t>
      </w:r>
      <w:proofErr w:type="spellEnd"/>
      <w:r w:rsidRPr="007237F6">
        <w:rPr>
          <w:rFonts w:ascii="Times New Roman" w:hAnsi="Times New Roman" w:cs="Times New Roman"/>
        </w:rPr>
        <w:t xml:space="preserve"> (KNN) algorithms for early diabetes detection. The conceptual framework follows established machine learning (ML) pipeline practices: data acquisition, rigorous preprocessing, model development, and performance evaluation. The overall objective is to assess and compare the effectiveness of LR and KNN in predicting diabetes using a large and imbalanced dataset.</w:t>
      </w:r>
    </w:p>
    <w:p w14:paraId="76A17D92"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The framework emphasizes addressing key challenges in medical ML, particularly </w:t>
      </w:r>
      <w:r w:rsidRPr="007237F6">
        <w:rPr>
          <w:rFonts w:ascii="Times New Roman" w:hAnsi="Times New Roman" w:cs="Times New Roman"/>
          <w:b/>
          <w:bCs/>
        </w:rPr>
        <w:t>class imbalance</w:t>
      </w:r>
      <w:r w:rsidRPr="007237F6">
        <w:rPr>
          <w:rFonts w:ascii="Times New Roman" w:hAnsi="Times New Roman" w:cs="Times New Roman"/>
        </w:rPr>
        <w:t xml:space="preserve"> and achieving generalizability. The goal is to develop a generalizable and interpretable predictive model for diabetes classification based on key clinical and demographic features.</w:t>
      </w:r>
    </w:p>
    <w:p w14:paraId="2C5B41B3"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3.2 Data Acquisition and Description</w:t>
      </w:r>
    </w:p>
    <w:p w14:paraId="43F44D03"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3.2.1 Data Source and Characteristics</w:t>
      </w:r>
    </w:p>
    <w:p w14:paraId="0E3B55E4"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The study utilizes a </w:t>
      </w:r>
      <w:r w:rsidRPr="007237F6">
        <w:rPr>
          <w:rFonts w:ascii="Times New Roman" w:hAnsi="Times New Roman" w:cs="Times New Roman"/>
          <w:b/>
          <w:bCs/>
        </w:rPr>
        <w:t>large-scale public dataset</w:t>
      </w:r>
      <w:r w:rsidRPr="007237F6">
        <w:rPr>
          <w:rFonts w:ascii="Times New Roman" w:hAnsi="Times New Roman" w:cs="Times New Roman"/>
        </w:rPr>
        <w:t xml:space="preserve"> for diabetes prediction. The dataset employed in this research was obtained from the open-source platform </w:t>
      </w:r>
      <w:r w:rsidRPr="007237F6">
        <w:rPr>
          <w:rFonts w:ascii="Times New Roman" w:hAnsi="Times New Roman" w:cs="Times New Roman"/>
          <w:b/>
          <w:bCs/>
        </w:rPr>
        <w:t>Kaggle</w:t>
      </w:r>
      <w:r w:rsidRPr="007237F6">
        <w:rPr>
          <w:rFonts w:ascii="Times New Roman" w:hAnsi="Times New Roman" w:cs="Times New Roman"/>
        </w:rPr>
        <w:t xml:space="preserve">, specifically titled "Diabetes Prediction Dataset" (user: </w:t>
      </w:r>
      <w:proofErr w:type="spellStart"/>
      <w:r w:rsidRPr="007237F6">
        <w:rPr>
          <w:rFonts w:ascii="Times New Roman" w:hAnsi="Times New Roman" w:cs="Times New Roman"/>
        </w:rPr>
        <w:t>iammustafatz</w:t>
      </w:r>
      <w:proofErr w:type="spellEnd"/>
      <w:r w:rsidRPr="007237F6">
        <w:rPr>
          <w:rFonts w:ascii="Times New Roman" w:hAnsi="Times New Roman" w:cs="Times New Roman"/>
        </w:rPr>
        <w:t>). The study utilizes publicly accessible diabetes datasets using individual medical documents.</w:t>
      </w:r>
    </w:p>
    <w:p w14:paraId="155AD197"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This is </w:t>
      </w:r>
      <w:proofErr w:type="gramStart"/>
      <w:r w:rsidRPr="007237F6">
        <w:rPr>
          <w:rFonts w:ascii="Times New Roman" w:hAnsi="Times New Roman" w:cs="Times New Roman"/>
        </w:rPr>
        <w:t>a quantitative research</w:t>
      </w:r>
      <w:proofErr w:type="gramEnd"/>
      <w:r w:rsidRPr="007237F6">
        <w:rPr>
          <w:rFonts w:ascii="Times New Roman" w:hAnsi="Times New Roman" w:cs="Times New Roman"/>
        </w:rPr>
        <w:t xml:space="preserve"> that utilizes a numerical dataset in binary format. Key metadata is as follows:</w:t>
      </w:r>
    </w:p>
    <w:p w14:paraId="58274573"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Total Samples</w:t>
      </w:r>
      <w:proofErr w:type="gramStart"/>
      <w:r w:rsidRPr="007237F6">
        <w:rPr>
          <w:rFonts w:ascii="Times New Roman" w:hAnsi="Times New Roman" w:cs="Times New Roman"/>
          <w:b/>
          <w:bCs/>
        </w:rPr>
        <w:t>:</w:t>
      </w:r>
      <w:r w:rsidRPr="007237F6">
        <w:rPr>
          <w:rFonts w:ascii="Times New Roman" w:hAnsi="Times New Roman" w:cs="Times New Roman"/>
        </w:rPr>
        <w:t xml:space="preserve"> .</w:t>
      </w:r>
      <w:proofErr w:type="gramEnd"/>
    </w:p>
    <w:p w14:paraId="75A0446F"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Attributes:</w:t>
      </w:r>
      <w:r w:rsidRPr="007237F6">
        <w:rPr>
          <w:rFonts w:ascii="Times New Roman" w:hAnsi="Times New Roman" w:cs="Times New Roman"/>
        </w:rPr>
        <w:t xml:space="preserve"> clinical features plus target label (or clinical features in other sources).</w:t>
      </w:r>
    </w:p>
    <w:p w14:paraId="206E599A"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Target Variable:</w:t>
      </w:r>
      <w:r w:rsidRPr="007237F6">
        <w:rPr>
          <w:rFonts w:ascii="Times New Roman" w:hAnsi="Times New Roman" w:cs="Times New Roman"/>
        </w:rPr>
        <w:t xml:space="preserve"> diabetes (</w:t>
      </w:r>
      <w:proofErr w:type="gramStart"/>
      <w:r w:rsidRPr="007237F6">
        <w:rPr>
          <w:rFonts w:ascii="Times New Roman" w:hAnsi="Times New Roman" w:cs="Times New Roman"/>
        </w:rPr>
        <w:t>, )</w:t>
      </w:r>
      <w:proofErr w:type="gramEnd"/>
      <w:r w:rsidRPr="007237F6">
        <w:rPr>
          <w:rFonts w:ascii="Times New Roman" w:hAnsi="Times New Roman" w:cs="Times New Roman"/>
        </w:rPr>
        <w:t>.</w:t>
      </w:r>
    </w:p>
    <w:p w14:paraId="4470256A"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3.2.2 Dataset Attributes</w:t>
      </w:r>
    </w:p>
    <w:p w14:paraId="1D581D64"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The dataset includes a combination of demographic, lifestyle, and physiological variables. The models were trained using diagnostic measurements based on selected attributes.</w:t>
      </w:r>
    </w:p>
    <w:tbl>
      <w:tblPr>
        <w:tblStyle w:val="TableGridLight"/>
        <w:tblW w:w="0" w:type="auto"/>
        <w:tblLook w:val="04A0" w:firstRow="1" w:lastRow="0" w:firstColumn="1" w:lastColumn="0" w:noHBand="0" w:noVBand="1"/>
      </w:tblPr>
      <w:tblGrid>
        <w:gridCol w:w="2391"/>
        <w:gridCol w:w="1323"/>
        <w:gridCol w:w="5302"/>
      </w:tblGrid>
      <w:tr w:rsidR="007237F6" w:rsidRPr="007237F6" w14:paraId="77B3A153" w14:textId="77777777" w:rsidTr="007237F6">
        <w:tc>
          <w:tcPr>
            <w:tcW w:w="0" w:type="auto"/>
            <w:hideMark/>
          </w:tcPr>
          <w:p w14:paraId="586C3C8D" w14:textId="77777777" w:rsidR="007237F6" w:rsidRPr="007237F6" w:rsidRDefault="007237F6" w:rsidP="007237F6">
            <w:pPr>
              <w:spacing w:after="160" w:line="278" w:lineRule="auto"/>
              <w:rPr>
                <w:rFonts w:ascii="Times New Roman" w:hAnsi="Times New Roman" w:cs="Times New Roman"/>
                <w:b/>
                <w:bCs/>
              </w:rPr>
            </w:pPr>
            <w:r w:rsidRPr="007237F6">
              <w:rPr>
                <w:rFonts w:ascii="Times New Roman" w:hAnsi="Times New Roman" w:cs="Times New Roman"/>
                <w:b/>
                <w:bCs/>
              </w:rPr>
              <w:t>Feature Name</w:t>
            </w:r>
          </w:p>
        </w:tc>
        <w:tc>
          <w:tcPr>
            <w:tcW w:w="0" w:type="auto"/>
            <w:hideMark/>
          </w:tcPr>
          <w:p w14:paraId="4B5BC20B" w14:textId="77777777" w:rsidR="007237F6" w:rsidRPr="007237F6" w:rsidRDefault="007237F6" w:rsidP="007237F6">
            <w:pPr>
              <w:spacing w:after="160" w:line="278" w:lineRule="auto"/>
              <w:rPr>
                <w:rFonts w:ascii="Times New Roman" w:hAnsi="Times New Roman" w:cs="Times New Roman"/>
                <w:b/>
                <w:bCs/>
              </w:rPr>
            </w:pPr>
            <w:r w:rsidRPr="007237F6">
              <w:rPr>
                <w:rFonts w:ascii="Times New Roman" w:hAnsi="Times New Roman" w:cs="Times New Roman"/>
                <w:b/>
                <w:bCs/>
              </w:rPr>
              <w:t>Data Type</w:t>
            </w:r>
          </w:p>
        </w:tc>
        <w:tc>
          <w:tcPr>
            <w:tcW w:w="0" w:type="auto"/>
            <w:hideMark/>
          </w:tcPr>
          <w:p w14:paraId="1A2FEB27" w14:textId="77777777" w:rsidR="007237F6" w:rsidRPr="007237F6" w:rsidRDefault="007237F6" w:rsidP="007237F6">
            <w:pPr>
              <w:spacing w:after="160" w:line="278" w:lineRule="auto"/>
              <w:rPr>
                <w:rFonts w:ascii="Times New Roman" w:hAnsi="Times New Roman" w:cs="Times New Roman"/>
                <w:b/>
                <w:bCs/>
              </w:rPr>
            </w:pPr>
            <w:r w:rsidRPr="007237F6">
              <w:rPr>
                <w:rFonts w:ascii="Times New Roman" w:hAnsi="Times New Roman" w:cs="Times New Roman"/>
                <w:b/>
                <w:bCs/>
              </w:rPr>
              <w:t>Notes on Clinical Relevance</w:t>
            </w:r>
          </w:p>
        </w:tc>
      </w:tr>
      <w:tr w:rsidR="007237F6" w:rsidRPr="007237F6" w14:paraId="06FE10C7" w14:textId="77777777" w:rsidTr="007237F6">
        <w:tc>
          <w:tcPr>
            <w:tcW w:w="0" w:type="auto"/>
            <w:hideMark/>
          </w:tcPr>
          <w:p w14:paraId="4140E50A"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Age</w:t>
            </w:r>
          </w:p>
        </w:tc>
        <w:tc>
          <w:tcPr>
            <w:tcW w:w="0" w:type="auto"/>
            <w:hideMark/>
          </w:tcPr>
          <w:p w14:paraId="719F7C15"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Numeric</w:t>
            </w:r>
          </w:p>
        </w:tc>
        <w:tc>
          <w:tcPr>
            <w:tcW w:w="0" w:type="auto"/>
            <w:hideMark/>
          </w:tcPr>
          <w:p w14:paraId="0E682E76"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Mean age was approximately 42 years.</w:t>
            </w:r>
          </w:p>
        </w:tc>
      </w:tr>
      <w:tr w:rsidR="007237F6" w:rsidRPr="007237F6" w14:paraId="7BC519CB" w14:textId="77777777" w:rsidTr="007237F6">
        <w:tc>
          <w:tcPr>
            <w:tcW w:w="0" w:type="auto"/>
            <w:hideMark/>
          </w:tcPr>
          <w:p w14:paraId="5BD6576A"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BMI</w:t>
            </w:r>
          </w:p>
        </w:tc>
        <w:tc>
          <w:tcPr>
            <w:tcW w:w="0" w:type="auto"/>
            <w:hideMark/>
          </w:tcPr>
          <w:p w14:paraId="48E47565"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Float64</w:t>
            </w:r>
          </w:p>
        </w:tc>
        <w:tc>
          <w:tcPr>
            <w:tcW w:w="0" w:type="auto"/>
            <w:hideMark/>
          </w:tcPr>
          <w:p w14:paraId="7F786F24"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Body Mass Index. Critical predictive feature.</w:t>
            </w:r>
          </w:p>
        </w:tc>
      </w:tr>
      <w:tr w:rsidR="007237F6" w:rsidRPr="007237F6" w14:paraId="5532E69E" w14:textId="77777777" w:rsidTr="007237F6">
        <w:tc>
          <w:tcPr>
            <w:tcW w:w="0" w:type="auto"/>
            <w:hideMark/>
          </w:tcPr>
          <w:p w14:paraId="537B8811"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HbA1c_level</w:t>
            </w:r>
          </w:p>
        </w:tc>
        <w:tc>
          <w:tcPr>
            <w:tcW w:w="0" w:type="auto"/>
            <w:hideMark/>
          </w:tcPr>
          <w:p w14:paraId="451FCFD0"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Float64</w:t>
            </w:r>
          </w:p>
        </w:tc>
        <w:tc>
          <w:tcPr>
            <w:tcW w:w="0" w:type="auto"/>
            <w:hideMark/>
          </w:tcPr>
          <w:p w14:paraId="70743E05"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 xml:space="preserve">Glycated </w:t>
            </w:r>
            <w:proofErr w:type="spellStart"/>
            <w:r w:rsidRPr="007237F6">
              <w:rPr>
                <w:rFonts w:ascii="Times New Roman" w:hAnsi="Times New Roman" w:cs="Times New Roman"/>
              </w:rPr>
              <w:t>hemoglobin</w:t>
            </w:r>
            <w:proofErr w:type="spellEnd"/>
            <w:r w:rsidRPr="007237F6">
              <w:rPr>
                <w:rFonts w:ascii="Times New Roman" w:hAnsi="Times New Roman" w:cs="Times New Roman"/>
              </w:rPr>
              <w:t xml:space="preserve"> level. High levels positively contribute to T2D prediction.</w:t>
            </w:r>
          </w:p>
        </w:tc>
      </w:tr>
      <w:tr w:rsidR="007237F6" w:rsidRPr="007237F6" w14:paraId="696442BC" w14:textId="77777777" w:rsidTr="007237F6">
        <w:tc>
          <w:tcPr>
            <w:tcW w:w="0" w:type="auto"/>
            <w:hideMark/>
          </w:tcPr>
          <w:p w14:paraId="1CC62CB1"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Blood Glucose Level</w:t>
            </w:r>
          </w:p>
        </w:tc>
        <w:tc>
          <w:tcPr>
            <w:tcW w:w="0" w:type="auto"/>
            <w:hideMark/>
          </w:tcPr>
          <w:p w14:paraId="79AD4E5A"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Int64</w:t>
            </w:r>
          </w:p>
        </w:tc>
        <w:tc>
          <w:tcPr>
            <w:tcW w:w="0" w:type="auto"/>
            <w:hideMark/>
          </w:tcPr>
          <w:p w14:paraId="08A3BA8D"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Concentration levels. A key predictive factor.</w:t>
            </w:r>
          </w:p>
        </w:tc>
      </w:tr>
      <w:tr w:rsidR="007237F6" w:rsidRPr="007237F6" w14:paraId="11B86C94" w14:textId="77777777" w:rsidTr="007237F6">
        <w:tc>
          <w:tcPr>
            <w:tcW w:w="0" w:type="auto"/>
            <w:hideMark/>
          </w:tcPr>
          <w:p w14:paraId="46610BF9"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Hypertension, Heart Disease</w:t>
            </w:r>
          </w:p>
        </w:tc>
        <w:tc>
          <w:tcPr>
            <w:tcW w:w="0" w:type="auto"/>
            <w:hideMark/>
          </w:tcPr>
          <w:p w14:paraId="14153BF5"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Binary</w:t>
            </w:r>
          </w:p>
        </w:tc>
        <w:tc>
          <w:tcPr>
            <w:tcW w:w="0" w:type="auto"/>
            <w:hideMark/>
          </w:tcPr>
          <w:p w14:paraId="0DA9DA15"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Important clinical risk factors.</w:t>
            </w:r>
          </w:p>
        </w:tc>
      </w:tr>
      <w:tr w:rsidR="007237F6" w:rsidRPr="007237F6" w14:paraId="1A3FCAC6" w14:textId="77777777" w:rsidTr="007237F6">
        <w:tc>
          <w:tcPr>
            <w:tcW w:w="0" w:type="auto"/>
            <w:hideMark/>
          </w:tcPr>
          <w:p w14:paraId="6B2A149F"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lastRenderedPageBreak/>
              <w:t>Smoking History</w:t>
            </w:r>
          </w:p>
        </w:tc>
        <w:tc>
          <w:tcPr>
            <w:tcW w:w="0" w:type="auto"/>
            <w:hideMark/>
          </w:tcPr>
          <w:p w14:paraId="48661411"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Categorical</w:t>
            </w:r>
          </w:p>
        </w:tc>
        <w:tc>
          <w:tcPr>
            <w:tcW w:w="0" w:type="auto"/>
            <w:hideMark/>
          </w:tcPr>
          <w:p w14:paraId="0F1CB735"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Lifestyle factor. Used in predictive models.</w:t>
            </w:r>
          </w:p>
        </w:tc>
      </w:tr>
      <w:tr w:rsidR="007237F6" w:rsidRPr="007237F6" w14:paraId="30883E34" w14:textId="77777777" w:rsidTr="007237F6">
        <w:tc>
          <w:tcPr>
            <w:tcW w:w="0" w:type="auto"/>
            <w:hideMark/>
          </w:tcPr>
          <w:p w14:paraId="1C52D15E"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Pregnancies, Insulin, BP</w:t>
            </w:r>
          </w:p>
        </w:tc>
        <w:tc>
          <w:tcPr>
            <w:tcW w:w="0" w:type="auto"/>
            <w:hideMark/>
          </w:tcPr>
          <w:p w14:paraId="3036C8E8"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Numeric</w:t>
            </w:r>
          </w:p>
        </w:tc>
        <w:tc>
          <w:tcPr>
            <w:tcW w:w="0" w:type="auto"/>
            <w:hideMark/>
          </w:tcPr>
          <w:p w14:paraId="40C64A3E" w14:textId="77777777" w:rsidR="007237F6" w:rsidRPr="007237F6" w:rsidRDefault="007237F6" w:rsidP="007237F6">
            <w:pPr>
              <w:spacing w:after="160" w:line="278" w:lineRule="auto"/>
              <w:rPr>
                <w:rFonts w:ascii="Times New Roman" w:hAnsi="Times New Roman" w:cs="Times New Roman"/>
              </w:rPr>
            </w:pPr>
            <w:r w:rsidRPr="007237F6">
              <w:rPr>
                <w:rFonts w:ascii="Times New Roman" w:hAnsi="Times New Roman" w:cs="Times New Roman"/>
              </w:rPr>
              <w:t>Variables commonly included in related literature (e.g., PIDD).</w:t>
            </w:r>
          </w:p>
        </w:tc>
      </w:tr>
    </w:tbl>
    <w:p w14:paraId="619B31B1" w14:textId="77777777" w:rsidR="007237F6" w:rsidRDefault="007237F6" w:rsidP="007237F6">
      <w:pPr>
        <w:jc w:val="both"/>
        <w:rPr>
          <w:rFonts w:ascii="Times New Roman" w:hAnsi="Times New Roman" w:cs="Times New Roman"/>
          <w:b/>
          <w:bCs/>
        </w:rPr>
      </w:pPr>
    </w:p>
    <w:p w14:paraId="75C70D5B" w14:textId="3FBD70BF" w:rsidR="007237F6" w:rsidRPr="007237F6" w:rsidRDefault="007237F6" w:rsidP="007237F6">
      <w:pPr>
        <w:jc w:val="both"/>
        <w:rPr>
          <w:rFonts w:ascii="Times New Roman" w:hAnsi="Times New Roman" w:cs="Times New Roman"/>
          <w:b/>
          <w:bCs/>
        </w:rPr>
      </w:pPr>
      <w:r w:rsidRPr="007237F6">
        <w:rPr>
          <w:rFonts w:ascii="Times New Roman" w:hAnsi="Times New Roman" w:cs="Times New Roman"/>
          <w:b/>
          <w:bCs/>
        </w:rPr>
        <w:t>3.2.3 Class Imbalance Status</w:t>
      </w:r>
    </w:p>
    <w:p w14:paraId="70584C4C"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The original dataset exhibited a significant </w:t>
      </w:r>
      <w:r w:rsidRPr="007237F6">
        <w:rPr>
          <w:rFonts w:ascii="Times New Roman" w:hAnsi="Times New Roman" w:cs="Times New Roman"/>
          <w:b/>
          <w:bCs/>
        </w:rPr>
        <w:t>class imbalance</w:t>
      </w:r>
      <w:r w:rsidRPr="007237F6">
        <w:rPr>
          <w:rFonts w:ascii="Times New Roman" w:hAnsi="Times New Roman" w:cs="Times New Roman"/>
        </w:rPr>
        <w:t>. The imbalance degree was measured as ID</w:t>
      </w:r>
      <w:proofErr w:type="gramStart"/>
      <w:r w:rsidRPr="007237F6">
        <w:rPr>
          <w:rFonts w:ascii="Times New Roman" w:hAnsi="Times New Roman" w:cs="Times New Roman"/>
        </w:rPr>
        <w:t>: .</w:t>
      </w:r>
      <w:proofErr w:type="gramEnd"/>
      <w:r w:rsidRPr="007237F6">
        <w:rPr>
          <w:rFonts w:ascii="Times New Roman" w:hAnsi="Times New Roman" w:cs="Times New Roman"/>
        </w:rPr>
        <w:t xml:space="preserve"> Only of cases were diabetic cases </w:t>
      </w:r>
      <w:proofErr w:type="gramStart"/>
      <w:r w:rsidRPr="007237F6">
        <w:rPr>
          <w:rFonts w:ascii="Times New Roman" w:hAnsi="Times New Roman" w:cs="Times New Roman"/>
        </w:rPr>
        <w:t>( instances</w:t>
      </w:r>
      <w:proofErr w:type="gramEnd"/>
      <w:r w:rsidRPr="007237F6">
        <w:rPr>
          <w:rFonts w:ascii="Times New Roman" w:hAnsi="Times New Roman" w:cs="Times New Roman"/>
        </w:rPr>
        <w:t>). This justified the application of synthetic sampling methods to avoid model bias toward the majority class.</w:t>
      </w:r>
    </w:p>
    <w:p w14:paraId="067403B6" w14:textId="77777777" w:rsidR="007237F6" w:rsidRPr="007237F6" w:rsidRDefault="007237F6" w:rsidP="007237F6">
      <w:pPr>
        <w:jc w:val="both"/>
        <w:rPr>
          <w:rFonts w:ascii="Times New Roman" w:hAnsi="Times New Roman" w:cs="Times New Roman"/>
          <w:b/>
          <w:bCs/>
        </w:rPr>
      </w:pPr>
      <w:r w:rsidRPr="007237F6">
        <w:rPr>
          <w:rFonts w:ascii="Times New Roman" w:hAnsi="Times New Roman" w:cs="Times New Roman"/>
          <w:b/>
          <w:bCs/>
        </w:rPr>
        <w:t>3.3 Data Preprocessing and Preparation</w:t>
      </w:r>
    </w:p>
    <w:p w14:paraId="2BBF1996"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Data preprocessing is a critical step in the ML pipeline, as it directly affects model performance and generalizability.</w:t>
      </w:r>
    </w:p>
    <w:p w14:paraId="5D45595F"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3.3.1 Data Cleaning and Handling Missing Values</w:t>
      </w:r>
    </w:p>
    <w:p w14:paraId="48826F1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The data was initially purified by removing any empty values. For datasets like the Pima Indian Diabetes Dataset (PIDD), attributes such </w:t>
      </w:r>
      <w:proofErr w:type="gramStart"/>
      <w:r w:rsidRPr="007237F6">
        <w:rPr>
          <w:rFonts w:ascii="Times New Roman" w:hAnsi="Times New Roman" w:cs="Times New Roman"/>
        </w:rPr>
        <w:t>as ,</w:t>
      </w:r>
      <w:proofErr w:type="gramEnd"/>
      <w:r w:rsidRPr="007237F6">
        <w:rPr>
          <w:rFonts w:ascii="Times New Roman" w:hAnsi="Times New Roman" w:cs="Times New Roman"/>
        </w:rPr>
        <w:t xml:space="preserve"> , and contain missing values indexed by zero. These zeros were replaced with the corresponding </w:t>
      </w:r>
      <w:r w:rsidRPr="007237F6">
        <w:rPr>
          <w:rFonts w:ascii="Times New Roman" w:hAnsi="Times New Roman" w:cs="Times New Roman"/>
          <w:b/>
          <w:bCs/>
        </w:rPr>
        <w:t>median values</w:t>
      </w:r>
      <w:r w:rsidRPr="007237F6">
        <w:rPr>
          <w:rFonts w:ascii="Times New Roman" w:hAnsi="Times New Roman" w:cs="Times New Roman"/>
        </w:rPr>
        <w:t xml:space="preserve"> to ensure data integrity.</w:t>
      </w:r>
    </w:p>
    <w:p w14:paraId="4EECE6E6"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3.3.2 Data Scaling and Normalization</w:t>
      </w:r>
    </w:p>
    <w:p w14:paraId="7162F711"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Numerical features must be </w:t>
      </w:r>
      <w:r w:rsidRPr="007237F6">
        <w:rPr>
          <w:rFonts w:ascii="Times New Roman" w:hAnsi="Times New Roman" w:cs="Times New Roman"/>
          <w:b/>
          <w:bCs/>
        </w:rPr>
        <w:t>standardized</w:t>
      </w:r>
      <w:r w:rsidRPr="007237F6">
        <w:rPr>
          <w:rFonts w:ascii="Times New Roman" w:hAnsi="Times New Roman" w:cs="Times New Roman"/>
        </w:rPr>
        <w:t xml:space="preserve"> to ensure that all features contribute approximately proportionately to the final decision and that features with larger ranges do not disproportionately influence the model. The dataset was standardized using a </w:t>
      </w:r>
      <w:r w:rsidRPr="007237F6">
        <w:rPr>
          <w:rFonts w:ascii="Times New Roman" w:hAnsi="Times New Roman" w:cs="Times New Roman"/>
          <w:b/>
          <w:bCs/>
        </w:rPr>
        <w:t>Standard Scaler</w:t>
      </w:r>
      <w:r w:rsidRPr="007237F6">
        <w:rPr>
          <w:rFonts w:ascii="Times New Roman" w:hAnsi="Times New Roman" w:cs="Times New Roman"/>
        </w:rPr>
        <w:t>. The transforms the feature to using the formula</w:t>
      </w:r>
      <w:proofErr w:type="gramStart"/>
      <w:r w:rsidRPr="007237F6">
        <w:rPr>
          <w:rFonts w:ascii="Times New Roman" w:hAnsi="Times New Roman" w:cs="Times New Roman"/>
        </w:rPr>
        <w:t>: ,</w:t>
      </w:r>
      <w:proofErr w:type="gramEnd"/>
      <w:r w:rsidRPr="007237F6">
        <w:rPr>
          <w:rFonts w:ascii="Times New Roman" w:hAnsi="Times New Roman" w:cs="Times New Roman"/>
        </w:rPr>
        <w:t xml:space="preserve"> where is the feature mean and is the standard deviation.</w:t>
      </w:r>
    </w:p>
    <w:p w14:paraId="7CAD4E7E"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3.3.3 Categorical Encoding</w:t>
      </w:r>
    </w:p>
    <w:p w14:paraId="1FA939C7"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For the large dataset used, categorical variables like gender and smoking\_history must be handled. This typically involves </w:t>
      </w:r>
      <w:r w:rsidRPr="007237F6">
        <w:rPr>
          <w:rFonts w:ascii="Times New Roman" w:hAnsi="Times New Roman" w:cs="Times New Roman"/>
          <w:b/>
          <w:bCs/>
        </w:rPr>
        <w:t>one-hot encoding</w:t>
      </w:r>
      <w:r w:rsidRPr="007237F6">
        <w:rPr>
          <w:rFonts w:ascii="Times New Roman" w:hAnsi="Times New Roman" w:cs="Times New Roman"/>
        </w:rPr>
        <w:t xml:space="preserve"> or </w:t>
      </w:r>
      <w:r w:rsidRPr="007237F6">
        <w:rPr>
          <w:rFonts w:ascii="Times New Roman" w:hAnsi="Times New Roman" w:cs="Times New Roman"/>
          <w:b/>
          <w:bCs/>
        </w:rPr>
        <w:t>label encoding</w:t>
      </w:r>
      <w:r w:rsidRPr="007237F6">
        <w:rPr>
          <w:rFonts w:ascii="Times New Roman" w:hAnsi="Times New Roman" w:cs="Times New Roman"/>
        </w:rPr>
        <w:t xml:space="preserve"> to transform the data into a numerical format suitable for ML algorithms.</w:t>
      </w:r>
    </w:p>
    <w:p w14:paraId="3A1A4077"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3.3.4 Handling Class Imbalance (SMOTE)</w:t>
      </w:r>
    </w:p>
    <w:p w14:paraId="1C27DF6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Given the significant imbalance (ID</w:t>
      </w:r>
      <w:proofErr w:type="gramStart"/>
      <w:r w:rsidRPr="007237F6">
        <w:rPr>
          <w:rFonts w:ascii="Times New Roman" w:hAnsi="Times New Roman" w:cs="Times New Roman"/>
        </w:rPr>
        <w:t>: )</w:t>
      </w:r>
      <w:proofErr w:type="gramEnd"/>
      <w:r w:rsidRPr="007237F6">
        <w:rPr>
          <w:rFonts w:ascii="Times New Roman" w:hAnsi="Times New Roman" w:cs="Times New Roman"/>
        </w:rPr>
        <w:t xml:space="preserve">, the </w:t>
      </w:r>
      <w:r w:rsidRPr="007237F6">
        <w:rPr>
          <w:rFonts w:ascii="Times New Roman" w:hAnsi="Times New Roman" w:cs="Times New Roman"/>
          <w:b/>
          <w:bCs/>
        </w:rPr>
        <w:t>Synthetic Minority Oversampling Technique (SMOTE)</w:t>
      </w:r>
      <w:r w:rsidRPr="007237F6">
        <w:rPr>
          <w:rFonts w:ascii="Times New Roman" w:hAnsi="Times New Roman" w:cs="Times New Roman"/>
        </w:rPr>
        <w:t xml:space="preserve"> was applied to resolve the issue.</w:t>
      </w:r>
    </w:p>
    <w:p w14:paraId="40B2923E"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Rationale:</w:t>
      </w:r>
      <w:r w:rsidRPr="007237F6">
        <w:rPr>
          <w:rFonts w:ascii="Times New Roman" w:hAnsi="Times New Roman" w:cs="Times New Roman"/>
        </w:rPr>
        <w:t xml:space="preserve"> Imbalanced datasets can adversely affect the accuracy of ML algorithms, creating bias toward the non-diabetic class and leading to a high rate of </w:t>
      </w:r>
      <w:r w:rsidRPr="007237F6">
        <w:rPr>
          <w:rFonts w:ascii="Times New Roman" w:hAnsi="Times New Roman" w:cs="Times New Roman"/>
          <w:b/>
          <w:bCs/>
        </w:rPr>
        <w:t>False Negatives (FN)</w:t>
      </w:r>
      <w:r w:rsidRPr="007237F6">
        <w:rPr>
          <w:rFonts w:ascii="Times New Roman" w:hAnsi="Times New Roman" w:cs="Times New Roman"/>
        </w:rPr>
        <w:t>. A balanced dataset helps to minimize false negative cases.</w:t>
      </w:r>
    </w:p>
    <w:p w14:paraId="1DA118DC"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Mechanism:</w:t>
      </w:r>
      <w:r w:rsidRPr="007237F6">
        <w:rPr>
          <w:rFonts w:ascii="Times New Roman" w:hAnsi="Times New Roman" w:cs="Times New Roman"/>
        </w:rPr>
        <w:t xml:space="preserve"> SMOTE generates </w:t>
      </w:r>
      <w:r w:rsidRPr="007237F6">
        <w:rPr>
          <w:rFonts w:ascii="Times New Roman" w:hAnsi="Times New Roman" w:cs="Times New Roman"/>
          <w:b/>
          <w:bCs/>
        </w:rPr>
        <w:t>synthetic data</w:t>
      </w:r>
      <w:r w:rsidRPr="007237F6">
        <w:rPr>
          <w:rFonts w:ascii="Times New Roman" w:hAnsi="Times New Roman" w:cs="Times New Roman"/>
        </w:rPr>
        <w:t xml:space="preserve"> between each minority class sample and its closest </w:t>
      </w:r>
      <w:proofErr w:type="spellStart"/>
      <w:r w:rsidRPr="007237F6">
        <w:rPr>
          <w:rFonts w:ascii="Times New Roman" w:hAnsi="Times New Roman" w:cs="Times New Roman"/>
        </w:rPr>
        <w:t>neighbors</w:t>
      </w:r>
      <w:proofErr w:type="spellEnd"/>
      <w:r w:rsidRPr="007237F6">
        <w:rPr>
          <w:rFonts w:ascii="Times New Roman" w:hAnsi="Times New Roman" w:cs="Times New Roman"/>
        </w:rPr>
        <w:t>. This process increases the number of minority samples to obtain a balanced dataset.</w:t>
      </w:r>
    </w:p>
    <w:p w14:paraId="48437C93"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3.4 Model Development and Implementation</w:t>
      </w:r>
    </w:p>
    <w:p w14:paraId="600EE645"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lastRenderedPageBreak/>
        <w:t xml:space="preserve">The study evaluates the effectiveness of four machine learning algorithms, including the two focus algorithms: Logistic Regression (LR) and K-Nearest </w:t>
      </w:r>
      <w:proofErr w:type="spellStart"/>
      <w:r w:rsidRPr="007237F6">
        <w:rPr>
          <w:rFonts w:ascii="Times New Roman" w:hAnsi="Times New Roman" w:cs="Times New Roman"/>
        </w:rPr>
        <w:t>Neighbors</w:t>
      </w:r>
      <w:proofErr w:type="spellEnd"/>
      <w:r w:rsidRPr="007237F6">
        <w:rPr>
          <w:rFonts w:ascii="Times New Roman" w:hAnsi="Times New Roman" w:cs="Times New Roman"/>
        </w:rPr>
        <w:t xml:space="preserve"> (KNN). The models were implemented using the </w:t>
      </w:r>
      <w:r w:rsidRPr="007237F6">
        <w:rPr>
          <w:rFonts w:ascii="Times New Roman" w:hAnsi="Times New Roman" w:cs="Times New Roman"/>
          <w:b/>
          <w:bCs/>
        </w:rPr>
        <w:t>Python programming language</w:t>
      </w:r>
      <w:r w:rsidRPr="007237F6">
        <w:rPr>
          <w:rFonts w:ascii="Times New Roman" w:hAnsi="Times New Roman" w:cs="Times New Roman"/>
        </w:rPr>
        <w:t xml:space="preserve"> within the </w:t>
      </w:r>
      <w:proofErr w:type="spellStart"/>
      <w:r w:rsidRPr="007237F6">
        <w:rPr>
          <w:rFonts w:ascii="Times New Roman" w:hAnsi="Times New Roman" w:cs="Times New Roman"/>
        </w:rPr>
        <w:t>Jupyter</w:t>
      </w:r>
      <w:proofErr w:type="spellEnd"/>
      <w:r w:rsidRPr="007237F6">
        <w:rPr>
          <w:rFonts w:ascii="Times New Roman" w:hAnsi="Times New Roman" w:cs="Times New Roman"/>
        </w:rPr>
        <w:t xml:space="preserve"> Notebook environment.</w:t>
      </w:r>
    </w:p>
    <w:p w14:paraId="36A4E13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3.4.1 Logistic Regression (LR)</w:t>
      </w:r>
    </w:p>
    <w:p w14:paraId="6E6120B8"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LR is a simple and comprehensible ML technique used to establish a </w:t>
      </w:r>
      <w:r w:rsidRPr="007237F6">
        <w:rPr>
          <w:rFonts w:ascii="Times New Roman" w:hAnsi="Times New Roman" w:cs="Times New Roman"/>
          <w:b/>
          <w:bCs/>
        </w:rPr>
        <w:t>binary classification model</w:t>
      </w:r>
      <w:r w:rsidRPr="007237F6">
        <w:rPr>
          <w:rFonts w:ascii="Times New Roman" w:hAnsi="Times New Roman" w:cs="Times New Roman"/>
        </w:rPr>
        <w:t xml:space="preserve"> for predicting diabetes risk.</w:t>
      </w:r>
    </w:p>
    <w:p w14:paraId="1F312AF5"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Function:</w:t>
      </w:r>
      <w:r w:rsidRPr="007237F6">
        <w:rPr>
          <w:rFonts w:ascii="Times New Roman" w:hAnsi="Times New Roman" w:cs="Times New Roman"/>
        </w:rPr>
        <w:t xml:space="preserve"> LR estimates the probability of an event () using the logit function</w:t>
      </w:r>
      <w:proofErr w:type="gramStart"/>
      <w:r w:rsidRPr="007237F6">
        <w:rPr>
          <w:rFonts w:ascii="Times New Roman" w:hAnsi="Times New Roman" w:cs="Times New Roman"/>
        </w:rPr>
        <w:t>: .</w:t>
      </w:r>
      <w:proofErr w:type="gramEnd"/>
    </w:p>
    <w:p w14:paraId="3C49B313"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Implementation:</w:t>
      </w:r>
      <w:r w:rsidRPr="007237F6">
        <w:rPr>
          <w:rFonts w:ascii="Times New Roman" w:hAnsi="Times New Roman" w:cs="Times New Roman"/>
        </w:rPr>
        <w:t xml:space="preserve"> The model from was utilized for model computation. LR is noted for its </w:t>
      </w:r>
      <w:r w:rsidRPr="007237F6">
        <w:rPr>
          <w:rFonts w:ascii="Times New Roman" w:hAnsi="Times New Roman" w:cs="Times New Roman"/>
          <w:b/>
          <w:bCs/>
        </w:rPr>
        <w:t>computational efficiency</w:t>
      </w:r>
      <w:r w:rsidRPr="007237F6">
        <w:rPr>
          <w:rFonts w:ascii="Times New Roman" w:hAnsi="Times New Roman" w:cs="Times New Roman"/>
        </w:rPr>
        <w:t xml:space="preserve"> and simplicity. It uses and to determine diabetes risk variables.</w:t>
      </w:r>
    </w:p>
    <w:p w14:paraId="7267B0F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3.4.2 K-Nearest </w:t>
      </w:r>
      <w:proofErr w:type="spellStart"/>
      <w:r w:rsidRPr="007237F6">
        <w:rPr>
          <w:rFonts w:ascii="Times New Roman" w:hAnsi="Times New Roman" w:cs="Times New Roman"/>
        </w:rPr>
        <w:t>Neighbors</w:t>
      </w:r>
      <w:proofErr w:type="spellEnd"/>
      <w:r w:rsidRPr="007237F6">
        <w:rPr>
          <w:rFonts w:ascii="Times New Roman" w:hAnsi="Times New Roman" w:cs="Times New Roman"/>
        </w:rPr>
        <w:t xml:space="preserve"> (KNN)</w:t>
      </w:r>
    </w:p>
    <w:p w14:paraId="0EFD2ED4"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KNN is a fundamental supervised algorithm, considered a </w:t>
      </w:r>
      <w:r w:rsidRPr="007237F6">
        <w:rPr>
          <w:rFonts w:ascii="Times New Roman" w:hAnsi="Times New Roman" w:cs="Times New Roman"/>
          <w:b/>
          <w:bCs/>
        </w:rPr>
        <w:t>"lazy algorithm"</w:t>
      </w:r>
      <w:r w:rsidRPr="007237F6">
        <w:rPr>
          <w:rFonts w:ascii="Times New Roman" w:hAnsi="Times New Roman" w:cs="Times New Roman"/>
        </w:rPr>
        <w:t xml:space="preserve"> because it retains all training data and defers calculations until classification.</w:t>
      </w:r>
    </w:p>
    <w:p w14:paraId="21FA43EC"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Distance Metric:</w:t>
      </w:r>
      <w:r w:rsidRPr="007237F6">
        <w:rPr>
          <w:rFonts w:ascii="Times New Roman" w:hAnsi="Times New Roman" w:cs="Times New Roman"/>
        </w:rPr>
        <w:t xml:space="preserve"> The classification relies on calculating the distance between the test point and every point in the training set. The most regularly used metric is the </w:t>
      </w:r>
      <w:r w:rsidRPr="007237F6">
        <w:rPr>
          <w:rFonts w:ascii="Times New Roman" w:hAnsi="Times New Roman" w:cs="Times New Roman"/>
          <w:b/>
          <w:bCs/>
        </w:rPr>
        <w:t>Euclidean distance</w:t>
      </w:r>
      <w:r w:rsidRPr="007237F6">
        <w:rPr>
          <w:rFonts w:ascii="Times New Roman" w:hAnsi="Times New Roman" w:cs="Times New Roman"/>
        </w:rPr>
        <w:t>.</w:t>
      </w:r>
    </w:p>
    <w:p w14:paraId="190C8476"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proofErr w:type="gramStart"/>
      <w:r w:rsidRPr="007237F6">
        <w:rPr>
          <w:rFonts w:ascii="Times New Roman" w:hAnsi="Times New Roman" w:cs="Times New Roman"/>
          <w:b/>
          <w:bCs/>
        </w:rPr>
        <w:t>Parameter :</w:t>
      </w:r>
      <w:proofErr w:type="gramEnd"/>
      <w:r w:rsidRPr="007237F6">
        <w:rPr>
          <w:rFonts w:ascii="Times New Roman" w:hAnsi="Times New Roman" w:cs="Times New Roman"/>
        </w:rPr>
        <w:t xml:space="preserve"> The algorithm identifies the closest </w:t>
      </w:r>
      <w:proofErr w:type="spellStart"/>
      <w:r w:rsidRPr="007237F6">
        <w:rPr>
          <w:rFonts w:ascii="Times New Roman" w:hAnsi="Times New Roman" w:cs="Times New Roman"/>
        </w:rPr>
        <w:t>neighbors</w:t>
      </w:r>
      <w:proofErr w:type="spellEnd"/>
      <w:r w:rsidRPr="007237F6">
        <w:rPr>
          <w:rFonts w:ascii="Times New Roman" w:hAnsi="Times New Roman" w:cs="Times New Roman"/>
        </w:rPr>
        <w:t xml:space="preserve"> of the new data and categorizes the point based on the class most represented by its nearest </w:t>
      </w:r>
      <w:proofErr w:type="spellStart"/>
      <w:r w:rsidRPr="007237F6">
        <w:rPr>
          <w:rFonts w:ascii="Times New Roman" w:hAnsi="Times New Roman" w:cs="Times New Roman"/>
        </w:rPr>
        <w:t>neighbors</w:t>
      </w:r>
      <w:proofErr w:type="spellEnd"/>
      <w:r w:rsidRPr="007237F6">
        <w:rPr>
          <w:rFonts w:ascii="Times New Roman" w:hAnsi="Times New Roman" w:cs="Times New Roman"/>
        </w:rPr>
        <w:t xml:space="preserve">. The optimal performance depends on finding the appropriate integer value </w:t>
      </w:r>
      <w:proofErr w:type="gramStart"/>
      <w:r w:rsidRPr="007237F6">
        <w:rPr>
          <w:rFonts w:ascii="Times New Roman" w:hAnsi="Times New Roman" w:cs="Times New Roman"/>
        </w:rPr>
        <w:t>for ,</w:t>
      </w:r>
      <w:proofErr w:type="gramEnd"/>
      <w:r w:rsidRPr="007237F6">
        <w:rPr>
          <w:rFonts w:ascii="Times New Roman" w:hAnsi="Times New Roman" w:cs="Times New Roman"/>
        </w:rPr>
        <w:t xml:space="preserve"> which can range from </w:t>
      </w:r>
      <w:proofErr w:type="gramStart"/>
      <w:r w:rsidRPr="007237F6">
        <w:rPr>
          <w:rFonts w:ascii="Times New Roman" w:hAnsi="Times New Roman" w:cs="Times New Roman"/>
        </w:rPr>
        <w:t>to .</w:t>
      </w:r>
      <w:proofErr w:type="gramEnd"/>
    </w:p>
    <w:p w14:paraId="1042608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3.5 Experimental Setup and Validation</w:t>
      </w:r>
    </w:p>
    <w:p w14:paraId="5D7E2E0D"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The research process involves splitting the data, training, and selecting the best model based on its performance.</w:t>
      </w:r>
    </w:p>
    <w:p w14:paraId="4CB9911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3.5.1 Data Splitting and Cross-Validation</w:t>
      </w:r>
    </w:p>
    <w:p w14:paraId="060046E6"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The dataset was partitioned into training and testing subsets to ensure model generalization to new unknown data.</w:t>
      </w:r>
    </w:p>
    <w:p w14:paraId="53AC9EB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Split Ratio:</w:t>
      </w:r>
      <w:r w:rsidRPr="007237F6">
        <w:rPr>
          <w:rFonts w:ascii="Times New Roman" w:hAnsi="Times New Roman" w:cs="Times New Roman"/>
        </w:rPr>
        <w:t xml:space="preserve"> Common practice, applied here, involves allocating or of the data for training and the remainder </w:t>
      </w:r>
      <w:proofErr w:type="gramStart"/>
      <w:r w:rsidRPr="007237F6">
        <w:rPr>
          <w:rFonts w:ascii="Times New Roman" w:hAnsi="Times New Roman" w:cs="Times New Roman"/>
        </w:rPr>
        <w:t>( or</w:t>
      </w:r>
      <w:proofErr w:type="gramEnd"/>
      <w:r w:rsidRPr="007237F6">
        <w:rPr>
          <w:rFonts w:ascii="Times New Roman" w:hAnsi="Times New Roman" w:cs="Times New Roman"/>
        </w:rPr>
        <w:t xml:space="preserve"> ) for testing. For instance, a ratio was used in one comparison study.</w:t>
      </w:r>
    </w:p>
    <w:p w14:paraId="20520FC0"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k-Fold Cross-Validation:</w:t>
      </w:r>
      <w:r w:rsidRPr="007237F6">
        <w:rPr>
          <w:rFonts w:ascii="Times New Roman" w:hAnsi="Times New Roman" w:cs="Times New Roman"/>
        </w:rPr>
        <w:t xml:space="preserve"> This technique was employed to mitigate overfitting and produce a more reliable estimate of model generalization across unseen data. The data is divided into equal parts, with parts used for training and one part for validation. The study used </w:t>
      </w:r>
      <w:r w:rsidRPr="007237F6">
        <w:rPr>
          <w:rFonts w:ascii="Times New Roman" w:hAnsi="Times New Roman" w:cs="Times New Roman"/>
          <w:b/>
          <w:bCs/>
        </w:rPr>
        <w:t>5-fold cross-validation</w:t>
      </w:r>
      <w:r w:rsidRPr="007237F6">
        <w:rPr>
          <w:rFonts w:ascii="Times New Roman" w:hAnsi="Times New Roman" w:cs="Times New Roman"/>
        </w:rPr>
        <w:t xml:space="preserve"> to estimate the hyperparameters.</w:t>
      </w:r>
    </w:p>
    <w:p w14:paraId="07330BD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3.5.2 Performance Metrics</w:t>
      </w:r>
    </w:p>
    <w:p w14:paraId="4C5A482B"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Model performance was rigorously evaluated using standard metrics derived from the </w:t>
      </w:r>
      <w:r w:rsidRPr="007237F6">
        <w:rPr>
          <w:rFonts w:ascii="Times New Roman" w:hAnsi="Times New Roman" w:cs="Times New Roman"/>
          <w:b/>
          <w:bCs/>
        </w:rPr>
        <w:t>Confusion Matrix</w:t>
      </w:r>
      <w:r w:rsidRPr="007237F6">
        <w:rPr>
          <w:rFonts w:ascii="Times New Roman" w:hAnsi="Times New Roman" w:cs="Times New Roman"/>
        </w:rPr>
        <w:t>.</w:t>
      </w:r>
    </w:p>
    <w:p w14:paraId="3E8F6646"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Confusion Matrix Components:</w:t>
      </w:r>
      <w:r w:rsidRPr="007237F6">
        <w:rPr>
          <w:rFonts w:ascii="Times New Roman" w:hAnsi="Times New Roman" w:cs="Times New Roman"/>
        </w:rPr>
        <w:t xml:space="preserve"> This matrix shows the counts of </w:t>
      </w:r>
      <w:r w:rsidRPr="007237F6">
        <w:rPr>
          <w:rFonts w:ascii="Times New Roman" w:hAnsi="Times New Roman" w:cs="Times New Roman"/>
          <w:b/>
          <w:bCs/>
        </w:rPr>
        <w:t>True Positives (TP)</w:t>
      </w:r>
      <w:r w:rsidRPr="007237F6">
        <w:rPr>
          <w:rFonts w:ascii="Times New Roman" w:hAnsi="Times New Roman" w:cs="Times New Roman"/>
        </w:rPr>
        <w:t xml:space="preserve">, </w:t>
      </w:r>
      <w:r w:rsidRPr="007237F6">
        <w:rPr>
          <w:rFonts w:ascii="Times New Roman" w:hAnsi="Times New Roman" w:cs="Times New Roman"/>
          <w:b/>
          <w:bCs/>
        </w:rPr>
        <w:t>True Negatives (TN)</w:t>
      </w:r>
      <w:r w:rsidRPr="007237F6">
        <w:rPr>
          <w:rFonts w:ascii="Times New Roman" w:hAnsi="Times New Roman" w:cs="Times New Roman"/>
        </w:rPr>
        <w:t xml:space="preserve">, </w:t>
      </w:r>
      <w:r w:rsidRPr="007237F6">
        <w:rPr>
          <w:rFonts w:ascii="Times New Roman" w:hAnsi="Times New Roman" w:cs="Times New Roman"/>
          <w:b/>
          <w:bCs/>
        </w:rPr>
        <w:t>False Positives (FP)</w:t>
      </w:r>
      <w:r w:rsidRPr="007237F6">
        <w:rPr>
          <w:rFonts w:ascii="Times New Roman" w:hAnsi="Times New Roman" w:cs="Times New Roman"/>
        </w:rPr>
        <w:t xml:space="preserve">, and </w:t>
      </w:r>
      <w:r w:rsidRPr="007237F6">
        <w:rPr>
          <w:rFonts w:ascii="Times New Roman" w:hAnsi="Times New Roman" w:cs="Times New Roman"/>
          <w:b/>
          <w:bCs/>
        </w:rPr>
        <w:t>False Negatives (FN)</w:t>
      </w:r>
      <w:r w:rsidRPr="007237F6">
        <w:rPr>
          <w:rFonts w:ascii="Times New Roman" w:hAnsi="Times New Roman" w:cs="Times New Roman"/>
        </w:rPr>
        <w:t>.</w:t>
      </w:r>
    </w:p>
    <w:p w14:paraId="1E535E4E"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lastRenderedPageBreak/>
        <w:t xml:space="preserve">• </w:t>
      </w:r>
      <w:r w:rsidRPr="007237F6">
        <w:rPr>
          <w:rFonts w:ascii="Times New Roman" w:hAnsi="Times New Roman" w:cs="Times New Roman"/>
          <w:b/>
          <w:bCs/>
        </w:rPr>
        <w:t>Key Metrics:</w:t>
      </w:r>
      <w:r w:rsidRPr="007237F6">
        <w:rPr>
          <w:rFonts w:ascii="Times New Roman" w:hAnsi="Times New Roman" w:cs="Times New Roman"/>
        </w:rPr>
        <w:t xml:space="preserve"> Metrics computed include </w:t>
      </w:r>
      <w:r w:rsidRPr="007237F6">
        <w:rPr>
          <w:rFonts w:ascii="Times New Roman" w:hAnsi="Times New Roman" w:cs="Times New Roman"/>
          <w:b/>
          <w:bCs/>
        </w:rPr>
        <w:t>Accuracy</w:t>
      </w:r>
      <w:r w:rsidRPr="007237F6">
        <w:rPr>
          <w:rFonts w:ascii="Times New Roman" w:hAnsi="Times New Roman" w:cs="Times New Roman"/>
        </w:rPr>
        <w:t xml:space="preserve"> (overall correct predictions), </w:t>
      </w:r>
      <w:r w:rsidRPr="007237F6">
        <w:rPr>
          <w:rFonts w:ascii="Times New Roman" w:hAnsi="Times New Roman" w:cs="Times New Roman"/>
          <w:b/>
          <w:bCs/>
        </w:rPr>
        <w:t>Precision</w:t>
      </w:r>
      <w:r w:rsidRPr="007237F6">
        <w:rPr>
          <w:rFonts w:ascii="Times New Roman" w:hAnsi="Times New Roman" w:cs="Times New Roman"/>
        </w:rPr>
        <w:t xml:space="preserve"> (proportion of predicted positives that are actual positives), </w:t>
      </w:r>
      <w:r w:rsidRPr="007237F6">
        <w:rPr>
          <w:rFonts w:ascii="Times New Roman" w:hAnsi="Times New Roman" w:cs="Times New Roman"/>
          <w:b/>
          <w:bCs/>
        </w:rPr>
        <w:t>Recall (Sensitivity)</w:t>
      </w:r>
      <w:r w:rsidRPr="007237F6">
        <w:rPr>
          <w:rFonts w:ascii="Times New Roman" w:hAnsi="Times New Roman" w:cs="Times New Roman"/>
        </w:rPr>
        <w:t xml:space="preserve"> (proportion of actual positives correctly identified), and </w:t>
      </w:r>
      <w:r w:rsidRPr="007237F6">
        <w:rPr>
          <w:rFonts w:ascii="Times New Roman" w:hAnsi="Times New Roman" w:cs="Times New Roman"/>
          <w:b/>
          <w:bCs/>
        </w:rPr>
        <w:t>F1-Score</w:t>
      </w:r>
      <w:r w:rsidRPr="007237F6">
        <w:rPr>
          <w:rFonts w:ascii="Times New Roman" w:hAnsi="Times New Roman" w:cs="Times New Roman"/>
        </w:rPr>
        <w:t xml:space="preserve"> (harmonic mean of precision and recall).</w:t>
      </w:r>
    </w:p>
    <w:p w14:paraId="7F5585C3"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Clinical Prioritization:</w:t>
      </w:r>
      <w:r w:rsidRPr="007237F6">
        <w:rPr>
          <w:rFonts w:ascii="Times New Roman" w:hAnsi="Times New Roman" w:cs="Times New Roman"/>
        </w:rPr>
        <w:t xml:space="preserve"> </w:t>
      </w:r>
      <w:r w:rsidRPr="007237F6">
        <w:rPr>
          <w:rFonts w:ascii="Times New Roman" w:hAnsi="Times New Roman" w:cs="Times New Roman"/>
          <w:b/>
          <w:bCs/>
        </w:rPr>
        <w:t>Recall</w:t>
      </w:r>
      <w:r w:rsidRPr="007237F6">
        <w:rPr>
          <w:rFonts w:ascii="Times New Roman" w:hAnsi="Times New Roman" w:cs="Times New Roman"/>
        </w:rPr>
        <w:t xml:space="preserve"> is a crucial metric, as high recall is necessary to </w:t>
      </w:r>
      <w:r w:rsidRPr="007237F6">
        <w:rPr>
          <w:rFonts w:ascii="Times New Roman" w:hAnsi="Times New Roman" w:cs="Times New Roman"/>
          <w:b/>
          <w:bCs/>
        </w:rPr>
        <w:t>minimize False Negatives (FN)</w:t>
      </w:r>
      <w:r w:rsidRPr="007237F6">
        <w:rPr>
          <w:rFonts w:ascii="Times New Roman" w:hAnsi="Times New Roman" w:cs="Times New Roman"/>
        </w:rPr>
        <w:t xml:space="preserve"> and avoid missed diagnoses in the medical context.</w:t>
      </w:r>
    </w:p>
    <w:p w14:paraId="0EF98939"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Statistical Validation:</w:t>
      </w:r>
      <w:r w:rsidRPr="007237F6">
        <w:rPr>
          <w:rFonts w:ascii="Times New Roman" w:hAnsi="Times New Roman" w:cs="Times New Roman"/>
        </w:rPr>
        <w:t xml:space="preserve"> Statistical significance tests, such as </w:t>
      </w:r>
      <w:r w:rsidRPr="007237F6">
        <w:rPr>
          <w:rFonts w:ascii="Times New Roman" w:hAnsi="Times New Roman" w:cs="Times New Roman"/>
          <w:b/>
          <w:bCs/>
        </w:rPr>
        <w:t>McNemar’s test</w:t>
      </w:r>
      <w:r w:rsidRPr="007237F6">
        <w:rPr>
          <w:rFonts w:ascii="Times New Roman" w:hAnsi="Times New Roman" w:cs="Times New Roman"/>
        </w:rPr>
        <w:t>, were used to validate whether performance improvements are truly meaningful and not due to chance.</w:t>
      </w:r>
    </w:p>
    <w:p w14:paraId="1611FB18"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3.6 Deployment Framework</w:t>
      </w:r>
    </w:p>
    <w:p w14:paraId="4ADA81B7"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The final step in the implementation strategy is the transition of the trained model into a functional, real-world application.</w:t>
      </w:r>
    </w:p>
    <w:p w14:paraId="3BAF1396"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Serialization:</w:t>
      </w:r>
      <w:r w:rsidRPr="007237F6">
        <w:rPr>
          <w:rFonts w:ascii="Times New Roman" w:hAnsi="Times New Roman" w:cs="Times New Roman"/>
        </w:rPr>
        <w:t xml:space="preserve"> The best model, once selected, is transformed into a persistent format (e.g., a pickle file) to connect it with the frontend.</w:t>
      </w:r>
    </w:p>
    <w:p w14:paraId="468F2D9F"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 </w:t>
      </w:r>
      <w:r w:rsidRPr="007237F6">
        <w:rPr>
          <w:rFonts w:ascii="Times New Roman" w:hAnsi="Times New Roman" w:cs="Times New Roman"/>
          <w:b/>
          <w:bCs/>
        </w:rPr>
        <w:t>Web Application:</w:t>
      </w:r>
      <w:r w:rsidRPr="007237F6">
        <w:rPr>
          <w:rFonts w:ascii="Times New Roman" w:hAnsi="Times New Roman" w:cs="Times New Roman"/>
        </w:rPr>
        <w:t xml:space="preserve"> The proposed system architecture utilizes </w:t>
      </w:r>
      <w:r w:rsidRPr="007237F6">
        <w:rPr>
          <w:rFonts w:ascii="Times New Roman" w:hAnsi="Times New Roman" w:cs="Times New Roman"/>
          <w:b/>
          <w:bCs/>
        </w:rPr>
        <w:t>Python</w:t>
      </w:r>
      <w:r w:rsidRPr="007237F6">
        <w:rPr>
          <w:rFonts w:ascii="Times New Roman" w:hAnsi="Times New Roman" w:cs="Times New Roman"/>
        </w:rPr>
        <w:t xml:space="preserve"> and </w:t>
      </w:r>
      <w:proofErr w:type="spellStart"/>
      <w:r w:rsidRPr="007237F6">
        <w:rPr>
          <w:rFonts w:ascii="Times New Roman" w:hAnsi="Times New Roman" w:cs="Times New Roman"/>
          <w:b/>
          <w:bCs/>
        </w:rPr>
        <w:t>Jupyter</w:t>
      </w:r>
      <w:proofErr w:type="spellEnd"/>
      <w:r w:rsidRPr="007237F6">
        <w:rPr>
          <w:rFonts w:ascii="Times New Roman" w:hAnsi="Times New Roman" w:cs="Times New Roman"/>
          <w:b/>
          <w:bCs/>
        </w:rPr>
        <w:t xml:space="preserve"> Notebook</w:t>
      </w:r>
      <w:r w:rsidRPr="007237F6">
        <w:rPr>
          <w:rFonts w:ascii="Times New Roman" w:hAnsi="Times New Roman" w:cs="Times New Roman"/>
        </w:rPr>
        <w:t xml:space="preserve"> (or Google Collaborator) for training, and </w:t>
      </w:r>
      <w:proofErr w:type="spellStart"/>
      <w:r w:rsidRPr="007237F6">
        <w:rPr>
          <w:rFonts w:ascii="Times New Roman" w:hAnsi="Times New Roman" w:cs="Times New Roman"/>
          <w:b/>
          <w:bCs/>
        </w:rPr>
        <w:t>Streamlit</w:t>
      </w:r>
      <w:proofErr w:type="spellEnd"/>
      <w:r w:rsidRPr="007237F6">
        <w:rPr>
          <w:rFonts w:ascii="Times New Roman" w:hAnsi="Times New Roman" w:cs="Times New Roman"/>
        </w:rPr>
        <w:t xml:space="preserve"> for creating the front-end. The developed web application accepts the necessary medical parameters and values to detect diabetes in a person. A final output prediction is returned.</w:t>
      </w:r>
    </w:p>
    <w:p w14:paraId="7DD5F537" w14:textId="77777777" w:rsidR="007237F6" w:rsidRPr="007237F6" w:rsidRDefault="007237F6" w:rsidP="007237F6">
      <w:pPr>
        <w:jc w:val="both"/>
        <w:rPr>
          <w:rFonts w:ascii="Times New Roman" w:hAnsi="Times New Roman" w:cs="Times New Roman"/>
        </w:rPr>
      </w:pPr>
      <w:r w:rsidRPr="007237F6">
        <w:rPr>
          <w:rFonts w:ascii="Times New Roman" w:hAnsi="Times New Roman" w:cs="Times New Roman"/>
        </w:rPr>
        <w:t xml:space="preserve">The entire pipeline, including the Anaconda platform and </w:t>
      </w:r>
      <w:proofErr w:type="spellStart"/>
      <w:r w:rsidRPr="007237F6">
        <w:rPr>
          <w:rFonts w:ascii="Times New Roman" w:hAnsi="Times New Roman" w:cs="Times New Roman"/>
        </w:rPr>
        <w:t>Jupyter</w:t>
      </w:r>
      <w:proofErr w:type="spellEnd"/>
      <w:r w:rsidRPr="007237F6">
        <w:rPr>
          <w:rFonts w:ascii="Times New Roman" w:hAnsi="Times New Roman" w:cs="Times New Roman"/>
        </w:rPr>
        <w:t xml:space="preserve"> Notebook, was used to implement the process.</w:t>
      </w:r>
    </w:p>
    <w:p w14:paraId="0DB42A39" w14:textId="77777777" w:rsidR="007237F6" w:rsidRPr="00676F55" w:rsidRDefault="007237F6" w:rsidP="00676F55">
      <w:pPr>
        <w:jc w:val="both"/>
        <w:rPr>
          <w:rFonts w:ascii="Times New Roman" w:hAnsi="Times New Roman" w:cs="Times New Roman"/>
          <w:vanish/>
        </w:rPr>
      </w:pPr>
    </w:p>
    <w:p w14:paraId="099E4BD7" w14:textId="77777777" w:rsidR="00676F55" w:rsidRPr="00676F55" w:rsidRDefault="00676F55" w:rsidP="00676F55">
      <w:pPr>
        <w:jc w:val="both"/>
        <w:rPr>
          <w:rFonts w:ascii="Times New Roman" w:hAnsi="Times New Roman" w:cs="Times New Roman"/>
          <w:vanish/>
        </w:rPr>
      </w:pPr>
      <w:r w:rsidRPr="00676F55">
        <w:rPr>
          <w:rFonts w:ascii="Times New Roman" w:hAnsi="Times New Roman" w:cs="Times New Roman"/>
          <w:vanish/>
        </w:rPr>
        <w:t>Bottom of Form</w:t>
      </w:r>
    </w:p>
    <w:p w14:paraId="3B450505" w14:textId="70520F92" w:rsidR="002B06E9" w:rsidRPr="00676F55" w:rsidRDefault="002B06E9" w:rsidP="00676F55">
      <w:pPr>
        <w:jc w:val="both"/>
      </w:pPr>
    </w:p>
    <w:sectPr w:rsidR="002B06E9" w:rsidRPr="00676F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C6745" w14:textId="77777777" w:rsidR="001D35BA" w:rsidRDefault="001D35BA" w:rsidP="00593AA5">
      <w:pPr>
        <w:spacing w:after="0" w:line="240" w:lineRule="auto"/>
      </w:pPr>
      <w:r>
        <w:separator/>
      </w:r>
    </w:p>
  </w:endnote>
  <w:endnote w:type="continuationSeparator" w:id="0">
    <w:p w14:paraId="3AAE86A3" w14:textId="77777777" w:rsidR="001D35BA" w:rsidRDefault="001D35BA" w:rsidP="00593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0338" w14:textId="77777777" w:rsidR="001D35BA" w:rsidRDefault="001D35BA" w:rsidP="00593AA5">
      <w:pPr>
        <w:spacing w:after="0" w:line="240" w:lineRule="auto"/>
      </w:pPr>
      <w:r>
        <w:separator/>
      </w:r>
    </w:p>
  </w:footnote>
  <w:footnote w:type="continuationSeparator" w:id="0">
    <w:p w14:paraId="1585CD53" w14:textId="77777777" w:rsidR="001D35BA" w:rsidRDefault="001D35BA" w:rsidP="00593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22FE"/>
    <w:multiLevelType w:val="multilevel"/>
    <w:tmpl w:val="6980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3176C"/>
    <w:multiLevelType w:val="multilevel"/>
    <w:tmpl w:val="746A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C59BB"/>
    <w:multiLevelType w:val="multilevel"/>
    <w:tmpl w:val="512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4190"/>
    <w:multiLevelType w:val="multilevel"/>
    <w:tmpl w:val="F9A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05E36"/>
    <w:multiLevelType w:val="multilevel"/>
    <w:tmpl w:val="367C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62503"/>
    <w:multiLevelType w:val="multilevel"/>
    <w:tmpl w:val="294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5364E"/>
    <w:multiLevelType w:val="multilevel"/>
    <w:tmpl w:val="029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53187"/>
    <w:multiLevelType w:val="multilevel"/>
    <w:tmpl w:val="765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05B47"/>
    <w:multiLevelType w:val="multilevel"/>
    <w:tmpl w:val="EDCA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A01CF5"/>
    <w:multiLevelType w:val="multilevel"/>
    <w:tmpl w:val="258E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B75C78"/>
    <w:multiLevelType w:val="multilevel"/>
    <w:tmpl w:val="6BF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42D1E"/>
    <w:multiLevelType w:val="multilevel"/>
    <w:tmpl w:val="24E0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0716D8"/>
    <w:multiLevelType w:val="multilevel"/>
    <w:tmpl w:val="320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333789">
    <w:abstractNumId w:val="11"/>
  </w:num>
  <w:num w:numId="2" w16cid:durableId="1367019657">
    <w:abstractNumId w:val="5"/>
  </w:num>
  <w:num w:numId="3" w16cid:durableId="968827902">
    <w:abstractNumId w:val="8"/>
  </w:num>
  <w:num w:numId="4" w16cid:durableId="1874028138">
    <w:abstractNumId w:val="12"/>
  </w:num>
  <w:num w:numId="5" w16cid:durableId="7370215">
    <w:abstractNumId w:val="4"/>
  </w:num>
  <w:num w:numId="6" w16cid:durableId="1558517282">
    <w:abstractNumId w:val="3"/>
  </w:num>
  <w:num w:numId="7" w16cid:durableId="1777946121">
    <w:abstractNumId w:val="6"/>
  </w:num>
  <w:num w:numId="8" w16cid:durableId="807556348">
    <w:abstractNumId w:val="10"/>
  </w:num>
  <w:num w:numId="9" w16cid:durableId="1665468795">
    <w:abstractNumId w:val="1"/>
  </w:num>
  <w:num w:numId="10" w16cid:durableId="1450978604">
    <w:abstractNumId w:val="7"/>
  </w:num>
  <w:num w:numId="11" w16cid:durableId="494145856">
    <w:abstractNumId w:val="2"/>
  </w:num>
  <w:num w:numId="12" w16cid:durableId="2111268523">
    <w:abstractNumId w:val="0"/>
  </w:num>
  <w:num w:numId="13" w16cid:durableId="1862011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83B"/>
    <w:rsid w:val="001D35BA"/>
    <w:rsid w:val="002B06E9"/>
    <w:rsid w:val="003042CA"/>
    <w:rsid w:val="0037283B"/>
    <w:rsid w:val="003B47A6"/>
    <w:rsid w:val="00593AA5"/>
    <w:rsid w:val="00676F55"/>
    <w:rsid w:val="007237F6"/>
    <w:rsid w:val="009A5B5D"/>
    <w:rsid w:val="009F7D06"/>
    <w:rsid w:val="00DA2FED"/>
    <w:rsid w:val="00EB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505E2"/>
  <w15:chartTrackingRefBased/>
  <w15:docId w15:val="{5D8B707C-AA27-4566-8577-C4E59F55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83B"/>
    <w:rPr>
      <w:rFonts w:eastAsiaTheme="majorEastAsia" w:cstheme="majorBidi"/>
      <w:color w:val="272727" w:themeColor="text1" w:themeTint="D8"/>
    </w:rPr>
  </w:style>
  <w:style w:type="paragraph" w:styleId="Title">
    <w:name w:val="Title"/>
    <w:basedOn w:val="Normal"/>
    <w:next w:val="Normal"/>
    <w:link w:val="TitleChar"/>
    <w:uiPriority w:val="10"/>
    <w:qFormat/>
    <w:rsid w:val="00372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83B"/>
    <w:pPr>
      <w:spacing w:before="160"/>
      <w:jc w:val="center"/>
    </w:pPr>
    <w:rPr>
      <w:i/>
      <w:iCs/>
      <w:color w:val="404040" w:themeColor="text1" w:themeTint="BF"/>
    </w:rPr>
  </w:style>
  <w:style w:type="character" w:customStyle="1" w:styleId="QuoteChar">
    <w:name w:val="Quote Char"/>
    <w:basedOn w:val="DefaultParagraphFont"/>
    <w:link w:val="Quote"/>
    <w:uiPriority w:val="29"/>
    <w:rsid w:val="0037283B"/>
    <w:rPr>
      <w:i/>
      <w:iCs/>
      <w:color w:val="404040" w:themeColor="text1" w:themeTint="BF"/>
    </w:rPr>
  </w:style>
  <w:style w:type="paragraph" w:styleId="ListParagraph">
    <w:name w:val="List Paragraph"/>
    <w:basedOn w:val="Normal"/>
    <w:uiPriority w:val="34"/>
    <w:qFormat/>
    <w:rsid w:val="0037283B"/>
    <w:pPr>
      <w:ind w:left="720"/>
      <w:contextualSpacing/>
    </w:pPr>
  </w:style>
  <w:style w:type="character" w:styleId="IntenseEmphasis">
    <w:name w:val="Intense Emphasis"/>
    <w:basedOn w:val="DefaultParagraphFont"/>
    <w:uiPriority w:val="21"/>
    <w:qFormat/>
    <w:rsid w:val="0037283B"/>
    <w:rPr>
      <w:i/>
      <w:iCs/>
      <w:color w:val="0F4761" w:themeColor="accent1" w:themeShade="BF"/>
    </w:rPr>
  </w:style>
  <w:style w:type="paragraph" w:styleId="IntenseQuote">
    <w:name w:val="Intense Quote"/>
    <w:basedOn w:val="Normal"/>
    <w:next w:val="Normal"/>
    <w:link w:val="IntenseQuoteChar"/>
    <w:uiPriority w:val="30"/>
    <w:qFormat/>
    <w:rsid w:val="00372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83B"/>
    <w:rPr>
      <w:i/>
      <w:iCs/>
      <w:color w:val="0F4761" w:themeColor="accent1" w:themeShade="BF"/>
    </w:rPr>
  </w:style>
  <w:style w:type="character" w:styleId="IntenseReference">
    <w:name w:val="Intense Reference"/>
    <w:basedOn w:val="DefaultParagraphFont"/>
    <w:uiPriority w:val="32"/>
    <w:qFormat/>
    <w:rsid w:val="0037283B"/>
    <w:rPr>
      <w:b/>
      <w:bCs/>
      <w:smallCaps/>
      <w:color w:val="0F4761" w:themeColor="accent1" w:themeShade="BF"/>
      <w:spacing w:val="5"/>
    </w:rPr>
  </w:style>
  <w:style w:type="paragraph" w:styleId="Header">
    <w:name w:val="header"/>
    <w:basedOn w:val="Normal"/>
    <w:link w:val="HeaderChar"/>
    <w:uiPriority w:val="99"/>
    <w:unhideWhenUsed/>
    <w:rsid w:val="00593A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AA5"/>
  </w:style>
  <w:style w:type="paragraph" w:styleId="Footer">
    <w:name w:val="footer"/>
    <w:basedOn w:val="Normal"/>
    <w:link w:val="FooterChar"/>
    <w:uiPriority w:val="99"/>
    <w:unhideWhenUsed/>
    <w:rsid w:val="00593A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AA5"/>
  </w:style>
  <w:style w:type="table" w:styleId="TableGridLight">
    <w:name w:val="Grid Table Light"/>
    <w:basedOn w:val="TableNormal"/>
    <w:uiPriority w:val="40"/>
    <w:rsid w:val="003B47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B47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23</Pages>
  <Words>4585</Words>
  <Characters>39847</Characters>
  <Application>Microsoft Office Word</Application>
  <DocSecurity>0</DocSecurity>
  <Lines>1423</Lines>
  <Paragraphs>1200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AMOSH SINGH</dc:creator>
  <cp:keywords/>
  <dc:description/>
  <cp:lastModifiedBy>AMOSH SINGH</cp:lastModifiedBy>
  <cp:revision>3</cp:revision>
  <dcterms:created xsi:type="dcterms:W3CDTF">2025-11-15T20:19:00Z</dcterms:created>
  <dcterms:modified xsi:type="dcterms:W3CDTF">2025-11-15T22:53:00Z</dcterms:modified>
</cp:coreProperties>
</file>