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00CF1" w14:textId="77777777" w:rsidR="006C55DA" w:rsidRPr="003A4B71" w:rsidRDefault="006C55DA" w:rsidP="006C55DA">
      <w:pPr>
        <w:pStyle w:val="Heading1"/>
        <w:jc w:val="center"/>
        <w:rPr>
          <w:u w:val="single"/>
          <w:lang w:val="en-US"/>
        </w:rPr>
      </w:pPr>
      <w:r w:rsidRPr="003A4B71">
        <w:rPr>
          <w:u w:val="single"/>
          <w:lang w:val="en-US"/>
        </w:rPr>
        <w:t>AUDIT CHAIN AMOS PROJECT SS22 PROJECT SUMMARY</w:t>
      </w:r>
    </w:p>
    <w:tbl>
      <w:tblPr>
        <w:tblStyle w:val="ListTable3-Accent1"/>
        <w:tblpPr w:leftFromText="180" w:rightFromText="180" w:vertAnchor="page" w:horzAnchor="margin" w:tblpXSpec="center" w:tblpY="4497"/>
        <w:tblW w:w="10174" w:type="dxa"/>
        <w:tblLook w:val="04A0" w:firstRow="1" w:lastRow="0" w:firstColumn="1" w:lastColumn="0" w:noHBand="0" w:noVBand="1"/>
      </w:tblPr>
      <w:tblGrid>
        <w:gridCol w:w="2128"/>
        <w:gridCol w:w="8046"/>
      </w:tblGrid>
      <w:tr w:rsidR="006C55DA" w14:paraId="754CAD7B" w14:textId="77777777" w:rsidTr="006C55DA">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4592" w:type="dxa"/>
          </w:tcPr>
          <w:p w14:paraId="6BB08D43" w14:textId="77777777" w:rsidR="006C55DA" w:rsidRPr="003A4B71" w:rsidRDefault="006C55DA" w:rsidP="00933A32">
            <w:pPr>
              <w:jc w:val="center"/>
              <w:rPr>
                <w:b w:val="0"/>
                <w:bCs w:val="0"/>
                <w:sz w:val="28"/>
                <w:szCs w:val="28"/>
                <w:u w:val="single"/>
                <w:lang w:val="en-US"/>
              </w:rPr>
            </w:pPr>
            <w:r w:rsidRPr="003A4B71">
              <w:rPr>
                <w:sz w:val="28"/>
                <w:szCs w:val="28"/>
                <w:u w:val="single"/>
                <w:lang w:val="en-US"/>
              </w:rPr>
              <w:t>PROJECT NAME</w:t>
            </w:r>
          </w:p>
        </w:tc>
        <w:tc>
          <w:tcPr>
            <w:tcW w:w="5462" w:type="dxa"/>
          </w:tcPr>
          <w:p w14:paraId="6F283A2C" w14:textId="77777777" w:rsidR="006C55DA" w:rsidRPr="009D4F3E" w:rsidRDefault="006C55DA" w:rsidP="00933A32">
            <w:pPr>
              <w:pStyle w:val="Heading1"/>
              <w:spacing w:before="0" w:beforeAutospacing="0" w:after="240" w:afterAutospacing="0"/>
              <w:outlineLvl w:val="0"/>
              <w:cnfStyle w:val="100000000000" w:firstRow="1" w:lastRow="0" w:firstColumn="0" w:lastColumn="0" w:oddVBand="0" w:evenVBand="0" w:oddHBand="0" w:evenHBand="0" w:firstRowFirstColumn="0" w:firstRowLastColumn="0" w:lastRowFirstColumn="0" w:lastRowLastColumn="0"/>
              <w:rPr>
                <w:rFonts w:ascii="Segoe UI" w:hAnsi="Segoe UI" w:cs="Segoe UI"/>
                <w:color w:val="24292F"/>
                <w:sz w:val="36"/>
                <w:szCs w:val="36"/>
              </w:rPr>
            </w:pPr>
            <w:r w:rsidRPr="009D4F3E">
              <w:rPr>
                <w:rFonts w:ascii="Segoe UI" w:hAnsi="Segoe UI" w:cs="Segoe UI"/>
                <w:color w:val="24292F"/>
                <w:sz w:val="32"/>
                <w:szCs w:val="32"/>
              </w:rPr>
              <w:t>Audit Chain</w:t>
            </w:r>
          </w:p>
        </w:tc>
      </w:tr>
      <w:tr w:rsidR="006C55DA" w14:paraId="0A992139" w14:textId="77777777" w:rsidTr="006C55DA">
        <w:trPr>
          <w:cnfStyle w:val="000000100000" w:firstRow="0" w:lastRow="0" w:firstColumn="0" w:lastColumn="0" w:oddVBand="0" w:evenVBand="0" w:oddHBand="1" w:evenHBand="0" w:firstRowFirstColumn="0" w:firstRowLastColumn="0" w:lastRowFirstColumn="0" w:lastRowLastColumn="0"/>
          <w:trHeight w:val="1364"/>
        </w:trPr>
        <w:tc>
          <w:tcPr>
            <w:cnfStyle w:val="001000000000" w:firstRow="0" w:lastRow="0" w:firstColumn="1" w:lastColumn="0" w:oddVBand="0" w:evenVBand="0" w:oddHBand="0" w:evenHBand="0" w:firstRowFirstColumn="0" w:firstRowLastColumn="0" w:lastRowFirstColumn="0" w:lastRowLastColumn="0"/>
            <w:tcW w:w="4592" w:type="dxa"/>
          </w:tcPr>
          <w:p w14:paraId="19A83F7F" w14:textId="77777777" w:rsidR="006C55DA" w:rsidRPr="003A4B71" w:rsidRDefault="006C55DA" w:rsidP="00933A32">
            <w:pPr>
              <w:jc w:val="center"/>
              <w:rPr>
                <w:sz w:val="28"/>
                <w:szCs w:val="28"/>
                <w:u w:val="single"/>
              </w:rPr>
            </w:pPr>
            <w:r w:rsidRPr="003A4B71">
              <w:rPr>
                <w:color w:val="FFFFFF" w:themeColor="background1"/>
                <w:sz w:val="28"/>
                <w:szCs w:val="28"/>
                <w:u w:val="single"/>
                <w:lang w:val="en-US"/>
              </w:rPr>
              <w:t>PROJECT MISSION</w:t>
            </w:r>
          </w:p>
        </w:tc>
        <w:tc>
          <w:tcPr>
            <w:tcW w:w="5462" w:type="dxa"/>
          </w:tcPr>
          <w:p w14:paraId="6698AFB2" w14:textId="77777777" w:rsidR="006C55DA" w:rsidRPr="00593159" w:rsidRDefault="006C55DA" w:rsidP="00933A32">
            <w:pPr>
              <w:cnfStyle w:val="000000100000" w:firstRow="0" w:lastRow="0" w:firstColumn="0" w:lastColumn="0" w:oddVBand="0" w:evenVBand="0" w:oddHBand="1" w:evenHBand="0" w:firstRowFirstColumn="0" w:firstRowLastColumn="0" w:lastRowFirstColumn="0" w:lastRowLastColumn="0"/>
              <w:rPr>
                <w:sz w:val="28"/>
                <w:szCs w:val="36"/>
              </w:rPr>
            </w:pPr>
            <w:r w:rsidRPr="00593159">
              <w:rPr>
                <w:sz w:val="28"/>
                <w:szCs w:val="36"/>
              </w:rPr>
              <w:t xml:space="preserve">The mission is to deliver a MVP of a audit-proof recording of file system events to Grau Data. For this purpose there is a central event queue, which receives events from a producer and provides them a consumer, which is built on a underlying blockckain data structure. Finally, the event will be copied in a second consumer and will be deleted from the event queue. </w:t>
            </w:r>
          </w:p>
        </w:tc>
      </w:tr>
      <w:tr w:rsidR="006C55DA" w14:paraId="13EBAF06" w14:textId="77777777" w:rsidTr="006C55DA">
        <w:trPr>
          <w:trHeight w:val="1052"/>
        </w:trPr>
        <w:tc>
          <w:tcPr>
            <w:cnfStyle w:val="001000000000" w:firstRow="0" w:lastRow="0" w:firstColumn="1" w:lastColumn="0" w:oddVBand="0" w:evenVBand="0" w:oddHBand="0" w:evenHBand="0" w:firstRowFirstColumn="0" w:firstRowLastColumn="0" w:lastRowFirstColumn="0" w:lastRowLastColumn="0"/>
            <w:tcW w:w="4592" w:type="dxa"/>
          </w:tcPr>
          <w:p w14:paraId="2F9C4E37" w14:textId="77777777" w:rsidR="006C55DA" w:rsidRPr="003A4B71" w:rsidRDefault="006C55DA" w:rsidP="00933A32">
            <w:pPr>
              <w:jc w:val="center"/>
              <w:rPr>
                <w:u w:val="single"/>
                <w:lang w:val="en-US"/>
              </w:rPr>
            </w:pPr>
            <w:r w:rsidRPr="003A4B71">
              <w:rPr>
                <w:color w:val="FFFFFF" w:themeColor="background1"/>
                <w:sz w:val="28"/>
                <w:szCs w:val="36"/>
                <w:u w:val="single"/>
                <w:lang w:val="en-US"/>
              </w:rPr>
              <w:t>INDUSTRY PARTNER</w:t>
            </w:r>
          </w:p>
        </w:tc>
        <w:tc>
          <w:tcPr>
            <w:tcW w:w="5462" w:type="dxa"/>
          </w:tcPr>
          <w:p w14:paraId="1A716AE6" w14:textId="77777777" w:rsidR="006C55DA" w:rsidRPr="00593159" w:rsidRDefault="006C55DA" w:rsidP="00933A32">
            <w:pPr>
              <w:pStyle w:val="Heading1"/>
              <w:spacing w:before="0" w:beforeAutospacing="0" w:after="240" w:afterAutospacing="0"/>
              <w:outlineLvl w:val="0"/>
              <w:cnfStyle w:val="000000000000" w:firstRow="0" w:lastRow="0" w:firstColumn="0" w:lastColumn="0" w:oddVBand="0" w:evenVBand="0" w:oddHBand="0" w:evenHBand="0" w:firstRowFirstColumn="0" w:firstRowLastColumn="0" w:lastRowFirstColumn="0" w:lastRowLastColumn="0"/>
              <w:rPr>
                <w:rFonts w:ascii="Segoe UI" w:hAnsi="Segoe UI" w:cs="Segoe UI"/>
                <w:b w:val="0"/>
                <w:bCs w:val="0"/>
                <w:color w:val="24292F"/>
                <w:sz w:val="28"/>
                <w:szCs w:val="28"/>
                <w:lang w:val="en-US"/>
              </w:rPr>
            </w:pPr>
            <w:r w:rsidRPr="00593159">
              <w:rPr>
                <w:rFonts w:ascii="Segoe UI" w:hAnsi="Segoe UI" w:cs="Segoe UI"/>
                <w:b w:val="0"/>
                <w:bCs w:val="0"/>
                <w:color w:val="24292F"/>
                <w:sz w:val="28"/>
                <w:szCs w:val="28"/>
                <w:lang w:val="en-US"/>
              </w:rPr>
              <w:t>GRAUDATA</w:t>
            </w:r>
          </w:p>
          <w:p w14:paraId="0C1EC802" w14:textId="77777777" w:rsidR="006C55DA" w:rsidRDefault="006C55DA" w:rsidP="00933A32">
            <w:pPr>
              <w:cnfStyle w:val="000000000000" w:firstRow="0" w:lastRow="0" w:firstColumn="0" w:lastColumn="0" w:oddVBand="0" w:evenVBand="0" w:oddHBand="0" w:evenHBand="0" w:firstRowFirstColumn="0" w:firstRowLastColumn="0" w:lastRowFirstColumn="0" w:lastRowLastColumn="0"/>
            </w:pPr>
          </w:p>
        </w:tc>
      </w:tr>
      <w:tr w:rsidR="006C55DA" w14:paraId="142CA712" w14:textId="77777777" w:rsidTr="006C55DA">
        <w:trPr>
          <w:cnfStyle w:val="000000100000" w:firstRow="0" w:lastRow="0" w:firstColumn="0" w:lastColumn="0" w:oddVBand="0" w:evenVBand="0" w:oddHBand="1" w:evenHBand="0" w:firstRowFirstColumn="0" w:firstRowLastColumn="0" w:lastRowFirstColumn="0" w:lastRowLastColumn="0"/>
          <w:trHeight w:val="1462"/>
        </w:trPr>
        <w:tc>
          <w:tcPr>
            <w:cnfStyle w:val="001000000000" w:firstRow="0" w:lastRow="0" w:firstColumn="1" w:lastColumn="0" w:oddVBand="0" w:evenVBand="0" w:oddHBand="0" w:evenHBand="0" w:firstRowFirstColumn="0" w:firstRowLastColumn="0" w:lastRowFirstColumn="0" w:lastRowLastColumn="0"/>
            <w:tcW w:w="4592" w:type="dxa"/>
          </w:tcPr>
          <w:p w14:paraId="53A638CB" w14:textId="77777777" w:rsidR="006C55DA" w:rsidRPr="003A4B71" w:rsidRDefault="006C55DA" w:rsidP="00933A32">
            <w:pPr>
              <w:jc w:val="center"/>
              <w:rPr>
                <w:sz w:val="28"/>
                <w:szCs w:val="28"/>
                <w:u w:val="single"/>
                <w:lang w:val="en-US"/>
              </w:rPr>
            </w:pPr>
            <w:r w:rsidRPr="003A4B71">
              <w:rPr>
                <w:color w:val="FFFFFF" w:themeColor="background1"/>
                <w:sz w:val="28"/>
                <w:szCs w:val="28"/>
                <w:u w:val="single"/>
                <w:lang w:val="en-US"/>
              </w:rPr>
              <w:t>TEAM LOGO</w:t>
            </w:r>
          </w:p>
        </w:tc>
        <w:tc>
          <w:tcPr>
            <w:tcW w:w="5462" w:type="dxa"/>
          </w:tcPr>
          <w:p w14:paraId="2ADDA5C1" w14:textId="77777777" w:rsidR="006C55DA" w:rsidRDefault="006C55DA" w:rsidP="00933A32">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58240" behindDoc="0" locked="0" layoutInCell="1" allowOverlap="1" wp14:anchorId="28DFB3EC" wp14:editId="298A557C">
                  <wp:simplePos x="0" y="0"/>
                  <wp:positionH relativeFrom="column">
                    <wp:posOffset>1224915</wp:posOffset>
                  </wp:positionH>
                  <wp:positionV relativeFrom="paragraph">
                    <wp:posOffset>101600</wp:posOffset>
                  </wp:positionV>
                  <wp:extent cx="2382095" cy="2367915"/>
                  <wp:effectExtent l="0" t="0" r="5715"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82095" cy="2367915"/>
                          </a:xfrm>
                          <a:prstGeom prst="rect">
                            <a:avLst/>
                          </a:prstGeom>
                        </pic:spPr>
                      </pic:pic>
                    </a:graphicData>
                  </a:graphic>
                  <wp14:sizeRelH relativeFrom="page">
                    <wp14:pctWidth>0</wp14:pctWidth>
                  </wp14:sizeRelH>
                  <wp14:sizeRelV relativeFrom="page">
                    <wp14:pctHeight>0</wp14:pctHeight>
                  </wp14:sizeRelV>
                </wp:anchor>
              </w:drawing>
            </w:r>
          </w:p>
        </w:tc>
      </w:tr>
      <w:tr w:rsidR="00D3265B" w14:paraId="3C42540C" w14:textId="77777777" w:rsidTr="006C55DA">
        <w:trPr>
          <w:trHeight w:val="1462"/>
        </w:trPr>
        <w:tc>
          <w:tcPr>
            <w:cnfStyle w:val="001000000000" w:firstRow="0" w:lastRow="0" w:firstColumn="1" w:lastColumn="0" w:oddVBand="0" w:evenVBand="0" w:oddHBand="0" w:evenHBand="0" w:firstRowFirstColumn="0" w:firstRowLastColumn="0" w:lastRowFirstColumn="0" w:lastRowLastColumn="0"/>
            <w:tcW w:w="4592" w:type="dxa"/>
          </w:tcPr>
          <w:p w14:paraId="4DE9E499" w14:textId="57D353C1" w:rsidR="00D3265B" w:rsidRPr="00D3265B" w:rsidRDefault="00D3265B" w:rsidP="00D3265B">
            <w:pPr>
              <w:jc w:val="center"/>
              <w:rPr>
                <w:b w:val="0"/>
                <w:bCs w:val="0"/>
                <w:color w:val="FFFFFF" w:themeColor="background1"/>
                <w:sz w:val="28"/>
                <w:szCs w:val="28"/>
                <w:u w:val="single"/>
                <w:lang w:val="en-US"/>
              </w:rPr>
            </w:pPr>
            <w:r w:rsidRPr="003A4B71">
              <w:rPr>
                <w:color w:val="FFFFFF" w:themeColor="background1"/>
                <w:sz w:val="28"/>
                <w:szCs w:val="28"/>
                <w:u w:val="single"/>
                <w:lang w:val="en-US"/>
              </w:rPr>
              <w:lastRenderedPageBreak/>
              <w:t xml:space="preserve">TEAM </w:t>
            </w:r>
            <w:r>
              <w:rPr>
                <w:color w:val="FFFFFF" w:themeColor="background1"/>
                <w:sz w:val="28"/>
                <w:szCs w:val="28"/>
                <w:u w:val="single"/>
                <w:lang w:val="en-US"/>
              </w:rPr>
              <w:t>PHOTO</w:t>
            </w:r>
          </w:p>
        </w:tc>
        <w:tc>
          <w:tcPr>
            <w:tcW w:w="5462" w:type="dxa"/>
          </w:tcPr>
          <w:p w14:paraId="20F39907" w14:textId="143F0DC3" w:rsidR="00D3265B" w:rsidRDefault="00D3265B" w:rsidP="00933A32">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1FFAE75" wp14:editId="24ECA02A">
                  <wp:extent cx="4927600" cy="2771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1346" cy="2785010"/>
                          </a:xfrm>
                          <a:prstGeom prst="rect">
                            <a:avLst/>
                          </a:prstGeom>
                        </pic:spPr>
                      </pic:pic>
                    </a:graphicData>
                  </a:graphic>
                </wp:inline>
              </w:drawing>
            </w:r>
          </w:p>
        </w:tc>
      </w:tr>
      <w:tr w:rsidR="006C55DA" w14:paraId="2AFE3B9D" w14:textId="77777777" w:rsidTr="006C55DA">
        <w:trPr>
          <w:cnfStyle w:val="000000100000" w:firstRow="0" w:lastRow="0" w:firstColumn="0" w:lastColumn="0" w:oddVBand="0" w:evenVBand="0" w:oddHBand="1" w:evenHBand="0" w:firstRowFirstColumn="0" w:firstRowLastColumn="0" w:lastRowFirstColumn="0" w:lastRowLastColumn="0"/>
          <w:trHeight w:val="1364"/>
        </w:trPr>
        <w:tc>
          <w:tcPr>
            <w:cnfStyle w:val="001000000000" w:firstRow="0" w:lastRow="0" w:firstColumn="1" w:lastColumn="0" w:oddVBand="0" w:evenVBand="0" w:oddHBand="0" w:evenHBand="0" w:firstRowFirstColumn="0" w:firstRowLastColumn="0" w:lastRowFirstColumn="0" w:lastRowLastColumn="0"/>
            <w:tcW w:w="4592" w:type="dxa"/>
          </w:tcPr>
          <w:p w14:paraId="10121BBC" w14:textId="77777777" w:rsidR="006C55DA" w:rsidRPr="003A4B71" w:rsidRDefault="006C55DA" w:rsidP="00933A32">
            <w:pPr>
              <w:jc w:val="center"/>
              <w:rPr>
                <w:sz w:val="28"/>
                <w:szCs w:val="28"/>
                <w:u w:val="single"/>
                <w:lang w:val="en-US"/>
              </w:rPr>
            </w:pPr>
            <w:r w:rsidRPr="003A4B71">
              <w:rPr>
                <w:color w:val="FFFFFF" w:themeColor="background1"/>
                <w:sz w:val="28"/>
                <w:szCs w:val="28"/>
                <w:u w:val="single"/>
                <w:lang w:val="en-US"/>
              </w:rPr>
              <w:t>PROJECT SUMMARY</w:t>
            </w:r>
          </w:p>
        </w:tc>
        <w:tc>
          <w:tcPr>
            <w:tcW w:w="5462" w:type="dxa"/>
          </w:tcPr>
          <w:p w14:paraId="21BEA5A2" w14:textId="77777777" w:rsidR="006C55DA" w:rsidRPr="00EF2FBA" w:rsidRDefault="006C55DA" w:rsidP="00933A32">
            <w:pPr>
              <w:cnfStyle w:val="000000100000" w:firstRow="0" w:lastRow="0" w:firstColumn="0" w:lastColumn="0" w:oddVBand="0" w:evenVBand="0" w:oddHBand="1" w:evenHBand="0" w:firstRowFirstColumn="0" w:firstRowLastColumn="0" w:lastRowFirstColumn="0" w:lastRowLastColumn="0"/>
              <w:rPr>
                <w:sz w:val="32"/>
                <w:szCs w:val="32"/>
              </w:rPr>
            </w:pPr>
            <w:r w:rsidRPr="00EF2FBA">
              <w:rPr>
                <w:sz w:val="32"/>
                <w:szCs w:val="32"/>
                <w:lang w:val="en-US"/>
              </w:rPr>
              <w:t xml:space="preserve">Our </w:t>
            </w:r>
            <w:r w:rsidRPr="00EF2FBA">
              <w:rPr>
                <w:sz w:val="32"/>
                <w:szCs w:val="32"/>
              </w:rPr>
              <w:t>project is developed following a dependency structure, typical of the audit chain module.</w:t>
            </w:r>
          </w:p>
          <w:p w14:paraId="29E50362" w14:textId="77777777" w:rsidR="006C55DA" w:rsidRPr="00EF2FBA" w:rsidRDefault="006C55DA" w:rsidP="00933A32">
            <w:pPr>
              <w:cnfStyle w:val="000000100000" w:firstRow="0" w:lastRow="0" w:firstColumn="0" w:lastColumn="0" w:oddVBand="0" w:evenVBand="0" w:oddHBand="1" w:evenHBand="0" w:firstRowFirstColumn="0" w:firstRowLastColumn="0" w:lastRowFirstColumn="0" w:lastRowLastColumn="0"/>
              <w:rPr>
                <w:sz w:val="32"/>
                <w:szCs w:val="32"/>
              </w:rPr>
            </w:pPr>
          </w:p>
          <w:p w14:paraId="51BF7DAC" w14:textId="77777777" w:rsidR="006C55DA" w:rsidRPr="00EF2FBA" w:rsidRDefault="006C55DA" w:rsidP="00933A32">
            <w:pPr>
              <w:cnfStyle w:val="000000100000" w:firstRow="0" w:lastRow="0" w:firstColumn="0" w:lastColumn="0" w:oddVBand="0" w:evenVBand="0" w:oddHBand="1" w:evenHBand="0" w:firstRowFirstColumn="0" w:firstRowLastColumn="0" w:lastRowFirstColumn="0" w:lastRowLastColumn="0"/>
              <w:rPr>
                <w:sz w:val="32"/>
                <w:szCs w:val="32"/>
              </w:rPr>
            </w:pPr>
            <w:r w:rsidRPr="00EF2FBA">
              <w:rPr>
                <w:sz w:val="32"/>
                <w:szCs w:val="32"/>
              </w:rPr>
              <w:t>The main idea is that events of any kind, like IoT, file systems and measurement loggers should be transmitted securely via the network.</w:t>
            </w:r>
          </w:p>
          <w:p w14:paraId="3A451CBB" w14:textId="77777777" w:rsidR="006C55DA" w:rsidRPr="00EF2FBA" w:rsidRDefault="006C55DA" w:rsidP="00933A32">
            <w:pPr>
              <w:cnfStyle w:val="000000100000" w:firstRow="0" w:lastRow="0" w:firstColumn="0" w:lastColumn="0" w:oddVBand="0" w:evenVBand="0" w:oddHBand="1" w:evenHBand="0" w:firstRowFirstColumn="0" w:firstRowLastColumn="0" w:lastRowFirstColumn="0" w:lastRowLastColumn="0"/>
              <w:rPr>
                <w:sz w:val="32"/>
                <w:szCs w:val="32"/>
              </w:rPr>
            </w:pPr>
            <w:r w:rsidRPr="00EF2FBA">
              <w:rPr>
                <w:sz w:val="32"/>
                <w:szCs w:val="32"/>
              </w:rPr>
              <w:t>There is a central event queue, which records these events and uses them for further steps that would involve third parties, so consumers.</w:t>
            </w:r>
          </w:p>
          <w:p w14:paraId="086C0555" w14:textId="77777777" w:rsidR="006C55DA" w:rsidRPr="00EF2FBA" w:rsidRDefault="006C55DA" w:rsidP="00933A32">
            <w:pPr>
              <w:cnfStyle w:val="000000100000" w:firstRow="0" w:lastRow="0" w:firstColumn="0" w:lastColumn="0" w:oddVBand="0" w:evenVBand="0" w:oddHBand="1" w:evenHBand="0" w:firstRowFirstColumn="0" w:firstRowLastColumn="0" w:lastRowFirstColumn="0" w:lastRowLastColumn="0"/>
              <w:rPr>
                <w:sz w:val="32"/>
                <w:szCs w:val="32"/>
              </w:rPr>
            </w:pPr>
            <w:r w:rsidRPr="00EF2FBA">
              <w:rPr>
                <w:sz w:val="32"/>
                <w:szCs w:val="32"/>
              </w:rPr>
              <w:t>There is a central event queue, which records events and uses them for further actions. Consumers can approach the queue, in order to get the events and work with them accordingly. Events are recorded serially and the central event queue is transmitted via the network queue. In order to define terms, we could define three main characters:</w:t>
            </w:r>
          </w:p>
          <w:p w14:paraId="331547BA" w14:textId="77777777" w:rsidR="006C55DA" w:rsidRPr="00EF2FBA" w:rsidRDefault="006C55DA" w:rsidP="00933A3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32"/>
                <w:szCs w:val="32"/>
              </w:rPr>
            </w:pPr>
            <w:r w:rsidRPr="00EF2FBA">
              <w:rPr>
                <w:b/>
                <w:bCs/>
                <w:sz w:val="32"/>
                <w:szCs w:val="32"/>
                <w:u w:val="single"/>
              </w:rPr>
              <w:t>the producer</w:t>
            </w:r>
            <w:r w:rsidRPr="00EF2FBA">
              <w:rPr>
                <w:sz w:val="32"/>
                <w:szCs w:val="32"/>
              </w:rPr>
              <w:t>: who is the creator and sender of the events</w:t>
            </w:r>
          </w:p>
          <w:p w14:paraId="526D66BD" w14:textId="77777777" w:rsidR="006C55DA" w:rsidRPr="00EF2FBA" w:rsidRDefault="006C55DA" w:rsidP="00933A3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32"/>
                <w:szCs w:val="32"/>
              </w:rPr>
            </w:pPr>
            <w:r w:rsidRPr="00EF2FBA">
              <w:rPr>
                <w:b/>
                <w:bCs/>
                <w:sz w:val="32"/>
                <w:szCs w:val="32"/>
                <w:u w:val="single"/>
              </w:rPr>
              <w:t>the queue:</w:t>
            </w:r>
            <w:r w:rsidRPr="00EF2FBA">
              <w:rPr>
                <w:sz w:val="32"/>
                <w:szCs w:val="32"/>
              </w:rPr>
              <w:t xml:space="preserve"> the middle ground where events are stored and safely shared</w:t>
            </w:r>
          </w:p>
          <w:p w14:paraId="31AF6B5E" w14:textId="77777777" w:rsidR="006C55DA" w:rsidRDefault="006C55DA" w:rsidP="006C55D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32"/>
                <w:szCs w:val="32"/>
              </w:rPr>
            </w:pPr>
            <w:r w:rsidRPr="00EF2FBA">
              <w:rPr>
                <w:b/>
                <w:bCs/>
                <w:sz w:val="32"/>
                <w:szCs w:val="32"/>
                <w:u w:val="single"/>
              </w:rPr>
              <w:t>the consumer</w:t>
            </w:r>
            <w:r w:rsidRPr="00EF2FBA">
              <w:rPr>
                <w:sz w:val="32"/>
                <w:szCs w:val="32"/>
              </w:rPr>
              <w:t>: who takes events from the queue in order to perform further actions with them (that are not of interest in our application).</w:t>
            </w:r>
          </w:p>
          <w:p w14:paraId="4A0B3507" w14:textId="1258A0C7" w:rsidR="006C55DA" w:rsidRPr="006C55DA" w:rsidRDefault="006C55DA" w:rsidP="006C55DA">
            <w:pPr>
              <w:cnfStyle w:val="000000100000" w:firstRow="0" w:lastRow="0" w:firstColumn="0" w:lastColumn="0" w:oddVBand="0" w:evenVBand="0" w:oddHBand="1" w:evenHBand="0" w:firstRowFirstColumn="0" w:firstRowLastColumn="0" w:lastRowFirstColumn="0" w:lastRowLastColumn="0"/>
              <w:rPr>
                <w:sz w:val="32"/>
                <w:szCs w:val="32"/>
                <w:lang w:val="en-US"/>
              </w:rPr>
            </w:pPr>
            <w:r w:rsidRPr="006C55DA">
              <w:rPr>
                <w:sz w:val="32"/>
                <w:szCs w:val="32"/>
                <w:lang w:val="en-US"/>
              </w:rPr>
              <w:t>J</w:t>
            </w:r>
            <w:r>
              <w:rPr>
                <w:sz w:val="32"/>
                <w:szCs w:val="32"/>
                <w:lang w:val="en-US"/>
              </w:rPr>
              <w:t>AVA was used as</w:t>
            </w:r>
            <w:r w:rsidRPr="006C55DA">
              <w:rPr>
                <w:sz w:val="32"/>
                <w:szCs w:val="32"/>
                <w:lang w:val="en-US"/>
              </w:rPr>
              <w:t xml:space="preserve"> main programming language</w:t>
            </w:r>
            <w:r>
              <w:rPr>
                <w:sz w:val="32"/>
                <w:szCs w:val="32"/>
                <w:lang w:val="en-US"/>
              </w:rPr>
              <w:t xml:space="preserve"> and Python was used for the implementation of GUI</w:t>
            </w:r>
            <w:r w:rsidRPr="006C55DA">
              <w:rPr>
                <w:sz w:val="32"/>
                <w:szCs w:val="32"/>
              </w:rPr>
              <w:t>.</w:t>
            </w:r>
            <w:r>
              <w:rPr>
                <w:sz w:val="32"/>
                <w:szCs w:val="32"/>
                <w:lang w:val="en-US"/>
              </w:rPr>
              <w:t xml:space="preserve"> In addition, we </w:t>
            </w:r>
            <w:r>
              <w:rPr>
                <w:sz w:val="32"/>
                <w:szCs w:val="32"/>
                <w:lang w:val="en-US"/>
              </w:rPr>
              <w:lastRenderedPageBreak/>
              <w:t>implemented the Docker, RabbitMQ and Maven. To test our code, we used JUnittest.</w:t>
            </w:r>
          </w:p>
        </w:tc>
      </w:tr>
      <w:tr w:rsidR="006C55DA" w14:paraId="442B2756" w14:textId="77777777" w:rsidTr="006C55DA">
        <w:trPr>
          <w:trHeight w:val="1364"/>
        </w:trPr>
        <w:tc>
          <w:tcPr>
            <w:cnfStyle w:val="001000000000" w:firstRow="0" w:lastRow="0" w:firstColumn="1" w:lastColumn="0" w:oddVBand="0" w:evenVBand="0" w:oddHBand="0" w:evenHBand="0" w:firstRowFirstColumn="0" w:firstRowLastColumn="0" w:lastRowFirstColumn="0" w:lastRowLastColumn="0"/>
            <w:tcW w:w="4592" w:type="dxa"/>
          </w:tcPr>
          <w:p w14:paraId="7641C95A" w14:textId="77777777" w:rsidR="006C55DA" w:rsidRPr="003A4B71" w:rsidRDefault="006C55DA" w:rsidP="00933A32">
            <w:pPr>
              <w:jc w:val="center"/>
              <w:rPr>
                <w:sz w:val="28"/>
                <w:szCs w:val="28"/>
                <w:u w:val="single"/>
              </w:rPr>
            </w:pPr>
            <w:r w:rsidRPr="003A4B71">
              <w:rPr>
                <w:color w:val="FFFFFF" w:themeColor="background1"/>
                <w:sz w:val="28"/>
                <w:szCs w:val="28"/>
                <w:u w:val="single"/>
                <w:lang w:val="en-US"/>
              </w:rPr>
              <w:lastRenderedPageBreak/>
              <w:t>PROJECT ILLUSTRATION</w:t>
            </w:r>
          </w:p>
        </w:tc>
        <w:tc>
          <w:tcPr>
            <w:tcW w:w="5462" w:type="dxa"/>
          </w:tcPr>
          <w:p w14:paraId="54D6814C" w14:textId="77777777" w:rsidR="006C55DA" w:rsidRDefault="006C55DA" w:rsidP="00933A32">
            <w:pPr>
              <w:cnfStyle w:val="000000000000" w:firstRow="0" w:lastRow="0" w:firstColumn="0" w:lastColumn="0" w:oddVBand="0" w:evenVBand="0" w:oddHBand="0" w:evenHBand="0" w:firstRowFirstColumn="0" w:firstRowLastColumn="0" w:lastRowFirstColumn="0" w:lastRowLastColumn="0"/>
            </w:pPr>
          </w:p>
        </w:tc>
      </w:tr>
      <w:tr w:rsidR="006C55DA" w14:paraId="6319DF0D" w14:textId="77777777" w:rsidTr="006C55DA">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4592" w:type="dxa"/>
          </w:tcPr>
          <w:p w14:paraId="4690E934" w14:textId="77777777" w:rsidR="006C55DA" w:rsidRPr="003A4B71" w:rsidRDefault="006C55DA" w:rsidP="00933A32">
            <w:pPr>
              <w:jc w:val="center"/>
              <w:rPr>
                <w:sz w:val="28"/>
                <w:szCs w:val="28"/>
                <w:u w:val="single"/>
              </w:rPr>
            </w:pPr>
            <w:r w:rsidRPr="003A4B71">
              <w:rPr>
                <w:color w:val="FFFFFF" w:themeColor="background1"/>
                <w:sz w:val="28"/>
                <w:szCs w:val="28"/>
                <w:u w:val="single"/>
                <w:lang w:val="en-US"/>
              </w:rPr>
              <w:t>PROJECT REPOSITORY</w:t>
            </w:r>
          </w:p>
        </w:tc>
        <w:tc>
          <w:tcPr>
            <w:tcW w:w="5462" w:type="dxa"/>
          </w:tcPr>
          <w:p w14:paraId="404F5D5C" w14:textId="77777777" w:rsidR="006C55DA" w:rsidRDefault="00000000" w:rsidP="00933A32">
            <w:pPr>
              <w:cnfStyle w:val="000000100000" w:firstRow="0" w:lastRow="0" w:firstColumn="0" w:lastColumn="0" w:oddVBand="0" w:evenVBand="0" w:oddHBand="1" w:evenHBand="0" w:firstRowFirstColumn="0" w:firstRowLastColumn="0" w:lastRowFirstColumn="0" w:lastRowLastColumn="0"/>
              <w:rPr>
                <w:sz w:val="28"/>
                <w:szCs w:val="28"/>
              </w:rPr>
            </w:pPr>
            <w:hyperlink r:id="rId7" w:history="1">
              <w:r w:rsidR="006C55DA" w:rsidRPr="00CE7CBF">
                <w:rPr>
                  <w:rStyle w:val="Hyperlink"/>
                  <w:sz w:val="28"/>
                  <w:szCs w:val="28"/>
                </w:rPr>
                <w:t>https://github.com/amosproj/amos2022ss02-audit-chain</w:t>
              </w:r>
            </w:hyperlink>
          </w:p>
          <w:p w14:paraId="3FBD7AB9" w14:textId="77777777" w:rsidR="006C55DA" w:rsidRPr="00AF3F8D" w:rsidRDefault="006C55DA" w:rsidP="00933A32">
            <w:pPr>
              <w:cnfStyle w:val="000000100000" w:firstRow="0" w:lastRow="0" w:firstColumn="0" w:lastColumn="0" w:oddVBand="0" w:evenVBand="0" w:oddHBand="1" w:evenHBand="0" w:firstRowFirstColumn="0" w:firstRowLastColumn="0" w:lastRowFirstColumn="0" w:lastRowLastColumn="0"/>
              <w:rPr>
                <w:sz w:val="28"/>
                <w:szCs w:val="28"/>
              </w:rPr>
            </w:pPr>
          </w:p>
        </w:tc>
      </w:tr>
      <w:tr w:rsidR="006C55DA" w14:paraId="51AB04B0" w14:textId="77777777" w:rsidTr="006C55DA">
        <w:trPr>
          <w:trHeight w:val="1364"/>
        </w:trPr>
        <w:tc>
          <w:tcPr>
            <w:cnfStyle w:val="001000000000" w:firstRow="0" w:lastRow="0" w:firstColumn="1" w:lastColumn="0" w:oddVBand="0" w:evenVBand="0" w:oddHBand="0" w:evenHBand="0" w:firstRowFirstColumn="0" w:firstRowLastColumn="0" w:lastRowFirstColumn="0" w:lastRowLastColumn="0"/>
            <w:tcW w:w="4592" w:type="dxa"/>
          </w:tcPr>
          <w:p w14:paraId="728ED960" w14:textId="77777777" w:rsidR="006C55DA" w:rsidRPr="003A4B71" w:rsidRDefault="006C55DA" w:rsidP="00933A32">
            <w:pPr>
              <w:jc w:val="center"/>
              <w:rPr>
                <w:sz w:val="28"/>
                <w:szCs w:val="28"/>
                <w:u w:val="single"/>
              </w:rPr>
            </w:pPr>
            <w:r w:rsidRPr="003A4B71">
              <w:rPr>
                <w:color w:val="FFFFFF" w:themeColor="background1"/>
                <w:sz w:val="28"/>
                <w:szCs w:val="28"/>
                <w:u w:val="single"/>
                <w:lang w:val="en-US"/>
              </w:rPr>
              <w:t>ADDITIONAL INFORMATION</w:t>
            </w:r>
          </w:p>
        </w:tc>
        <w:tc>
          <w:tcPr>
            <w:tcW w:w="5462" w:type="dxa"/>
          </w:tcPr>
          <w:p w14:paraId="6D36280A" w14:textId="1D519A2A" w:rsidR="006C55DA" w:rsidRPr="00AF3F8D" w:rsidRDefault="006C55DA" w:rsidP="00933A32">
            <w:pPr>
              <w:cnfStyle w:val="000000000000" w:firstRow="0" w:lastRow="0" w:firstColumn="0" w:lastColumn="0" w:oddVBand="0" w:evenVBand="0" w:oddHBand="0" w:evenHBand="0" w:firstRowFirstColumn="0" w:firstRowLastColumn="0" w:lastRowFirstColumn="0" w:lastRowLastColumn="0"/>
              <w:rPr>
                <w:sz w:val="32"/>
                <w:szCs w:val="32"/>
                <w:lang w:val="en-US"/>
              </w:rPr>
            </w:pPr>
            <w:r w:rsidRPr="00AF3F8D">
              <w:rPr>
                <w:sz w:val="28"/>
                <w:szCs w:val="28"/>
                <w:lang w:val="en-US"/>
              </w:rPr>
              <w:t xml:space="preserve">Our team consisted of 7 </w:t>
            </w:r>
            <w:r>
              <w:rPr>
                <w:sz w:val="28"/>
                <w:szCs w:val="28"/>
                <w:lang w:val="en-US"/>
              </w:rPr>
              <w:t>Master</w:t>
            </w:r>
            <w:r w:rsidRPr="00AF3F8D">
              <w:rPr>
                <w:sz w:val="28"/>
                <w:szCs w:val="28"/>
                <w:lang w:val="en-US"/>
              </w:rPr>
              <w:t xml:space="preserve"> students</w:t>
            </w:r>
            <w:r>
              <w:rPr>
                <w:sz w:val="28"/>
                <w:szCs w:val="28"/>
                <w:lang w:val="en-US"/>
              </w:rPr>
              <w:t>,</w:t>
            </w:r>
            <w:r w:rsidRPr="00AF3F8D">
              <w:rPr>
                <w:sz w:val="28"/>
                <w:szCs w:val="28"/>
                <w:lang w:val="en-US"/>
              </w:rPr>
              <w:t xml:space="preserve"> 2 </w:t>
            </w:r>
            <w:r w:rsidR="00D3265B">
              <w:rPr>
                <w:sz w:val="28"/>
                <w:szCs w:val="28"/>
                <w:lang w:val="en-US"/>
              </w:rPr>
              <w:t>Erasmus</w:t>
            </w:r>
            <w:r>
              <w:rPr>
                <w:sz w:val="28"/>
                <w:szCs w:val="28"/>
                <w:lang w:val="en-US"/>
              </w:rPr>
              <w:t xml:space="preserve"> </w:t>
            </w:r>
            <w:r w:rsidRPr="00AF3F8D">
              <w:rPr>
                <w:sz w:val="28"/>
                <w:szCs w:val="28"/>
                <w:lang w:val="en-US"/>
              </w:rPr>
              <w:t xml:space="preserve">undergraduate students and </w:t>
            </w:r>
            <w:r>
              <w:rPr>
                <w:sz w:val="28"/>
                <w:szCs w:val="28"/>
                <w:lang w:val="en-US"/>
              </w:rPr>
              <w:t>our industry partner was GRAUDATA. By the end of the Sprint-08 we had already reached our main goal and we decided to add some additional features in our project!</w:t>
            </w:r>
          </w:p>
        </w:tc>
      </w:tr>
    </w:tbl>
    <w:p w14:paraId="6386255F" w14:textId="77777777" w:rsidR="006C55DA" w:rsidRPr="006C55DA" w:rsidRDefault="006C55DA">
      <w:pPr>
        <w:rPr>
          <w:lang w:val="en-US"/>
        </w:rPr>
      </w:pPr>
    </w:p>
    <w:sectPr w:rsidR="006C55DA" w:rsidRPr="006C55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3D74"/>
    <w:multiLevelType w:val="hybridMultilevel"/>
    <w:tmpl w:val="B79A3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1659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5DA"/>
    <w:rsid w:val="006C55DA"/>
    <w:rsid w:val="00D3265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FA04"/>
  <w15:chartTrackingRefBased/>
  <w15:docId w15:val="{4A047751-63EB-7A49-A10F-58B3A313F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55DA"/>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DA"/>
    <w:rPr>
      <w:rFonts w:ascii="Times New Roman" w:eastAsia="Times New Roman" w:hAnsi="Times New Roman" w:cs="Times New Roman"/>
      <w:b/>
      <w:bCs/>
      <w:kern w:val="36"/>
      <w:sz w:val="48"/>
      <w:szCs w:val="48"/>
      <w:lang w:eastAsia="en-GB"/>
    </w:rPr>
  </w:style>
  <w:style w:type="table" w:styleId="ListTable3-Accent1">
    <w:name w:val="List Table 3 Accent 1"/>
    <w:basedOn w:val="TableNormal"/>
    <w:uiPriority w:val="48"/>
    <w:rsid w:val="006C55DA"/>
    <w:rPr>
      <w:sz w:val="21"/>
    </w:rPr>
    <w:tblPr>
      <w:tblStyleRowBandSize w:val="1"/>
      <w:tblStyleColBandSize w:val="1"/>
      <w:tblCellSpacing w:w="20" w:type="dxa"/>
      <w:tblBorders>
        <w:top w:val="single" w:sz="2" w:space="0" w:color="4472C4" w:themeColor="accent1"/>
        <w:left w:val="single" w:sz="2" w:space="0" w:color="4472C4" w:themeColor="accent1"/>
        <w:bottom w:val="single" w:sz="2" w:space="0" w:color="4472C4" w:themeColor="accent1"/>
        <w:right w:val="single" w:sz="2" w:space="0" w:color="4472C4" w:themeColor="accent1"/>
        <w:insideH w:val="single" w:sz="2" w:space="0" w:color="4472C4" w:themeColor="accent1"/>
        <w:insideV w:val="single" w:sz="2" w:space="0" w:color="4472C4" w:themeColor="accent1"/>
      </w:tblBorders>
    </w:tblPr>
    <w:trPr>
      <w:tblCellSpacing w:w="20" w:type="dxa"/>
    </w:trPr>
    <w:tblStylePr w:type="firstRow">
      <w:rPr>
        <w:b/>
        <w:bCs/>
        <w:color w:val="FFFFFF" w:themeColor="background1"/>
      </w:r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shd w:val="clear" w:color="auto" w:fill="4472C4" w:themeFill="accent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shd w:val="clear" w:color="auto" w:fill="FFFFFF" w:themeFill="background1"/>
      </w:tcPr>
    </w:tblStylePr>
    <w:tblStylePr w:type="swCell">
      <w:tblPr/>
      <w:tcPr>
        <w:tcBorders>
          <w:top w:val="double" w:sz="4" w:space="0" w:color="4472C4" w:themeColor="accent1"/>
          <w:right w:val="nil"/>
        </w:tcBorders>
      </w:tcPr>
    </w:tblStylePr>
  </w:style>
  <w:style w:type="character" w:styleId="Hyperlink">
    <w:name w:val="Hyperlink"/>
    <w:basedOn w:val="DefaultParagraphFont"/>
    <w:uiPriority w:val="99"/>
    <w:unhideWhenUsed/>
    <w:rsid w:val="006C55DA"/>
    <w:rPr>
      <w:color w:val="0563C1" w:themeColor="hyperlink"/>
      <w:u w:val="single"/>
    </w:rPr>
  </w:style>
  <w:style w:type="paragraph" w:styleId="ListParagraph">
    <w:name w:val="List Paragraph"/>
    <w:basedOn w:val="Normal"/>
    <w:uiPriority w:val="34"/>
    <w:qFormat/>
    <w:rsid w:val="006C5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mosproj/amos2022ss02-audit-cha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318</Words>
  <Characters>1814</Characters>
  <Application>Microsoft Office Word</Application>
  <DocSecurity>0</DocSecurity>
  <Lines>15</Lines>
  <Paragraphs>4</Paragraphs>
  <ScaleCrop>false</ScaleCrop>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vi45supa</dc:creator>
  <cp:keywords/>
  <dc:description/>
  <cp:lastModifiedBy>vi45supa</cp:lastModifiedBy>
  <cp:revision>2</cp:revision>
  <dcterms:created xsi:type="dcterms:W3CDTF">2022-07-19T11:44:00Z</dcterms:created>
  <dcterms:modified xsi:type="dcterms:W3CDTF">2022-07-23T00:33:00Z</dcterms:modified>
</cp:coreProperties>
</file>