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jpeg" ContentType="image/jpeg"/>
  <Override PartName="/word/media/image6.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1"/>
        <w:pageBreakBefore w:val="false"/>
        <w:rPr/>
      </w:pPr>
      <w:r>
        <w:rPr/>
        <w:t xml:space="preserve">Link to doc: </w:t>
      </w:r>
      <w:hyperlink r:id="rId2">
        <w:r>
          <w:rPr>
            <w:color w:val="1155CC"/>
            <w:u w:val="single"/>
          </w:rPr>
          <w:t>https://goo.gl/qLiZLA</w:t>
        </w:r>
      </w:hyperlink>
      <w:r>
        <w:rPr/>
        <w:t xml:space="preserve"> </w:t>
      </w:r>
    </w:p>
    <w:p>
      <w:pPr>
        <w:pStyle w:val="Titel"/>
        <w:pageBreakBefore w:val="false"/>
        <w:rPr/>
      </w:pPr>
      <w:bookmarkStart w:id="0" w:name="_i6q034rnndxw"/>
      <w:bookmarkEnd w:id="0"/>
      <w:r>
        <w:rPr/>
        <w:t>AMOS SS</w:t>
      </w:r>
      <w:r>
        <w:rPr/>
        <w:t>2022</w:t>
      </w:r>
      <w:r>
        <w:rPr/>
        <w:t xml:space="preserve"> Project </w:t>
      </w:r>
      <w:r>
        <w:rPr/>
        <w:t>6</w:t>
      </w:r>
      <w:r>
        <w:rPr/>
        <w:t xml:space="preserve"> </w:t>
      </w:r>
      <w:r>
        <w:rPr/>
        <w:t>IDunion Blockchain Dashboard</w:t>
      </w:r>
    </w:p>
    <w:tbl>
      <w:tblPr>
        <w:tblStyle w:val="Table1"/>
        <w:tblW w:w="10440" w:type="dxa"/>
        <w:jc w:val="left"/>
        <w:tblInd w:w="0" w:type="dxa"/>
        <w:tblLayout w:type="fixed"/>
        <w:tblCellMar>
          <w:top w:w="100" w:type="dxa"/>
          <w:left w:w="100" w:type="dxa"/>
          <w:bottom w:w="100" w:type="dxa"/>
          <w:right w:w="100" w:type="dxa"/>
        </w:tblCellMar>
        <w:tblLook w:val="0600"/>
      </w:tblPr>
      <w:tblGrid>
        <w:gridCol w:w="2880"/>
        <w:gridCol w:w="7559"/>
      </w:tblGrid>
      <w:tr>
        <w:trPr/>
        <w:tc>
          <w:tcPr>
            <w:tcW w:w="28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Project name</w:t>
            </w:r>
          </w:p>
        </w:tc>
        <w:tc>
          <w:tcPr>
            <w:tcW w:w="7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pBdr/>
              <w:shd w:val="clear" w:fill="auto"/>
              <w:spacing w:lineRule="auto" w:line="240" w:before="0" w:after="0"/>
              <w:ind w:left="0" w:right="0" w:hanging="0"/>
              <w:jc w:val="left"/>
              <w:rPr>
                <w:highlight w:val="yellow"/>
              </w:rPr>
            </w:pPr>
            <w:r>
              <w:rPr>
                <w:shd w:fill="auto" w:val="clear"/>
              </w:rPr>
              <w:t>IDunion Blockchain Dashboard</w:t>
            </w:r>
            <w:r>
              <w:rPr>
                <w:highlight w:val="yellow"/>
              </w:rPr>
              <w:t xml:space="preserve"> </w:t>
            </w:r>
          </w:p>
        </w:tc>
      </w:tr>
      <w:tr>
        <w:trPr/>
        <w:tc>
          <w:tcPr>
            <w:tcW w:w="28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Project mission</w:t>
            </w:r>
          </w:p>
        </w:tc>
        <w:tc>
          <w:tcPr>
            <w:tcW w:w="7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pBdr/>
              <w:shd w:val="clear" w:fill="auto"/>
              <w:spacing w:lineRule="auto" w:line="240" w:before="0" w:after="0"/>
              <w:ind w:left="0" w:right="0" w:hanging="0"/>
              <w:jc w:val="left"/>
              <w:rPr>
                <w:rFonts w:ascii="Times New Roman" w:hAnsi="Times New Roman"/>
                <w:sz w:val="22"/>
                <w:szCs w:val="22"/>
                <w:highlight w:val="none"/>
                <w:shd w:fill="auto" w:val="clear"/>
              </w:rPr>
            </w:pPr>
            <w:r>
              <w:rPr>
                <w:rFonts w:ascii="Times New Roman" w:hAnsi="Times New Roman"/>
                <w:b w:val="false"/>
                <w:i w:val="false"/>
                <w:caps w:val="false"/>
                <w:smallCaps w:val="false"/>
                <w:strike w:val="false"/>
                <w:dstrike w:val="false"/>
                <w:color w:val="000000"/>
                <w:sz w:val="22"/>
                <w:szCs w:val="22"/>
                <w:u w:val="none"/>
                <w:effect w:val="none"/>
                <w:shd w:fill="auto" w:val="clear"/>
              </w:rPr>
              <w:t>In the interest of our industry partner the mission is to identify data of possible interest and display it in a dashboard. By displaying the data in the dashboard it is easy and intuitive to get the impression of the network activity and ledger status. Based on the displayed information the industry partner can optimize it´s businesses.</w:t>
            </w:r>
            <w:r>
              <w:rPr>
                <w:rFonts w:ascii="Times New Roman" w:hAnsi="Times New Roman"/>
                <w:sz w:val="22"/>
                <w:szCs w:val="22"/>
                <w:shd w:fill="auto" w:val="clear"/>
              </w:rPr>
              <w:t xml:space="preserve"> </w:t>
            </w:r>
          </w:p>
        </w:tc>
      </w:tr>
      <w:tr>
        <w:trPr/>
        <w:tc>
          <w:tcPr>
            <w:tcW w:w="28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Industry partner</w:t>
            </w:r>
          </w:p>
        </w:tc>
        <w:tc>
          <w:tcPr>
            <w:tcW w:w="7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highlight w:val="none"/>
                <w:shd w:fill="auto" w:val="clear"/>
              </w:rPr>
            </w:pPr>
            <w:r>
              <w:rPr>
                <w:shd w:fill="auto" w:val="clear"/>
              </w:rPr>
              <w:t>Siemens AG</w:t>
            </w:r>
          </w:p>
        </w:tc>
      </w:tr>
      <w:tr>
        <w:trPr/>
        <w:tc>
          <w:tcPr>
            <w:tcW w:w="28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pPr>
            <w:r>
              <w:rPr/>
              <w:t>Team logo</w:t>
            </w:r>
          </w:p>
        </w:tc>
        <w:tc>
          <w:tcPr>
            <w:tcW w:w="7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highlight w:val="yellow"/>
              </w:rPr>
            </w:pPr>
            <w:r>
              <w:rPr>
                <w:highlight w:val="yellow"/>
              </w:rPr>
              <w:drawing>
                <wp:inline distT="0" distB="0" distL="0" distR="0">
                  <wp:extent cx="1211580" cy="787400"/>
                  <wp:effectExtent l="0" t="0" r="0" b="0"/>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3"/>
                          <a:stretch>
                            <a:fillRect/>
                          </a:stretch>
                        </pic:blipFill>
                        <pic:spPr bwMode="auto">
                          <a:xfrm>
                            <a:off x="0" y="0"/>
                            <a:ext cx="1211580" cy="787400"/>
                          </a:xfrm>
                          <a:prstGeom prst="rect">
                            <a:avLst/>
                          </a:prstGeom>
                        </pic:spPr>
                      </pic:pic>
                    </a:graphicData>
                  </a:graphic>
                </wp:inline>
              </w:drawing>
            </w:r>
          </w:p>
        </w:tc>
      </w:tr>
      <w:tr>
        <w:trPr/>
        <w:tc>
          <w:tcPr>
            <w:tcW w:w="28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pPr>
            <w:r>
              <w:rPr/>
              <w:t>Project summary</w:t>
            </w:r>
          </w:p>
        </w:tc>
        <w:tc>
          <w:tcPr>
            <w:tcW w:w="7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highlight w:val="none"/>
                <w:shd w:fill="auto" w:val="clear"/>
              </w:rPr>
            </w:pPr>
            <w:r>
              <w:rPr>
                <w:shd w:fill="auto" w:val="clear"/>
              </w:rPr>
              <w:t xml:space="preserve">We have started with the set up of the toolchain and managed to run a IDunion test network on our machines. Therefore not only the blockchain was set up, but the database </w:t>
            </w:r>
            <w:r>
              <w:rPr>
                <w:shd w:fill="auto" w:val="clear"/>
              </w:rPr>
              <w:t xml:space="preserve">Prometheus </w:t>
            </w:r>
            <w:r>
              <w:rPr>
                <w:shd w:fill="auto" w:val="clear"/>
              </w:rPr>
              <w:t xml:space="preserve"> and dashboard software Grafana have been installed. In the end of the first half the toolchain was running including the test network, Indy Node Monitor software, the database and dashboard. First data was collected and analyzed.</w:t>
            </w:r>
          </w:p>
          <w:p>
            <w:pPr>
              <w:pStyle w:val="Normal1"/>
              <w:widowControl w:val="false"/>
              <w:spacing w:lineRule="auto" w:line="240" w:before="0" w:after="0"/>
              <w:rPr>
                <w:highlight w:val="none"/>
                <w:shd w:fill="auto" w:val="clear"/>
              </w:rPr>
            </w:pPr>
            <w:r>
              <w:rPr>
                <w:shd w:fill="auto" w:val="clear"/>
              </w:rPr>
            </w:r>
          </w:p>
          <w:p>
            <w:pPr>
              <w:pStyle w:val="Normal1"/>
              <w:widowControl w:val="false"/>
              <w:spacing w:lineRule="auto" w:line="240" w:before="0" w:after="0"/>
              <w:rPr>
                <w:highlight w:val="none"/>
                <w:shd w:fill="auto" w:val="clear"/>
              </w:rPr>
            </w:pPr>
            <w:r>
              <w:rPr>
                <w:shd w:fill="auto" w:val="clear"/>
              </w:rPr>
              <w:t>In order to support reproduce ability and allow a fast and easy start-up of the implementation the environment was encapsulated in a container environment and configuration scripts define the startup. Moreover the metrics engine for analyzing the network with the blockchain was extended by a new key performance indicator.</w:t>
            </w:r>
          </w:p>
          <w:p>
            <w:pPr>
              <w:pStyle w:val="Normal1"/>
              <w:widowControl w:val="false"/>
              <w:spacing w:lineRule="auto" w:line="240" w:before="0" w:after="0"/>
              <w:rPr>
                <w:highlight w:val="none"/>
                <w:shd w:fill="auto" w:val="clear"/>
              </w:rPr>
            </w:pPr>
            <w:r>
              <w:rPr>
                <w:shd w:fill="auto" w:val="clear"/>
              </w:rPr>
            </w:r>
          </w:p>
          <w:p>
            <w:pPr>
              <w:pStyle w:val="Normal1"/>
              <w:widowControl w:val="false"/>
              <w:spacing w:lineRule="auto" w:line="240" w:before="0" w:after="0"/>
              <w:rPr>
                <w:highlight w:val="none"/>
                <w:shd w:fill="auto" w:val="clear"/>
              </w:rPr>
            </w:pPr>
            <w:r>
              <w:rPr>
                <w:shd w:fill="auto" w:val="clear"/>
              </w:rPr>
              <w:t>After the implementation of the toolchain and metrics engine, the dashboard was created and several functionality has been implemented. It is possible to filter data by time, change the dashboard by role, and send alert messages via MS teams. Overall the dashboard is displaying the collected data in a reasonable fashion.</w:t>
            </w:r>
          </w:p>
          <w:p>
            <w:pPr>
              <w:pStyle w:val="Normal1"/>
              <w:widowControl w:val="false"/>
              <w:spacing w:lineRule="auto" w:line="240" w:before="0" w:after="0"/>
              <w:rPr>
                <w:highlight w:val="none"/>
                <w:shd w:fill="auto" w:val="clear"/>
              </w:rPr>
            </w:pPr>
            <w:r>
              <w:rPr>
                <w:shd w:fill="auto" w:val="clear"/>
              </w:rPr>
            </w:r>
          </w:p>
        </w:tc>
      </w:tr>
      <w:tr>
        <w:trPr/>
        <w:tc>
          <w:tcPr>
            <w:tcW w:w="28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pPr>
            <w:r>
              <w:rPr/>
              <w:t>Project illustration</w:t>
            </w:r>
          </w:p>
        </w:tc>
        <w:tc>
          <w:tcPr>
            <w:tcW w:w="7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highlight w:val="yellow"/>
              </w:rPr>
            </w:pPr>
            <w:r>
              <w:rPr>
                <w:highlight w:val="yellow"/>
              </w:rPr>
              <w:drawing>
                <wp:inline distT="0" distB="0" distL="0" distR="0">
                  <wp:extent cx="4673600" cy="3301365"/>
                  <wp:effectExtent l="0" t="0" r="0" b="0"/>
                  <wp:docPr id="2"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descr=""/>
                          <pic:cNvPicPr>
                            <a:picLocks noChangeAspect="1" noChangeArrowheads="1"/>
                          </pic:cNvPicPr>
                        </pic:nvPicPr>
                        <pic:blipFill>
                          <a:blip r:embed="rId4"/>
                          <a:stretch>
                            <a:fillRect/>
                          </a:stretch>
                        </pic:blipFill>
                        <pic:spPr bwMode="auto">
                          <a:xfrm>
                            <a:off x="0" y="0"/>
                            <a:ext cx="4673600" cy="3301365"/>
                          </a:xfrm>
                          <a:prstGeom prst="rect">
                            <a:avLst/>
                          </a:prstGeom>
                        </pic:spPr>
                      </pic:pic>
                    </a:graphicData>
                  </a:graphic>
                </wp:inline>
              </w:drawing>
            </w:r>
            <w:r>
              <w:rPr>
                <w:highlight w:val="yellow"/>
              </w:rPr>
              <w:drawing>
                <wp:inline distT="0" distB="0" distL="0" distR="0">
                  <wp:extent cx="4615180" cy="3301365"/>
                  <wp:effectExtent l="0" t="0" r="0" b="0"/>
                  <wp:docPr id="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
                          <pic:cNvPicPr>
                            <a:picLocks noChangeAspect="1" noChangeArrowheads="1"/>
                          </pic:cNvPicPr>
                        </pic:nvPicPr>
                        <pic:blipFill>
                          <a:blip r:embed="rId5"/>
                          <a:srcRect l="0" t="0" r="1249" b="0"/>
                          <a:stretch>
                            <a:fillRect/>
                          </a:stretch>
                        </pic:blipFill>
                        <pic:spPr bwMode="auto">
                          <a:xfrm>
                            <a:off x="0" y="0"/>
                            <a:ext cx="4615180" cy="3301365"/>
                          </a:xfrm>
                          <a:prstGeom prst="rect">
                            <a:avLst/>
                          </a:prstGeom>
                        </pic:spPr>
                      </pic:pic>
                    </a:graphicData>
                  </a:graphic>
                </wp:inline>
              </w:drawing>
            </w:r>
            <w:r>
              <w:rPr>
                <w:highlight w:val="yellow"/>
              </w:rPr>
              <w:drawing>
                <wp:inline distT="0" distB="0" distL="0" distR="0">
                  <wp:extent cx="4673600" cy="2358390"/>
                  <wp:effectExtent l="0" t="0" r="0" b="0"/>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6"/>
                          <a:stretch>
                            <a:fillRect/>
                          </a:stretch>
                        </pic:blipFill>
                        <pic:spPr bwMode="auto">
                          <a:xfrm>
                            <a:off x="0" y="0"/>
                            <a:ext cx="4673600" cy="2358390"/>
                          </a:xfrm>
                          <a:prstGeom prst="rect">
                            <a:avLst/>
                          </a:prstGeom>
                        </pic:spPr>
                      </pic:pic>
                    </a:graphicData>
                  </a:graphic>
                </wp:inline>
              </w:drawing>
            </w:r>
          </w:p>
          <w:p>
            <w:pPr>
              <w:pStyle w:val="Normal1"/>
              <w:widowControl w:val="false"/>
              <w:spacing w:lineRule="auto" w:line="240" w:before="0" w:after="0"/>
              <w:rPr>
                <w:highlight w:val="yellow"/>
              </w:rPr>
            </w:pPr>
            <w:r>
              <w:rPr>
                <w:highlight w:val="yellow"/>
              </w:rPr>
              <w:drawing>
                <wp:inline distT="0" distB="0" distL="0" distR="0">
                  <wp:extent cx="4673600" cy="2323465"/>
                  <wp:effectExtent l="0" t="0" r="0" b="0"/>
                  <wp:docPr id="5"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descr=""/>
                          <pic:cNvPicPr>
                            <a:picLocks noChangeAspect="1" noChangeArrowheads="1"/>
                          </pic:cNvPicPr>
                        </pic:nvPicPr>
                        <pic:blipFill>
                          <a:blip r:embed="rId7"/>
                          <a:stretch>
                            <a:fillRect/>
                          </a:stretch>
                        </pic:blipFill>
                        <pic:spPr bwMode="auto">
                          <a:xfrm>
                            <a:off x="0" y="0"/>
                            <a:ext cx="4673600" cy="2323465"/>
                          </a:xfrm>
                          <a:prstGeom prst="rect">
                            <a:avLst/>
                          </a:prstGeom>
                        </pic:spPr>
                      </pic:pic>
                    </a:graphicData>
                  </a:graphic>
                </wp:inline>
              </w:drawing>
            </w:r>
          </w:p>
        </w:tc>
      </w:tr>
      <w:tr>
        <w:trPr/>
        <w:tc>
          <w:tcPr>
            <w:tcW w:w="28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Team photo</w:t>
            </w:r>
          </w:p>
        </w:tc>
        <w:tc>
          <w:tcPr>
            <w:tcW w:w="7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pBdr/>
              <w:shd w:val="clear" w:fill="auto"/>
              <w:spacing w:lineRule="auto" w:line="240" w:before="0" w:after="0"/>
              <w:ind w:left="0" w:right="0" w:hanging="0"/>
              <w:jc w:val="left"/>
              <w:rPr>
                <w:highlight w:val="yellow"/>
              </w:rPr>
            </w:pPr>
            <w:r>
              <w:rPr>
                <w:highlight w:val="yellow"/>
              </w:rPr>
              <w:drawing>
                <wp:inline distT="0" distB="0" distL="0" distR="0">
                  <wp:extent cx="4673600" cy="3507105"/>
                  <wp:effectExtent l="0" t="0" r="0" b="0"/>
                  <wp:docPr id="6"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descr=""/>
                          <pic:cNvPicPr>
                            <a:picLocks noChangeAspect="1" noChangeArrowheads="1"/>
                          </pic:cNvPicPr>
                        </pic:nvPicPr>
                        <pic:blipFill>
                          <a:blip r:embed="rId8"/>
                          <a:stretch>
                            <a:fillRect/>
                          </a:stretch>
                        </pic:blipFill>
                        <pic:spPr bwMode="auto">
                          <a:xfrm>
                            <a:off x="0" y="0"/>
                            <a:ext cx="4673600" cy="3507105"/>
                          </a:xfrm>
                          <a:prstGeom prst="rect">
                            <a:avLst/>
                          </a:prstGeom>
                        </pic:spPr>
                      </pic:pic>
                    </a:graphicData>
                  </a:graphic>
                </wp:inline>
              </w:drawing>
            </w:r>
            <w:r>
              <w:rPr>
                <w:highlight w:val="yellow"/>
              </w:rPr>
              <w:t xml:space="preserve"> </w:t>
            </w:r>
          </w:p>
        </w:tc>
      </w:tr>
      <w:tr>
        <w:trPr/>
        <w:tc>
          <w:tcPr>
            <w:tcW w:w="28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pPr>
            <w:r>
              <w:rPr/>
              <w:t>Project repository</w:t>
            </w:r>
          </w:p>
        </w:tc>
        <w:tc>
          <w:tcPr>
            <w:tcW w:w="7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highlight w:val="none"/>
                <w:shd w:fill="auto" w:val="clear"/>
              </w:rPr>
            </w:pPr>
            <w:hyperlink r:id="rId9">
              <w:r>
                <w:rPr>
                  <w:rStyle w:val="Internetverknpfung"/>
                  <w:shd w:fill="auto" w:val="clear"/>
                </w:rPr>
                <w:t>https://github.com/amosproj/amos2022ss06-idunion-blockchain-dashboard</w:t>
              </w:r>
            </w:hyperlink>
            <w:hyperlink r:id="rId10">
              <w:r>
                <w:rPr>
                  <w:shd w:fill="auto" w:val="clear"/>
                </w:rPr>
                <w:t xml:space="preserve"> </w:t>
              </w:r>
            </w:hyperlink>
          </w:p>
        </w:tc>
      </w:tr>
      <w:tr>
        <w:trPr/>
        <w:tc>
          <w:tcPr>
            <w:tcW w:w="28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pPr>
            <w:r>
              <w:rPr/>
              <w:t>Additional information</w:t>
            </w:r>
          </w:p>
        </w:tc>
        <w:tc>
          <w:tcPr>
            <w:tcW w:w="7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highlight w:val="yellow"/>
              </w:rPr>
            </w:pPr>
            <w:r>
              <w:rPr>
                <w:highlight w:val="yellow"/>
              </w:rPr>
            </w:r>
          </w:p>
        </w:tc>
      </w:tr>
    </w:tbl>
    <w:p>
      <w:pPr>
        <w:pStyle w:val="Normal1"/>
        <w:pageBreakBefore w:val="false"/>
        <w:rPr/>
      </w:pPr>
      <w:r>
        <w:rPr/>
      </w:r>
    </w:p>
    <w:p>
      <w:pPr>
        <w:pStyle w:val="Normal1"/>
        <w:pageBreakBefore w:val="false"/>
        <w:spacing w:before="0" w:after="120"/>
        <w:rPr/>
      </w:pPr>
      <w:r>
        <w:rPr/>
      </w:r>
    </w:p>
    <w:sectPr>
      <w:type w:val="nextPage"/>
      <w:pgSz w:w="11906" w:h="16838"/>
      <w:pgMar w:left="720" w:right="720" w:gutter="0" w:header="0" w:top="720" w:footer="0" w:bottom="72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isplayBackgroundShape/>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sz w:val="22"/>
        <w:szCs w:val="22"/>
        <w:lang w:val="en-US" w:eastAsia="zh-CN" w:bidi="hi-IN"/>
      </w:rPr>
    </w:rPrDefault>
    <w:pPrDefault>
      <w:pPr>
        <w:suppressAutoHyphens w:val="true"/>
      </w:pPr>
    </w:pPrDefault>
  </w:docDefaults>
  <w:style w:type="paragraph" w:styleId="Normal">
    <w:name w:val="Normal"/>
    <w:qFormat/>
    <w:pPr>
      <w:widowControl w:val="false"/>
      <w:bidi w:val="0"/>
      <w:spacing w:lineRule="auto" w:line="276" w:before="0" w:after="120"/>
      <w:jc w:val="left"/>
    </w:pPr>
    <w:rPr>
      <w:rFonts w:ascii="Times New Roman" w:hAnsi="Times New Roman" w:eastAsia="NSimSun" w:cs="Arial"/>
      <w:color w:val="auto"/>
      <w:kern w:val="0"/>
      <w:sz w:val="22"/>
      <w:szCs w:val="22"/>
      <w:lang w:val="en-US" w:eastAsia="zh-CN" w:bidi="hi-IN"/>
    </w:rPr>
  </w:style>
  <w:style w:type="paragraph" w:styleId="Berschrift1">
    <w:name w:val="Heading 1"/>
    <w:basedOn w:val="Normal1"/>
    <w:next w:val="Normal1"/>
    <w:qFormat/>
    <w:pPr>
      <w:pageBreakBefore w:val="false"/>
      <w:spacing w:lineRule="auto" w:line="240" w:before="480" w:after="120"/>
    </w:pPr>
    <w:rPr>
      <w:rFonts w:ascii="Arial" w:hAnsi="Arial" w:eastAsia="Arial" w:cs="Arial"/>
      <w:b/>
      <w:sz w:val="32"/>
      <w:szCs w:val="32"/>
    </w:rPr>
  </w:style>
  <w:style w:type="paragraph" w:styleId="Berschrift2">
    <w:name w:val="Heading 2"/>
    <w:basedOn w:val="Normal1"/>
    <w:next w:val="Normal1"/>
    <w:qFormat/>
    <w:pPr>
      <w:pageBreakBefore w:val="false"/>
      <w:spacing w:lineRule="auto" w:line="240" w:before="360" w:after="120"/>
    </w:pPr>
    <w:rPr>
      <w:rFonts w:ascii="Arial" w:hAnsi="Arial" w:eastAsia="Arial" w:cs="Arial"/>
      <w:b/>
    </w:rPr>
  </w:style>
  <w:style w:type="paragraph" w:styleId="Berschrift3">
    <w:name w:val="Heading 3"/>
    <w:basedOn w:val="Normal1"/>
    <w:next w:val="Normal1"/>
    <w:qFormat/>
    <w:pPr>
      <w:pageBreakBefore w:val="false"/>
      <w:spacing w:lineRule="auto" w:line="240" w:before="240" w:after="120"/>
    </w:pPr>
    <w:rPr>
      <w:rFonts w:ascii="Arial" w:hAnsi="Arial" w:eastAsia="Arial" w:cs="Arial"/>
      <w:b/>
      <w:color w:val="666666"/>
      <w:sz w:val="22"/>
      <w:szCs w:val="22"/>
    </w:rPr>
  </w:style>
  <w:style w:type="paragraph" w:styleId="Berschrift4">
    <w:name w:val="Heading 4"/>
    <w:basedOn w:val="Normal1"/>
    <w:next w:val="Normal1"/>
    <w:qFormat/>
    <w:pPr>
      <w:keepNext w:val="false"/>
      <w:keepLines w:val="false"/>
      <w:pageBreakBefore w:val="false"/>
      <w:widowControl w:val="false"/>
      <w:spacing w:lineRule="auto" w:line="240" w:before="240" w:after="40"/>
    </w:pPr>
    <w:rPr>
      <w:i/>
      <w:color w:val="666666"/>
      <w:sz w:val="22"/>
      <w:szCs w:val="22"/>
    </w:rPr>
  </w:style>
  <w:style w:type="paragraph" w:styleId="Berschrift5">
    <w:name w:val="Heading 5"/>
    <w:basedOn w:val="Normal1"/>
    <w:next w:val="Normal1"/>
    <w:qFormat/>
    <w:pPr>
      <w:keepNext w:val="false"/>
      <w:keepLines w:val="false"/>
      <w:pageBreakBefore w:val="false"/>
      <w:widowControl w:val="false"/>
      <w:spacing w:lineRule="auto" w:line="240" w:before="220" w:after="40"/>
    </w:pPr>
    <w:rPr>
      <w:b/>
      <w:color w:val="666666"/>
      <w:sz w:val="20"/>
      <w:szCs w:val="20"/>
    </w:rPr>
  </w:style>
  <w:style w:type="paragraph" w:styleId="Berschrift6">
    <w:name w:val="Heading 6"/>
    <w:basedOn w:val="Normal1"/>
    <w:next w:val="Normal1"/>
    <w:qFormat/>
    <w:pPr>
      <w:keepNext w:val="false"/>
      <w:keepLines w:val="false"/>
      <w:pageBreakBefore w:val="false"/>
      <w:widowControl w:val="false"/>
      <w:spacing w:lineRule="auto" w:line="240" w:before="200" w:after="40"/>
    </w:pPr>
    <w:rPr>
      <w:i/>
      <w:color w:val="666666"/>
      <w:sz w:val="20"/>
      <w:szCs w:val="20"/>
    </w:rPr>
  </w:style>
  <w:style w:type="character" w:styleId="Internetverknpfung">
    <w:name w:val="Internetverknüpfung"/>
    <w:rPr>
      <w:color w:val="000080"/>
      <w:u w:val="single"/>
      <w:lang w:val="zxx" w:eastAsia="zxx" w:bidi="zxx"/>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Aufzhlung">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lang w:val="zxx" w:eastAsia="zxx" w:bidi="zxx"/>
    </w:rPr>
  </w:style>
  <w:style w:type="paragraph" w:styleId="Normal1" w:default="1">
    <w:name w:val="LO-normal"/>
    <w:qFormat/>
    <w:pPr>
      <w:widowControl w:val="false"/>
      <w:bidi w:val="0"/>
      <w:spacing w:lineRule="auto" w:line="276" w:before="0" w:after="120"/>
      <w:jc w:val="left"/>
    </w:pPr>
    <w:rPr>
      <w:rFonts w:ascii="Times New Roman" w:hAnsi="Times New Roman" w:eastAsia="NSimSun" w:cs="Arial"/>
      <w:color w:val="auto"/>
      <w:kern w:val="0"/>
      <w:sz w:val="22"/>
      <w:szCs w:val="22"/>
      <w:lang w:val="en-US" w:eastAsia="zh-CN" w:bidi="hi-IN"/>
    </w:rPr>
  </w:style>
  <w:style w:type="paragraph" w:styleId="Titel">
    <w:name w:val="Title"/>
    <w:basedOn w:val="Normal1"/>
    <w:next w:val="Normal1"/>
    <w:qFormat/>
    <w:pPr>
      <w:pageBreakBefore w:val="false"/>
    </w:pPr>
    <w:rPr>
      <w:rFonts w:ascii="Arial" w:hAnsi="Arial" w:eastAsia="Arial" w:cs="Arial"/>
      <w:b/>
      <w:sz w:val="48"/>
      <w:szCs w:val="48"/>
    </w:rPr>
  </w:style>
  <w:style w:type="paragraph" w:styleId="Untertitel">
    <w:name w:val="Subtitle"/>
    <w:basedOn w:val="Normal1"/>
    <w:next w:val="Normal1"/>
    <w:qFormat/>
    <w:pPr>
      <w:pageBreakBefore w:val="false"/>
      <w:spacing w:lineRule="auto" w:line="240" w:before="0" w:after="360"/>
    </w:pPr>
    <w:rPr>
      <w:rFonts w:ascii="Arial" w:hAnsi="Arial" w:eastAsia="Arial" w:cs="Arial"/>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oo.gl/qLiZL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s://github.com/amosproj/amos2022ss06-idunion-blockchain-dashboard" TargetMode="External"/><Relationship Id="rId10" Type="http://schemas.openxmlformats.org/officeDocument/2006/relationships/hyperlink" Target="" TargetMode="Externa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9</TotalTime>
  <Application>LibreOffice/7.2.5.2$Windows_X86_64 LibreOffice_project/499f9727c189e6ef3471021d6132d4c694f357e5</Application>
  <AppVersion>15.0000</AppVersion>
  <Pages>3</Pages>
  <Words>272</Words>
  <Characters>1521</Characters>
  <CharactersWithSpaces>1779</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de-DE</dc:language>
  <cp:lastModifiedBy/>
  <dcterms:modified xsi:type="dcterms:W3CDTF">2022-08-01T11:26:01Z</dcterms:modified>
  <cp:revision>3</cp:revision>
  <dc:subject/>
  <dc:title/>
</cp:coreProperties>
</file>