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rPr>
          <w:b w:val="1"/>
          <w:sz w:val="48"/>
          <w:szCs w:val="48"/>
        </w:rPr>
      </w:pPr>
      <w:bookmarkStart w:colFirst="0" w:colLast="0" w:name="_3zoix2xw7s1s" w:id="0"/>
      <w:bookmarkEnd w:id="0"/>
      <w:r w:rsidDel="00000000" w:rsidR="00000000" w:rsidRPr="00000000">
        <w:rPr>
          <w:b w:val="1"/>
          <w:sz w:val="48"/>
          <w:szCs w:val="48"/>
          <w:rtl w:val="0"/>
        </w:rPr>
        <w:t xml:space="preserve">P6 SumUp WS 2023/24 - “SumInsights” Project Retrospective</w:t>
      </w:r>
    </w:p>
    <w:p w:rsidR="00000000" w:rsidDel="00000000" w:rsidP="00000000" w:rsidRDefault="00000000" w:rsidRPr="00000000" w14:paraId="00000002">
      <w:pPr>
        <w:pStyle w:val="Heading1"/>
        <w:keepNext w:val="0"/>
        <w:keepLines w:val="0"/>
        <w:widowControl w:val="0"/>
        <w:rPr>
          <w:sz w:val="28"/>
          <w:szCs w:val="28"/>
        </w:rPr>
      </w:pPr>
      <w:bookmarkStart w:colFirst="0" w:colLast="0" w:name="_2d5x9mjsi6xu" w:id="1"/>
      <w:bookmarkEnd w:id="1"/>
      <w:r w:rsidDel="00000000" w:rsidR="00000000" w:rsidRPr="00000000">
        <w:rPr>
          <w:b w:val="1"/>
          <w:sz w:val="32"/>
          <w:szCs w:val="32"/>
          <w:rtl w:val="0"/>
        </w:rPr>
        <w:t xml:space="preserve">Textual Version (in case first version is not suitable)</w:t>
      </w:r>
      <w:r w:rsidDel="00000000" w:rsidR="00000000" w:rsidRPr="00000000">
        <w:rPr>
          <w:rtl w:val="0"/>
        </w:rPr>
      </w:r>
    </w:p>
    <w:p w:rsidR="00000000" w:rsidDel="00000000" w:rsidP="00000000" w:rsidRDefault="00000000" w:rsidRPr="00000000" w14:paraId="00000003">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beginning, the AMOS framework presented a real-world scenario that required us to navigate the complexities of working within a large team. We had the opportunity to adopt the Scrum methodology and learned to appreciate the intricacies of agile development, from sprint planning to retrospectives. This hands-on approach was instrumental in delivering weekly software increments, which closely mirrored industry standards. Our collaboration with SumUp was fantastic! It provided us with practical insights and fostered a warm and welcoming professional setting that encouraged growth and learning.</w:t>
      </w:r>
    </w:p>
    <w:p w:rsidR="00000000" w:rsidDel="00000000" w:rsidP="00000000" w:rsidRDefault="00000000" w:rsidRPr="00000000" w14:paraId="00000004">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consisting of students from Univ. Erlangen and TU Berlin, demonstrated remarkable cohesion and motivation despite the initial hurdles of coordinating across different schedules and locations. Our varied academic backgrounds helped us approach technical challenges with creativity and innovation. We made communication and transparency a priority in our workflow, which helped us overcome obstacles and maintain momentum throughout the project.</w:t>
      </w:r>
    </w:p>
    <w:p w:rsidR="00000000" w:rsidDel="00000000" w:rsidP="00000000" w:rsidRDefault="00000000" w:rsidRPr="00000000" w14:paraId="00000005">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we faced challenges and learning curves, we ultimately achieved success. During the initial phase of the project, we faced some organizational and synchronization issues. But we worked together to align our meetings and adjust to the Scrum setup. We also had some trouble with time management, which affected task completion and led to crunch times towards the project's end. In the end, the project was completed super well on time. However, we learned a lot from these challenges and used them as opportunities to refine our processes and improve our efficiency over time.</w:t>
      </w:r>
    </w:p>
    <w:p w:rsidR="00000000" w:rsidDel="00000000" w:rsidP="00000000" w:rsidRDefault="00000000" w:rsidRPr="00000000" w14:paraId="00000006">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did an amazing job overcoming obstacles and developing 'SumInsights.' The product's modular architecture not only meets SumUp's current needs but also allows for future enhancements. We even integrated external data sources and used machine learning to predict the lifetime value of leads, showcasing our technical prowess and innovative approach.</w:t>
      </w:r>
    </w:p>
    <w:p w:rsidR="00000000" w:rsidDel="00000000" w:rsidP="00000000" w:rsidRDefault="00000000" w:rsidRPr="00000000" w14:paraId="00000007">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gained valuable experience from participating in the AMOS Project. It was great to be exposed to agile methodologies and have the opportunity to work on a real-life application. I would recommend incorporating team-building activities early in the project to foster better understanding and collaboration for future teams. Additionally, addressing time management and synchronization challenges from the outset can mitigate potential setbacks, ensuring a smoother project progression.</w:t>
      </w:r>
    </w:p>
    <w:p w:rsidR="00000000" w:rsidDel="00000000" w:rsidP="00000000" w:rsidRDefault="00000000" w:rsidRPr="00000000" w14:paraId="00000008">
      <w:pPr>
        <w:widowControl w:val="0"/>
        <w:spacing w:after="120" w:lineRule="auto"/>
        <w:rPr>
          <w:b w:val="1"/>
        </w:rPr>
      </w:pPr>
      <w:r w:rsidDel="00000000" w:rsidR="00000000" w:rsidRPr="00000000">
        <w:rPr>
          <w:rFonts w:ascii="Times New Roman" w:cs="Times New Roman" w:eastAsia="Times New Roman" w:hAnsi="Times New Roman"/>
          <w:rtl w:val="0"/>
        </w:rPr>
        <w:t xml:space="preserve">In conclusion, we had a great learning experience with the 'SumInsights' project. It gave us valuable insight into the complexities and rewards of real-world software development. We are grateful to our industry partner, SumUp, and the AMOS course facilitators for their guidance and support. We wish the next generation of AMOS participants all the best and hope that our experiences will help them on their path to success.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