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wem077a789"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Agriculture Crop Yield</w:t>
      </w:r>
      <w:r w:rsidDel="00000000" w:rsidR="00000000" w:rsidRPr="00000000">
        <w:rPr>
          <w:rtl w:val="0"/>
        </w:rPr>
        <w:t xml:space="preserve"> dataset provides a large-scale, synthetic collection of agricultural data designed to support predictive modeling and yield forecasting tasks. Covering 1,000,000 records, it combines regional, environmental, and farming practice variables to predict crop yield measured in tons per hectare.</w:t>
      </w:r>
    </w:p>
    <w:p w:rsidR="00000000" w:rsidDel="00000000" w:rsidP="00000000" w:rsidRDefault="00000000" w:rsidRPr="00000000" w14:paraId="00000003">
      <w:pPr>
        <w:spacing w:after="240" w:before="240" w:lineRule="auto"/>
        <w:rPr/>
      </w:pPr>
      <w:r w:rsidDel="00000000" w:rsidR="00000000" w:rsidRPr="00000000">
        <w:rPr>
          <w:rtl w:val="0"/>
        </w:rPr>
        <w:t xml:space="preserve">This dataset is particularly valuable for researchers, data scientists, and agronomists focused on building models that can optimize agricultural productivity, inform decision-making in farm management, and contribute to sustainable farming practices.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y9vdpp4gj112"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Region</w:t>
      </w:r>
      <w:r w:rsidDel="00000000" w:rsidR="00000000" w:rsidRPr="00000000">
        <w:rPr>
          <w:rtl w:val="0"/>
        </w:rPr>
        <w:t xml:space="preserve"> – Geographical region where the crop is grown (North, East, South, West).</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Soil_Type</w:t>
      </w:r>
      <w:r w:rsidDel="00000000" w:rsidR="00000000" w:rsidRPr="00000000">
        <w:rPr>
          <w:rtl w:val="0"/>
        </w:rPr>
        <w:t xml:space="preserve"> – Type of soil where the crop is planted (Clay, Sandy, Loam, Silt, Peaty, Chalky).</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Crop</w:t>
      </w:r>
      <w:r w:rsidDel="00000000" w:rsidR="00000000" w:rsidRPr="00000000">
        <w:rPr>
          <w:rtl w:val="0"/>
        </w:rPr>
        <w:t xml:space="preserve"> – Type of crop grown (Wheat, Rice, Maize, Barley, Soybean, Cotton).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Rainfall_mm</w:t>
      </w:r>
      <w:r w:rsidDel="00000000" w:rsidR="00000000" w:rsidRPr="00000000">
        <w:rPr>
          <w:rtl w:val="0"/>
        </w:rPr>
        <w:t xml:space="preserve"> – Amount of rainfall received during the crop growth period (millimeters).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Temperature_Celsius</w:t>
      </w:r>
      <w:r w:rsidDel="00000000" w:rsidR="00000000" w:rsidRPr="00000000">
        <w:rPr>
          <w:rtl w:val="0"/>
        </w:rPr>
        <w:t xml:space="preserve"> – Average temperature during the crop growth period (°C).</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Fertilizer_Used</w:t>
      </w:r>
      <w:r w:rsidDel="00000000" w:rsidR="00000000" w:rsidRPr="00000000">
        <w:rPr>
          <w:rtl w:val="0"/>
        </w:rPr>
        <w:t xml:space="preserve"> – Indicates if fertilizer was applied (True = Yes, False = No).</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Irrigation_Used</w:t>
      </w:r>
      <w:r w:rsidDel="00000000" w:rsidR="00000000" w:rsidRPr="00000000">
        <w:rPr>
          <w:rtl w:val="0"/>
        </w:rPr>
        <w:t xml:space="preserve"> – Indicates if irrigation was utilized during the growth period (True = Yes, False = No).</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Weather_Condition</w:t>
      </w:r>
      <w:r w:rsidDel="00000000" w:rsidR="00000000" w:rsidRPr="00000000">
        <w:rPr>
          <w:rtl w:val="0"/>
        </w:rPr>
        <w:t xml:space="preserve"> – Predominant weather during the growing season (Sunny, Rainy, Cloudy).</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Days_to_Harvest</w:t>
      </w:r>
      <w:r w:rsidDel="00000000" w:rsidR="00000000" w:rsidRPr="00000000">
        <w:rPr>
          <w:rtl w:val="0"/>
        </w:rPr>
        <w:t xml:space="preserve"> – Number of days from planting to harvesting.</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Yield_tons_per_hectare</w:t>
      </w:r>
      <w:r w:rsidDel="00000000" w:rsidR="00000000" w:rsidRPr="00000000">
        <w:rPr>
          <w:rtl w:val="0"/>
        </w:rPr>
        <w:t xml:space="preserve"> – Target variable representing crop yield (tons per hectare).</w:t>
        <w:br w:type="textWrapping"/>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2ozweucrg3pq"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The dataset appears to be synthetic and may not perfectly reflect real-world agricultural variability or anomalies.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Soil quality factors like nutrient content, pH level, and organic matter are not included, which can be critical for yield prediction.</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Specific pest, disease, or extreme weather events affecting yield are not captured.</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Irrigation and fertilizer usage are binary and lack quantitative detail (amount or frequency).</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Regional differences are simplified into broad categories (North, East, South, West), potentially masking finer geographic or climatic nuances.</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