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mp9okza5oc1n"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rtl w:val="0"/>
        </w:rPr>
        <w:t xml:space="preserve">Climate Change Impact on Agriculture</w:t>
      </w:r>
      <w:r w:rsidDel="00000000" w:rsidR="00000000" w:rsidRPr="00000000">
        <w:rPr>
          <w:rtl w:val="0"/>
        </w:rPr>
        <w:t xml:space="preserve"> dataset provides a simulated view of how climate variations, including temperature changes, precipitation levels, and extreme weather events, influence agricultural productivity across different regions. The dataset is designed to support academic research, climate impact analysis, and machine learning applications in environmental studies, particularly focusing on how climate change affects crop yields, soil health, and farming sustainability.</w:t>
      </w:r>
    </w:p>
    <w:p w:rsidR="00000000" w:rsidDel="00000000" w:rsidP="00000000" w:rsidRDefault="00000000" w:rsidRPr="00000000" w14:paraId="00000003">
      <w:pPr>
        <w:spacing w:after="240" w:before="240" w:lineRule="auto"/>
        <w:rPr/>
      </w:pPr>
      <w:r w:rsidDel="00000000" w:rsidR="00000000" w:rsidRPr="00000000">
        <w:rPr>
          <w:rtl w:val="0"/>
        </w:rPr>
        <w:t xml:space="preserve">This synthetic dataset includes key climate variables and agricultural metrics for different regions, making it an ideal resource for predictive modeling, climate risk assessments, and studies aimed at improving agricultural resilience in the face of climate change.</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sngpmwajsm35" w:id="1"/>
      <w:bookmarkEnd w:id="1"/>
      <w:r w:rsidDel="00000000" w:rsidR="00000000" w:rsidRPr="00000000">
        <w:rPr>
          <w:b w:val="1"/>
          <w:color w:val="000000"/>
          <w:sz w:val="22"/>
          <w:szCs w:val="22"/>
          <w:rtl w:val="0"/>
        </w:rPr>
        <w:t xml:space="preserve">Column Descriptions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Year</w:t>
      </w:r>
      <w:r w:rsidDel="00000000" w:rsidR="00000000" w:rsidRPr="00000000">
        <w:rPr>
          <w:rtl w:val="0"/>
        </w:rPr>
        <w:t xml:space="preserve"> – The year in which the data was modeled or simulated.</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Country</w:t>
      </w:r>
      <w:r w:rsidDel="00000000" w:rsidR="00000000" w:rsidRPr="00000000">
        <w:rPr>
          <w:rtl w:val="0"/>
        </w:rPr>
        <w:t xml:space="preserve"> – The country where the data was simulated.</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Region</w:t>
      </w:r>
      <w:r w:rsidDel="00000000" w:rsidR="00000000" w:rsidRPr="00000000">
        <w:rPr>
          <w:rtl w:val="0"/>
        </w:rPr>
        <w:t xml:space="preserve"> – The geographic region within the country, providing insights into local climate-agriculture interactions.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Crop_Type</w:t>
      </w:r>
      <w:r w:rsidDel="00000000" w:rsidR="00000000" w:rsidRPr="00000000">
        <w:rPr>
          <w:rtl w:val="0"/>
        </w:rPr>
        <w:t xml:space="preserve"> – The type of crop, such as wheat, rice, or corn, that is being studied in relation to climate impacts.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Average_Temperature_C</w:t>
      </w:r>
      <w:r w:rsidDel="00000000" w:rsidR="00000000" w:rsidRPr="00000000">
        <w:rPr>
          <w:rtl w:val="0"/>
        </w:rPr>
        <w:t xml:space="preserve"> – Simulated average temperature in degrees Celsius for the given year.</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Total_Precipitation_mm</w:t>
      </w:r>
      <w:r w:rsidDel="00000000" w:rsidR="00000000" w:rsidRPr="00000000">
        <w:rPr>
          <w:rtl w:val="0"/>
        </w:rPr>
        <w:t xml:space="preserve"> – The total rainfall measured in millimeters for the given year.</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CO2_Emissions_MT</w:t>
      </w:r>
      <w:r w:rsidDel="00000000" w:rsidR="00000000" w:rsidRPr="00000000">
        <w:rPr>
          <w:rtl w:val="0"/>
        </w:rPr>
        <w:t xml:space="preserve"> – Simulated CO2 emissions in metric tons, representing the environmental impact related to agriculture and industrial activities.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Crop_Yield_MT_per_HA</w:t>
      </w:r>
      <w:r w:rsidDel="00000000" w:rsidR="00000000" w:rsidRPr="00000000">
        <w:rPr>
          <w:rtl w:val="0"/>
        </w:rPr>
        <w:t xml:space="preserve"> – The crop yield in metric tons per hectare, representing agricultural productivity for the specific crop in the given year.</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Extreme_Weather_Events</w:t>
      </w:r>
      <w:r w:rsidDel="00000000" w:rsidR="00000000" w:rsidRPr="00000000">
        <w:rPr>
          <w:rtl w:val="0"/>
        </w:rPr>
        <w:t xml:space="preserve"> – The number of extreme weather events (e.g., droughts, floods, hurricanes) that occurred during the given year, which could impact crop production.</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Irrigation_Access_%</w:t>
      </w:r>
      <w:r w:rsidDel="00000000" w:rsidR="00000000" w:rsidRPr="00000000">
        <w:rPr>
          <w:rtl w:val="0"/>
        </w:rPr>
        <w:t xml:space="preserve"> – The percentage of land with access to irrigation systems, which can mitigate the effects of precipitation changes on crop yields.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Pesticide_Use_KG_per_HA</w:t>
      </w:r>
      <w:r w:rsidDel="00000000" w:rsidR="00000000" w:rsidRPr="00000000">
        <w:rPr>
          <w:rtl w:val="0"/>
        </w:rPr>
        <w:t xml:space="preserve"> – The amount of pesticide used per hectare, which can influence soil health and crop yield.</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Fertilizer_Use_KG_per_HA</w:t>
      </w:r>
      <w:r w:rsidDel="00000000" w:rsidR="00000000" w:rsidRPr="00000000">
        <w:rPr>
          <w:rtl w:val="0"/>
        </w:rPr>
        <w:t xml:space="preserve"> – The amount of fertilizer used per hectare, influencing crop growth and productivity.</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rtl w:val="0"/>
        </w:rPr>
        <w:t xml:space="preserve">Soil_Health_Index</w:t>
      </w:r>
      <w:r w:rsidDel="00000000" w:rsidR="00000000" w:rsidRPr="00000000">
        <w:rPr>
          <w:rtl w:val="0"/>
        </w:rPr>
        <w:t xml:space="preserve"> – A synthetic index measuring the overall health of the soil, taking into account factors like soil organic matter, pH, and nutrient content.</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Adaptation_Strategies</w:t>
      </w:r>
      <w:r w:rsidDel="00000000" w:rsidR="00000000" w:rsidRPr="00000000">
        <w:rPr>
          <w:rtl w:val="0"/>
        </w:rPr>
        <w:t xml:space="preserve"> – The strategies employed to adapt to climate change, such as crop diversification, conservation tillage, or water conservation methods.</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rtl w:val="0"/>
        </w:rPr>
        <w:t xml:space="preserve">Economic_Impact_Million_USD</w:t>
      </w:r>
      <w:r w:rsidDel="00000000" w:rsidR="00000000" w:rsidRPr="00000000">
        <w:rPr>
          <w:rtl w:val="0"/>
        </w:rPr>
        <w:t xml:space="preserve"> – The estimated economic impact of climate change on agriculture for the given year, expressed in millions of USD.</w:t>
        <w:br w:type="textWrapping"/>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1qcpjmsmuwlb" w:id="2"/>
      <w:bookmarkEnd w:id="2"/>
      <w:r w:rsidDel="00000000" w:rsidR="00000000" w:rsidRPr="00000000">
        <w:rPr>
          <w:b w:val="1"/>
          <w:color w:val="000000"/>
          <w:sz w:val="22"/>
          <w:szCs w:val="22"/>
          <w:rtl w:val="0"/>
        </w:rPr>
        <w:t xml:space="preserve">Limitations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This dataset is synthetic and should not be used for real-world agricultural forecasting or policy decisions.</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The dataset does not capture the full range of climate impacts, including potential changes in pest dynamics or the long-term effects of soil degradation.</w:t>
        <w:br w:type="textWrapping"/>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The simulated data may not account for regional variations in agricultural practices, crop management techniques, and socio-economic factors that could influence crop yields and adaptation strategies.</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