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imoq87sm2p"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represents the most recent invasive plant infestations in the United States, based on polygon features collected by the </w:t>
      </w:r>
      <w:r w:rsidDel="00000000" w:rsidR="00000000" w:rsidRPr="00000000">
        <w:rPr>
          <w:b w:val="1"/>
          <w:rtl w:val="0"/>
        </w:rPr>
        <w:t xml:space="preserve">National Invasive Plant Inventory Protocol</w:t>
      </w:r>
      <w:r w:rsidDel="00000000" w:rsidR="00000000" w:rsidRPr="00000000">
        <w:rPr>
          <w:rtl w:val="0"/>
        </w:rPr>
        <w:t xml:space="preserve">. It is a dynamic feature class reflecting </w:t>
      </w:r>
      <w:r w:rsidDel="00000000" w:rsidR="00000000" w:rsidRPr="00000000">
        <w:rPr>
          <w:b w:val="1"/>
          <w:rtl w:val="0"/>
        </w:rPr>
        <w:t xml:space="preserve">current (non-historic)</w:t>
      </w:r>
      <w:r w:rsidDel="00000000" w:rsidR="00000000" w:rsidRPr="00000000">
        <w:rPr>
          <w:rtl w:val="0"/>
        </w:rPr>
        <w:t xml:space="preserve"> observations of invasive plant species across U.S. Forest Service lands and other managed territories. The dataset serves as an important tool for vegetation management, ecological monitoring, and environmental restoration efforts.</w:t>
      </w:r>
    </w:p>
    <w:p w:rsidR="00000000" w:rsidDel="00000000" w:rsidP="00000000" w:rsidRDefault="00000000" w:rsidRPr="00000000" w14:paraId="00000003">
      <w:pPr>
        <w:spacing w:after="240" w:before="240" w:lineRule="auto"/>
        <w:rPr/>
      </w:pPr>
      <w:r w:rsidDel="00000000" w:rsidR="00000000" w:rsidRPr="00000000">
        <w:rPr>
          <w:rtl w:val="0"/>
        </w:rPr>
        <w:t xml:space="preserve">The records include site identifiers, plant species codes, scientific and common names, dominance and lifeform data, collection dates, infestation extent, and spatial metrics such as area and proximity to water. The information is regularly updated and excludes past or outdated records, maintaining a focus on </w:t>
      </w:r>
      <w:r w:rsidDel="00000000" w:rsidR="00000000" w:rsidRPr="00000000">
        <w:rPr>
          <w:b w:val="1"/>
          <w:rtl w:val="0"/>
        </w:rPr>
        <w:t xml:space="preserve">up-to-date infestations</w:t>
      </w:r>
      <w:r w:rsidDel="00000000" w:rsidR="00000000" w:rsidRPr="00000000">
        <w:rPr>
          <w:rtl w:val="0"/>
        </w:rPr>
        <w:t xml:space="preserve"> only.</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7n4c5hcf71i1"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OBJECTID</w:t>
      </w:r>
      <w:r w:rsidDel="00000000" w:rsidR="00000000" w:rsidRPr="00000000">
        <w:rPr>
          <w:rtl w:val="0"/>
        </w:rPr>
        <w:t xml:space="preserve"> – Unique identifier for each record in the spatial database.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SITE_ID_FS</w:t>
      </w:r>
      <w:r w:rsidDel="00000000" w:rsidR="00000000" w:rsidRPr="00000000">
        <w:rPr>
          <w:rtl w:val="0"/>
        </w:rPr>
        <w:t xml:space="preserve"> – Site identifier used by the Forest Service for reference.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ACCEPTED_PLANT_CODE</w:t>
      </w:r>
      <w:r w:rsidDel="00000000" w:rsidR="00000000" w:rsidRPr="00000000">
        <w:rPr>
          <w:rtl w:val="0"/>
        </w:rPr>
        <w:t xml:space="preserve"> – Standardized code of the accepted plant species.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ACCEPTED_SCIENTIFIC_NAME</w:t>
      </w:r>
      <w:r w:rsidDel="00000000" w:rsidR="00000000" w:rsidRPr="00000000">
        <w:rPr>
          <w:rtl w:val="0"/>
        </w:rPr>
        <w:t xml:space="preserve"> – Scientific name of the invasive plant species (accepted taxonomy).</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ACCEPTED_COMMON_NAME</w:t>
      </w:r>
      <w:r w:rsidDel="00000000" w:rsidR="00000000" w:rsidRPr="00000000">
        <w:rPr>
          <w:rtl w:val="0"/>
        </w:rPr>
        <w:t xml:space="preserve"> – Common name of the invasive plant species (accepted terminology).</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NRCS_PLANT_CODE</w:t>
      </w:r>
      <w:r w:rsidDel="00000000" w:rsidR="00000000" w:rsidRPr="00000000">
        <w:rPr>
          <w:rtl w:val="0"/>
        </w:rPr>
        <w:t xml:space="preserve"> – Plant code according to the Natural Resources Conservation Service.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SCIENTIFIC_NAME</w:t>
      </w:r>
      <w:r w:rsidDel="00000000" w:rsidR="00000000" w:rsidRPr="00000000">
        <w:rPr>
          <w:rtl w:val="0"/>
        </w:rPr>
        <w:t xml:space="preserve"> – Recorded scientific name (may differ from accepted name).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COMMON_NAME</w:t>
      </w:r>
      <w:r w:rsidDel="00000000" w:rsidR="00000000" w:rsidRPr="00000000">
        <w:rPr>
          <w:rtl w:val="0"/>
        </w:rPr>
        <w:t xml:space="preserve"> – Recorded common name (may differ from accepted name).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LIFEFORM_DOMINANT</w:t>
      </w:r>
      <w:r w:rsidDel="00000000" w:rsidR="00000000" w:rsidRPr="00000000">
        <w:rPr>
          <w:rtl w:val="0"/>
        </w:rPr>
        <w:t xml:space="preserve"> – Dominant lifeform category (e.g., shrub, herb, grass).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PROJECT_CODE</w:t>
      </w:r>
      <w:r w:rsidDel="00000000" w:rsidR="00000000" w:rsidRPr="00000000">
        <w:rPr>
          <w:rtl w:val="0"/>
        </w:rPr>
        <w:t xml:space="preserve"> – Project code under which the data was collected.</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PROTOCOL_NAME</w:t>
      </w:r>
      <w:r w:rsidDel="00000000" w:rsidR="00000000" w:rsidRPr="00000000">
        <w:rPr>
          <w:rtl w:val="0"/>
        </w:rPr>
        <w:t xml:space="preserve"> – Monitoring or data collection protocol used.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DATE_COLLECTED</w:t>
      </w:r>
      <w:r w:rsidDel="00000000" w:rsidR="00000000" w:rsidRPr="00000000">
        <w:rPr>
          <w:rtl w:val="0"/>
        </w:rPr>
        <w:t xml:space="preserve"> – Date the invasive plant infestation was first observed or documented.</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DATE_COLLECTED_MOST_RECENT</w:t>
      </w:r>
      <w:r w:rsidDel="00000000" w:rsidR="00000000" w:rsidRPr="00000000">
        <w:rPr>
          <w:rtl w:val="0"/>
        </w:rPr>
        <w:t xml:space="preserve"> – Most recent collection or verification date for the record.</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CURRENT_MEASUREMENT</w:t>
      </w:r>
      <w:r w:rsidDel="00000000" w:rsidR="00000000" w:rsidRPr="00000000">
        <w:rPr>
          <w:rtl w:val="0"/>
        </w:rPr>
        <w:t xml:space="preserve"> – Description of the current measurement or observation.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TREATMENT_PRIORITY</w:t>
      </w:r>
      <w:r w:rsidDel="00000000" w:rsidR="00000000" w:rsidRPr="00000000">
        <w:rPr>
          <w:rtl w:val="0"/>
        </w:rPr>
        <w:t xml:space="preserve"> – Priority level assigned for treatment or intervention.</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TOTAL_AREA</w:t>
      </w:r>
      <w:r w:rsidDel="00000000" w:rsidR="00000000" w:rsidRPr="00000000">
        <w:rPr>
          <w:rtl w:val="0"/>
        </w:rPr>
        <w:t xml:space="preserve"> – Total area of the site in square meters.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INFESTED_AREA</w:t>
      </w:r>
      <w:r w:rsidDel="00000000" w:rsidR="00000000" w:rsidRPr="00000000">
        <w:rPr>
          <w:rtl w:val="0"/>
        </w:rPr>
        <w:t xml:space="preserve"> – Area of the site actually infested by invasive species.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INFESTED_PERCENT</w:t>
      </w:r>
      <w:r w:rsidDel="00000000" w:rsidR="00000000" w:rsidRPr="00000000">
        <w:rPr>
          <w:rtl w:val="0"/>
        </w:rPr>
        <w:t xml:space="preserve"> – Percentage of the total area that is infested.</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rtl w:val="0"/>
        </w:rPr>
        <w:t xml:space="preserve">PLANT_STATUS_SET</w:t>
      </w:r>
      <w:r w:rsidDel="00000000" w:rsidR="00000000" w:rsidRPr="00000000">
        <w:rPr>
          <w:rtl w:val="0"/>
        </w:rPr>
        <w:t xml:space="preserve"> – Coded information about plant population status or phase.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COVER_PCT</w:t>
      </w:r>
      <w:r w:rsidDel="00000000" w:rsidR="00000000" w:rsidRPr="00000000">
        <w:rPr>
          <w:rtl w:val="0"/>
        </w:rPr>
        <w:t xml:space="preserve"> – Estimated percent ground cover of the invasive species.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DISTANCE_TO_WATER_HORIZONTAL</w:t>
      </w:r>
      <w:r w:rsidDel="00000000" w:rsidR="00000000" w:rsidRPr="00000000">
        <w:rPr>
          <w:rtl w:val="0"/>
        </w:rPr>
        <w:t xml:space="preserve"> – Horizontal distance to the nearest water source (meters).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DISTANCE_TO_WATER_VERTICAL</w:t>
      </w:r>
      <w:r w:rsidDel="00000000" w:rsidR="00000000" w:rsidRPr="00000000">
        <w:rPr>
          <w:rtl w:val="0"/>
        </w:rPr>
        <w:t xml:space="preserve"> – Vertical elevation difference to the nearest water source (meters).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OWNER_NAME</w:t>
      </w:r>
      <w:r w:rsidDel="00000000" w:rsidR="00000000" w:rsidRPr="00000000">
        <w:rPr>
          <w:rtl w:val="0"/>
        </w:rPr>
        <w:t xml:space="preserve"> – Name of the land or site owner.</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FS_UNIT_ID</w:t>
      </w:r>
      <w:r w:rsidDel="00000000" w:rsidR="00000000" w:rsidRPr="00000000">
        <w:rPr>
          <w:rtl w:val="0"/>
        </w:rPr>
        <w:t xml:space="preserve"> – Identifier of the U.S. Forest Service administrative unit.</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rtl w:val="0"/>
        </w:rPr>
        <w:t xml:space="preserve">FS_UNIT_NAME</w:t>
      </w:r>
      <w:r w:rsidDel="00000000" w:rsidR="00000000" w:rsidRPr="00000000">
        <w:rPr>
          <w:rtl w:val="0"/>
        </w:rPr>
        <w:t xml:space="preserve"> – Name of the U.S. Forest Service administrative unit.</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FEATURE_CN</w:t>
      </w:r>
      <w:r w:rsidDel="00000000" w:rsidR="00000000" w:rsidRPr="00000000">
        <w:rPr>
          <w:rtl w:val="0"/>
        </w:rPr>
        <w:t xml:space="preserve"> – Control number used to uniquely identify the spatial feature.</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rtl w:val="0"/>
        </w:rPr>
        <w:t xml:space="preserve">INPAVEG_CN</w:t>
      </w:r>
      <w:r w:rsidDel="00000000" w:rsidR="00000000" w:rsidRPr="00000000">
        <w:rPr>
          <w:rtl w:val="0"/>
        </w:rPr>
        <w:t xml:space="preserve"> – Control number for linking to invasive plant vegetation data.</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rtl w:val="0"/>
        </w:rPr>
        <w:t xml:space="preserve">SPATIAL_ID</w:t>
      </w:r>
      <w:r w:rsidDel="00000000" w:rsidR="00000000" w:rsidRPr="00000000">
        <w:rPr>
          <w:rtl w:val="0"/>
        </w:rPr>
        <w:t xml:space="preserve"> – Unique spatial identifier for mapping.</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LAST_UPDATE</w:t>
      </w:r>
      <w:r w:rsidDel="00000000" w:rsidR="00000000" w:rsidRPr="00000000">
        <w:rPr>
          <w:rtl w:val="0"/>
        </w:rPr>
        <w:t xml:space="preserve"> – Date of the last update to the record.</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GIS_ACRES</w:t>
      </w:r>
      <w:r w:rsidDel="00000000" w:rsidR="00000000" w:rsidRPr="00000000">
        <w:rPr>
          <w:rtl w:val="0"/>
        </w:rPr>
        <w:t xml:space="preserve"> – Calculated area in acres based on GIS polygon.</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rtl w:val="0"/>
        </w:rPr>
        <w:t xml:space="preserve">GIS_MILES</w:t>
      </w:r>
      <w:r w:rsidDel="00000000" w:rsidR="00000000" w:rsidRPr="00000000">
        <w:rPr>
          <w:rtl w:val="0"/>
        </w:rPr>
        <w:t xml:space="preserve"> – Calculated linear extent in miles (if applicable).</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EXAMINERS</w:t>
      </w:r>
      <w:r w:rsidDel="00000000" w:rsidR="00000000" w:rsidRPr="00000000">
        <w:rPr>
          <w:rtl w:val="0"/>
        </w:rPr>
        <w:t xml:space="preserve"> – Names or identifiers of field examiners who recorded the data.</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PLANT_STATUS</w:t>
      </w:r>
      <w:r w:rsidDel="00000000" w:rsidR="00000000" w:rsidRPr="00000000">
        <w:rPr>
          <w:rtl w:val="0"/>
        </w:rPr>
        <w:t xml:space="preserve"> – General status of the plant population (e.g., expanding, treated, new).</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CRC_VALUE</w:t>
      </w:r>
      <w:r w:rsidDel="00000000" w:rsidR="00000000" w:rsidRPr="00000000">
        <w:rPr>
          <w:rtl w:val="0"/>
        </w:rPr>
        <w:t xml:space="preserve"> – Coded resource classification value used in management.</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SHAPEAREA</w:t>
      </w:r>
      <w:r w:rsidDel="00000000" w:rsidR="00000000" w:rsidRPr="00000000">
        <w:rPr>
          <w:rtl w:val="0"/>
        </w:rPr>
        <w:t xml:space="preserve"> – Area of the polygon in the spatial database (square meters).</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rtl w:val="0"/>
        </w:rPr>
        <w:t xml:space="preserve">SHAPELEN</w:t>
      </w:r>
      <w:r w:rsidDel="00000000" w:rsidR="00000000" w:rsidRPr="00000000">
        <w:rPr>
          <w:rtl w:val="0"/>
        </w:rPr>
        <w:t xml:space="preserve"> – Perimeter of the polygon in the spatial database (meters).</w:t>
        <w:br w:type="textWrapping"/>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3u2uwuz9g8e8"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Only includes current infestations; historical data are excluded, limiting time-series analyses.</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Data may be spatially biased toward areas actively monitored by the Forest Service or partner agencies.</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Variability in collection methods and examiner expertise can lead to inconsistencies in measurement accuracy.</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Some attributes (e.g., treatment priority or cover percentage) may be subjective or estimated in the field.</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Latency in updates may cause a delay between on-ground changes and database reflection.</w:t>
        <w:br w:type="textWrapping"/>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