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dq87hori36r" w:id="0"/>
      <w:bookmarkEnd w:id="0"/>
      <w:r w:rsidDel="00000000" w:rsidR="00000000" w:rsidRPr="00000000">
        <w:rPr>
          <w:b w:val="1"/>
          <w:sz w:val="34"/>
          <w:szCs w:val="3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How is global agricultural production distributed between human food and animal feed across different countries and time periods? What trends, disparities, and inefficiencies exist in the global allocation of food resources?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5us0zilqmezi" w:id="1"/>
      <w:bookmarkEnd w:id="1"/>
      <w:r w:rsidDel="00000000" w:rsidR="00000000" w:rsidRPr="00000000">
        <w:rPr>
          <w:b w:val="1"/>
          <w:color w:val="000000"/>
          <w:sz w:val="26"/>
          <w:szCs w:val="26"/>
          <w:rtl w:val="0"/>
        </w:rPr>
        <w:t xml:space="preserve">Approaches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Time Series Analysis:</w:t>
      </w:r>
      <w:r w:rsidDel="00000000" w:rsidR="00000000" w:rsidRPr="00000000">
        <w:rPr>
          <w:rtl w:val="0"/>
        </w:rPr>
        <w:t xml:space="preserve"> Track growth trends in food and feed production by country and region.</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Food vs. Feed Comparison:</w:t>
      </w:r>
      <w:r w:rsidDel="00000000" w:rsidR="00000000" w:rsidRPr="00000000">
        <w:rPr>
          <w:rtl w:val="0"/>
        </w:rPr>
        <w:t xml:space="preserve"> Analyze the ratio of food to feed for different food items and countries.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Geospatial Mapping:</w:t>
      </w:r>
      <w:r w:rsidDel="00000000" w:rsidR="00000000" w:rsidRPr="00000000">
        <w:rPr>
          <w:rtl w:val="0"/>
        </w:rPr>
        <w:t xml:space="preserve"> Visualize global distribution using choropleth or bubble maps (e.g., via </w:t>
      </w:r>
      <w:r w:rsidDel="00000000" w:rsidR="00000000" w:rsidRPr="00000000">
        <w:rPr>
          <w:rFonts w:ascii="Roboto Mono" w:cs="Roboto Mono" w:eastAsia="Roboto Mono" w:hAnsi="Roboto Mono"/>
          <w:color w:val="188038"/>
          <w:rtl w:val="0"/>
        </w:rPr>
        <w:t xml:space="preserve">folium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plotly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geopandas</w:t>
      </w:r>
      <w:r w:rsidDel="00000000" w:rsidR="00000000" w:rsidRPr="00000000">
        <w:rPr>
          <w:rtl w:val="0"/>
        </w:rPr>
        <w:t xml:space="preserve">).</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Clustering or PCA:</w:t>
      </w:r>
      <w:r w:rsidDel="00000000" w:rsidR="00000000" w:rsidRPr="00000000">
        <w:rPr>
          <w:rtl w:val="0"/>
        </w:rPr>
        <w:t xml:space="preserve"> Group countries based on their food/feed allocation patterns.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Sustainability Analysis:</w:t>
      </w:r>
      <w:r w:rsidDel="00000000" w:rsidR="00000000" w:rsidRPr="00000000">
        <w:rPr>
          <w:rtl w:val="0"/>
        </w:rPr>
        <w:t xml:space="preserve"> Combine with population and livestock data to study food security and agricultural sustainability.</w:t>
        <w:br w:type="textWrapping"/>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rtl w:val="0"/>
        </w:rPr>
        <w:t xml:space="preserve">Outlier Detection:</w:t>
      </w:r>
      <w:r w:rsidDel="00000000" w:rsidR="00000000" w:rsidRPr="00000000">
        <w:rPr>
          <w:rtl w:val="0"/>
        </w:rPr>
        <w:t xml:space="preserve"> Identify countries or food items with extreme values (e.g., high feed production with low human consumption).</w:t>
        <w:br w:type="textWrapping"/>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a4djmuwqdoxr" w:id="2"/>
      <w:bookmarkEnd w:id="2"/>
      <w:r w:rsidDel="00000000" w:rsidR="00000000" w:rsidRPr="00000000">
        <w:rPr>
          <w:b w:val="1"/>
          <w:color w:val="000000"/>
          <w:sz w:val="26"/>
          <w:szCs w:val="26"/>
          <w:rtl w:val="0"/>
        </w:rPr>
        <w:t xml:space="preserve">Use Cases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rtl w:val="0"/>
        </w:rPr>
        <w:t xml:space="preserve">Global Food Policy:</w:t>
      </w:r>
      <w:r w:rsidDel="00000000" w:rsidR="00000000" w:rsidRPr="00000000">
        <w:rPr>
          <w:rtl w:val="0"/>
        </w:rPr>
        <w:t xml:space="preserve"> Provide empirical evidence to policymakers working on global hunger, food waste, and sustainable agriculture.</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Sustainability &amp; Climate Studies:</w:t>
      </w:r>
      <w:r w:rsidDel="00000000" w:rsidR="00000000" w:rsidRPr="00000000">
        <w:rPr>
          <w:rtl w:val="0"/>
        </w:rPr>
        <w:t xml:space="preserve"> Explore how food allocation impacts greenhouse gas emissions and resource efficiency.</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Animal Agriculture Impact Studies:</w:t>
      </w:r>
      <w:r w:rsidDel="00000000" w:rsidR="00000000" w:rsidRPr="00000000">
        <w:rPr>
          <w:rtl w:val="0"/>
        </w:rPr>
        <w:t xml:space="preserve"> Investigate the scale of animal feed production as it relates to environmental concerns and dietary shifts.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Educational Visualization Projects:</w:t>
      </w:r>
      <w:r w:rsidDel="00000000" w:rsidR="00000000" w:rsidRPr="00000000">
        <w:rPr>
          <w:rtl w:val="0"/>
        </w:rPr>
        <w:t xml:space="preserve"> Build interactive dashboards or visual stories about how food is used across countries.</w:t>
        <w:br w:type="textWrapping"/>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rtl w:val="0"/>
        </w:rPr>
        <w:t xml:space="preserve">NGO &amp; Humanitarian Planning:</w:t>
      </w:r>
      <w:r w:rsidDel="00000000" w:rsidR="00000000" w:rsidRPr="00000000">
        <w:rPr>
          <w:rtl w:val="0"/>
        </w:rPr>
        <w:t xml:space="preserve"> Assist organizations in identifying underfed populations and misallocations of agricultural resources.</w:t>
        <w:br w:type="textWrapping"/>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