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pwkkvr3qd1p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Project Description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Synthetic Agricultural Yield Prediction</w:t>
      </w:r>
      <w:r w:rsidDel="00000000" w:rsidR="00000000" w:rsidRPr="00000000">
        <w:rPr>
          <w:rtl w:val="0"/>
        </w:rPr>
        <w:t xml:space="preserve"> dataset is created to support the development, testing, and evaluation of machine learning models focused on yield estimation in agricultural settings. With 20,000 entries, this dataset simulates real-world agricultural conditions, covering soil quality, seed variety, fertilizer usage, weather patterns, irrigation frequency, and resulting crop yield.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Outliers have been deliberately introduced into fertilizer usage and yield measurements to mirror real-world inconsistencies and to challenge model robustness in predictive tasks.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dataset is especially valuable for practicing regression analysis, outlier handling, feature selection, and model robustness evaluation.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os1x7liwlhk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Column Descriptions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Soil_Quality</w:t>
      </w:r>
      <w:r w:rsidDel="00000000" w:rsidR="00000000" w:rsidRPr="00000000">
        <w:rPr>
          <w:rtl w:val="0"/>
        </w:rPr>
        <w:t xml:space="preserve"> – Index representing soil quality (range: 50–100).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Seed_Variety</w:t>
      </w:r>
      <w:r w:rsidDel="00000000" w:rsidR="00000000" w:rsidRPr="00000000">
        <w:rPr>
          <w:rtl w:val="0"/>
        </w:rPr>
        <w:t xml:space="preserve"> – Binary indicator where 1 represents a high-yield seed variety and 0 a standard variety.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Fertilizer_Amount_kg_per_hectare</w:t>
      </w:r>
      <w:r w:rsidDel="00000000" w:rsidR="00000000" w:rsidRPr="00000000">
        <w:rPr>
          <w:rtl w:val="0"/>
        </w:rPr>
        <w:t xml:space="preserve"> – Amount of fertilizer applied, measured in kilograms per hectare.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Sunny_Days</w:t>
      </w:r>
      <w:r w:rsidDel="00000000" w:rsidR="00000000" w:rsidRPr="00000000">
        <w:rPr>
          <w:rtl w:val="0"/>
        </w:rPr>
        <w:t xml:space="preserve"> – Total number of sunny days during the crop growing season.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Rainfall_mm</w:t>
      </w:r>
      <w:r w:rsidDel="00000000" w:rsidR="00000000" w:rsidRPr="00000000">
        <w:rPr>
          <w:rtl w:val="0"/>
        </w:rPr>
        <w:t xml:space="preserve"> – Total rainfall received during the growing season, measured in millimeters.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Irrigation_Schedule</w:t>
      </w:r>
      <w:r w:rsidDel="00000000" w:rsidR="00000000" w:rsidRPr="00000000">
        <w:rPr>
          <w:rtl w:val="0"/>
        </w:rPr>
        <w:t xml:space="preserve"> – Number of irrigation instances during the growing season.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Yield_kg_per_hectare</w:t>
      </w:r>
      <w:r w:rsidDel="00000000" w:rsidR="00000000" w:rsidRPr="00000000">
        <w:rPr>
          <w:rtl w:val="0"/>
        </w:rPr>
        <w:t xml:space="preserve"> – Target variable representing the agricultural yield in kilograms per hectare.</w:t>
        <w:br w:type="textWrapping"/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9ke7rj171l4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Files Provided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agricultural_yield_train.csv</w:t>
      </w:r>
      <w:r w:rsidDel="00000000" w:rsidR="00000000" w:rsidRPr="00000000">
        <w:rPr>
          <w:rtl w:val="0"/>
        </w:rPr>
        <w:t xml:space="preserve"> – Training dataset for building predictive models.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agricultural_yield_test.csv</w:t>
      </w:r>
      <w:r w:rsidDel="00000000" w:rsidR="00000000" w:rsidRPr="00000000">
        <w:rPr>
          <w:rtl w:val="0"/>
        </w:rPr>
        <w:t xml:space="preserve"> – Test dataset for evaluating model performance.</w:t>
        <w:br w:type="textWrapping"/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ojh5b23486o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Limitations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rtl w:val="0"/>
        </w:rPr>
        <w:t xml:space="preserve">synthetic dataset</w:t>
      </w:r>
      <w:r w:rsidDel="00000000" w:rsidR="00000000" w:rsidRPr="00000000">
        <w:rPr>
          <w:rtl w:val="0"/>
        </w:rPr>
        <w:t xml:space="preserve"> and does not directly correspond to any real-world agricultural observations.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features (e.g., pest pressure, soil nutrients, diseases) typically affecting yield are not included.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Introduced outliers may require careful preprocessing to prevent bias during model training.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variety is binary and may oversimplify the diversity found in real agricultural systems.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