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0EE" w:rsidRPr="000810EE" w:rsidRDefault="000810EE" w:rsidP="000810EE">
      <w:pPr>
        <w:pStyle w:val="PlainText"/>
        <w:rPr>
          <w:rFonts w:ascii="Courier New" w:hAnsi="Courier New" w:cs="Courier New"/>
        </w:rPr>
      </w:pPr>
      <w:bookmarkStart w:id="0" w:name="_GoBack"/>
      <w:bookmarkEnd w:id="0"/>
      <w:r w:rsidRPr="000810EE">
        <w:rPr>
          <w:rFonts w:ascii="Courier New" w:hAnsi="Courier New" w:cs="Courier New"/>
        </w:rPr>
        <w:t># Statement of Work (SOW)</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Ansible Project for Application Restart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Project Overview</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This Statement of Work (SOW) outlines the scope, deliverables, and requirements for the development of an Ansible automation project designed to provide automated solutions for restarting WebSphere Application Server and other services across Linux and Windows environments in development, staging, and production environments using Ansible Tower/AWX.</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1. Project Scope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1.1 Objectives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primary objectives of this project are to:</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Develop a comprehensive Ansible project structure for application and service restart automation</w:t>
      </w:r>
    </w:p>
    <w:p w:rsidR="000810EE" w:rsidRPr="000810EE" w:rsidRDefault="000810EE" w:rsidP="000810EE">
      <w:pPr>
        <w:pStyle w:val="PlainText"/>
        <w:rPr>
          <w:rFonts w:ascii="Courier New" w:hAnsi="Courier New" w:cs="Courier New"/>
        </w:rPr>
      </w:pPr>
      <w:r w:rsidRPr="000810EE">
        <w:rPr>
          <w:rFonts w:ascii="Courier New" w:hAnsi="Courier New" w:cs="Courier New"/>
        </w:rPr>
        <w:t>2. Implement automated restart procedures for WebSphere Application Server across Linux and Windows platforms</w:t>
      </w:r>
    </w:p>
    <w:p w:rsidR="000810EE" w:rsidRPr="000810EE" w:rsidRDefault="000810EE" w:rsidP="000810EE">
      <w:pPr>
        <w:pStyle w:val="PlainText"/>
        <w:rPr>
          <w:rFonts w:ascii="Courier New" w:hAnsi="Courier New" w:cs="Courier New"/>
        </w:rPr>
      </w:pPr>
      <w:r w:rsidRPr="000810EE">
        <w:rPr>
          <w:rFonts w:ascii="Courier New" w:hAnsi="Courier New" w:cs="Courier New"/>
        </w:rPr>
        <w:t>3. Create generic service restart capabilities for both Linux and Windows environments</w:t>
      </w:r>
    </w:p>
    <w:p w:rsidR="000810EE" w:rsidRPr="000810EE" w:rsidRDefault="000810EE" w:rsidP="000810EE">
      <w:pPr>
        <w:pStyle w:val="PlainText"/>
        <w:rPr>
          <w:rFonts w:ascii="Courier New" w:hAnsi="Courier New" w:cs="Courier New"/>
        </w:rPr>
      </w:pPr>
      <w:r w:rsidRPr="000810EE">
        <w:rPr>
          <w:rFonts w:ascii="Courier New" w:hAnsi="Courier New" w:cs="Courier New"/>
        </w:rPr>
        <w:t>4. Ensure compatibility with Ansible Tower/AWX for enterprise automation workflows</w:t>
      </w:r>
    </w:p>
    <w:p w:rsidR="000810EE" w:rsidRPr="000810EE" w:rsidRDefault="000810EE" w:rsidP="000810EE">
      <w:pPr>
        <w:pStyle w:val="PlainText"/>
        <w:rPr>
          <w:rFonts w:ascii="Courier New" w:hAnsi="Courier New" w:cs="Courier New"/>
        </w:rPr>
      </w:pPr>
      <w:r w:rsidRPr="000810EE">
        <w:rPr>
          <w:rFonts w:ascii="Courier New" w:hAnsi="Courier New" w:cs="Courier New"/>
        </w:rPr>
        <w:t>5. Provide environment-specific configurations for dev, staging, and production deployments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1.2 In Scope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following items are included in the project scope: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Ansible project structure with standardized directory layout</w:t>
      </w:r>
    </w:p>
    <w:p w:rsidR="000810EE" w:rsidRPr="000810EE" w:rsidRDefault="000810EE" w:rsidP="000810EE">
      <w:pPr>
        <w:pStyle w:val="PlainText"/>
        <w:rPr>
          <w:rFonts w:ascii="Courier New" w:hAnsi="Courier New" w:cs="Courier New"/>
        </w:rPr>
      </w:pPr>
      <w:r w:rsidRPr="000810EE">
        <w:rPr>
          <w:rFonts w:ascii="Courier New" w:hAnsi="Courier New" w:cs="Courier New"/>
        </w:rPr>
        <w:t>2. Playbooks for WebSphere Application Server restart</w:t>
      </w:r>
    </w:p>
    <w:p w:rsidR="000810EE" w:rsidRPr="000810EE" w:rsidRDefault="000810EE" w:rsidP="000810EE">
      <w:pPr>
        <w:pStyle w:val="PlainText"/>
        <w:rPr>
          <w:rFonts w:ascii="Courier New" w:hAnsi="Courier New" w:cs="Courier New"/>
        </w:rPr>
      </w:pPr>
      <w:r w:rsidRPr="000810EE">
        <w:rPr>
          <w:rFonts w:ascii="Courier New" w:hAnsi="Courier New" w:cs="Courier New"/>
        </w:rPr>
        <w:t>3. Generic service restart playbooks for Linux and Windows</w:t>
      </w:r>
    </w:p>
    <w:p w:rsidR="000810EE" w:rsidRPr="000810EE" w:rsidRDefault="000810EE" w:rsidP="000810EE">
      <w:pPr>
        <w:pStyle w:val="PlainText"/>
        <w:rPr>
          <w:rFonts w:ascii="Courier New" w:hAnsi="Courier New" w:cs="Courier New"/>
        </w:rPr>
      </w:pPr>
      <w:r w:rsidRPr="000810EE">
        <w:rPr>
          <w:rFonts w:ascii="Courier New" w:hAnsi="Courier New" w:cs="Courier New"/>
        </w:rPr>
        <w:t>4. Ansible roles with OS-specific task implementations</w:t>
      </w:r>
    </w:p>
    <w:p w:rsidR="000810EE" w:rsidRPr="000810EE" w:rsidRDefault="000810EE" w:rsidP="000810EE">
      <w:pPr>
        <w:pStyle w:val="PlainText"/>
        <w:rPr>
          <w:rFonts w:ascii="Courier New" w:hAnsi="Courier New" w:cs="Courier New"/>
        </w:rPr>
      </w:pPr>
      <w:r w:rsidRPr="000810EE">
        <w:rPr>
          <w:rFonts w:ascii="Courier New" w:hAnsi="Courier New" w:cs="Courier New"/>
        </w:rPr>
        <w:t>5. Environment-specific inventory configurations</w:t>
      </w:r>
    </w:p>
    <w:p w:rsidR="000810EE" w:rsidRPr="000810EE" w:rsidRDefault="000810EE" w:rsidP="000810EE">
      <w:pPr>
        <w:pStyle w:val="PlainText"/>
        <w:rPr>
          <w:rFonts w:ascii="Courier New" w:hAnsi="Courier New" w:cs="Courier New"/>
        </w:rPr>
      </w:pPr>
      <w:r w:rsidRPr="000810EE">
        <w:rPr>
          <w:rFonts w:ascii="Courier New" w:hAnsi="Courier New" w:cs="Courier New"/>
        </w:rPr>
        <w:t>6. Ansible Tower/AWX integration documentation</w:t>
      </w:r>
    </w:p>
    <w:p w:rsidR="000810EE" w:rsidRPr="000810EE" w:rsidRDefault="000810EE" w:rsidP="000810EE">
      <w:pPr>
        <w:pStyle w:val="PlainText"/>
        <w:rPr>
          <w:rFonts w:ascii="Courier New" w:hAnsi="Courier New" w:cs="Courier New"/>
        </w:rPr>
      </w:pPr>
      <w:r w:rsidRPr="000810EE">
        <w:rPr>
          <w:rFonts w:ascii="Courier New" w:hAnsi="Courier New" w:cs="Courier New"/>
        </w:rPr>
        <w:t>7. Comprehensive documentation and README files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1.3 Out of Scope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following items are explicitly excluded from this project: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Actual deployment and configuration of Ansible Tower/AWX</w:t>
      </w:r>
    </w:p>
    <w:p w:rsidR="000810EE" w:rsidRPr="000810EE" w:rsidRDefault="000810EE" w:rsidP="000810EE">
      <w:pPr>
        <w:pStyle w:val="PlainText"/>
        <w:rPr>
          <w:rFonts w:ascii="Courier New" w:hAnsi="Courier New" w:cs="Courier New"/>
        </w:rPr>
      </w:pPr>
      <w:r w:rsidRPr="000810EE">
        <w:rPr>
          <w:rFonts w:ascii="Courier New" w:hAnsi="Courier New" w:cs="Courier New"/>
        </w:rPr>
        <w:t>2. Target server provisioning and infrastructure setup</w:t>
      </w:r>
    </w:p>
    <w:p w:rsidR="000810EE" w:rsidRPr="000810EE" w:rsidRDefault="000810EE" w:rsidP="000810EE">
      <w:pPr>
        <w:pStyle w:val="PlainText"/>
        <w:rPr>
          <w:rFonts w:ascii="Courier New" w:hAnsi="Courier New" w:cs="Courier New"/>
        </w:rPr>
      </w:pPr>
      <w:r w:rsidRPr="000810EE">
        <w:rPr>
          <w:rFonts w:ascii="Courier New" w:hAnsi="Courier New" w:cs="Courier New"/>
        </w:rPr>
        <w:t>3. WebSphere Application Server installation and configuration</w:t>
      </w:r>
    </w:p>
    <w:p w:rsidR="000810EE" w:rsidRPr="000810EE" w:rsidRDefault="000810EE" w:rsidP="000810EE">
      <w:pPr>
        <w:pStyle w:val="PlainText"/>
        <w:rPr>
          <w:rFonts w:ascii="Courier New" w:hAnsi="Courier New" w:cs="Courier New"/>
        </w:rPr>
      </w:pPr>
      <w:r w:rsidRPr="000810EE">
        <w:rPr>
          <w:rFonts w:ascii="Courier New" w:hAnsi="Courier New" w:cs="Courier New"/>
        </w:rPr>
        <w:t>4. Network security configuration and firewall rules</w:t>
      </w:r>
    </w:p>
    <w:p w:rsidR="000810EE" w:rsidRPr="000810EE" w:rsidRDefault="000810EE" w:rsidP="000810EE">
      <w:pPr>
        <w:pStyle w:val="PlainText"/>
        <w:rPr>
          <w:rFonts w:ascii="Courier New" w:hAnsi="Courier New" w:cs="Courier New"/>
        </w:rPr>
      </w:pPr>
      <w:r w:rsidRPr="000810EE">
        <w:rPr>
          <w:rFonts w:ascii="Courier New" w:hAnsi="Courier New" w:cs="Courier New"/>
        </w:rPr>
        <w:t>5. SSL certificate management and configuration</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2. Deliverables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lastRenderedPageBreak/>
        <w:t>#### 2.1 Project Structure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A complete Ansible project with the following directory structure: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w:t>
      </w:r>
    </w:p>
    <w:p w:rsidR="000810EE" w:rsidRPr="000810EE" w:rsidRDefault="000810EE" w:rsidP="000810EE">
      <w:pPr>
        <w:pStyle w:val="PlainText"/>
        <w:rPr>
          <w:rFonts w:ascii="Courier New" w:hAnsi="Courier New" w:cs="Courier New"/>
        </w:rPr>
      </w:pPr>
      <w:r w:rsidRPr="000810EE">
        <w:rPr>
          <w:rFonts w:ascii="Courier New" w:hAnsi="Courier New" w:cs="Courier New"/>
        </w:rPr>
        <w:t>├── playbooks/</w:t>
      </w:r>
    </w:p>
    <w:p w:rsidR="000810EE" w:rsidRPr="000810EE" w:rsidRDefault="000810EE" w:rsidP="000810EE">
      <w:pPr>
        <w:pStyle w:val="PlainText"/>
        <w:rPr>
          <w:rFonts w:ascii="Courier New" w:hAnsi="Courier New" w:cs="Courier New"/>
        </w:rPr>
      </w:pPr>
      <w:r w:rsidRPr="000810EE">
        <w:rPr>
          <w:rFonts w:ascii="Courier New" w:hAnsi="Courier New" w:cs="Courier New"/>
        </w:rPr>
        <w:t>│   ├── restart_websphere.yml          # Main WebSphere restart playbook</w:t>
      </w:r>
    </w:p>
    <w:p w:rsidR="000810EE" w:rsidRPr="000810EE" w:rsidRDefault="000810EE" w:rsidP="000810EE">
      <w:pPr>
        <w:pStyle w:val="PlainText"/>
        <w:rPr>
          <w:rFonts w:ascii="Courier New" w:hAnsi="Courier New" w:cs="Courier New"/>
        </w:rPr>
      </w:pPr>
      <w:r w:rsidRPr="000810EE">
        <w:rPr>
          <w:rFonts w:ascii="Courier New" w:hAnsi="Courier New" w:cs="Courier New"/>
        </w:rPr>
        <w:t>│   ├── restart_linux_service.yml      # Generic Linux service restart</w:t>
      </w:r>
    </w:p>
    <w:p w:rsidR="000810EE" w:rsidRPr="000810EE" w:rsidRDefault="000810EE" w:rsidP="000810EE">
      <w:pPr>
        <w:pStyle w:val="PlainText"/>
        <w:rPr>
          <w:rFonts w:ascii="Courier New" w:hAnsi="Courier New" w:cs="Courier New"/>
        </w:rPr>
      </w:pPr>
      <w:r w:rsidRPr="000810EE">
        <w:rPr>
          <w:rFonts w:ascii="Courier New" w:hAnsi="Courier New" w:cs="Courier New"/>
        </w:rPr>
        <w:t>│   ├── restart_windows_service.yml    # Generic Windows service restart</w:t>
      </w:r>
    </w:p>
    <w:p w:rsidR="000810EE" w:rsidRPr="000810EE" w:rsidRDefault="000810EE" w:rsidP="000810EE">
      <w:pPr>
        <w:pStyle w:val="PlainText"/>
        <w:rPr>
          <w:rFonts w:ascii="Courier New" w:hAnsi="Courier New" w:cs="Courier New"/>
        </w:rPr>
      </w:pPr>
      <w:r w:rsidRPr="000810EE">
        <w:rPr>
          <w:rFonts w:ascii="Courier New" w:hAnsi="Courier New" w:cs="Courier New"/>
        </w:rPr>
        <w:t>│   └── restart_ibm_http.yml           # IBM HTTP Server restart playbook</w:t>
      </w:r>
    </w:p>
    <w:p w:rsidR="000810EE" w:rsidRPr="000810EE" w:rsidRDefault="000810EE" w:rsidP="000810EE">
      <w:pPr>
        <w:pStyle w:val="PlainText"/>
        <w:rPr>
          <w:rFonts w:ascii="Courier New" w:hAnsi="Courier New" w:cs="Courier New"/>
        </w:rPr>
      </w:pPr>
      <w:r w:rsidRPr="000810EE">
        <w:rPr>
          <w:rFonts w:ascii="Courier New" w:hAnsi="Courier New" w:cs="Courier New"/>
        </w:rPr>
        <w:t>├── roles/</w:t>
      </w:r>
    </w:p>
    <w:p w:rsidR="000810EE" w:rsidRPr="000810EE" w:rsidRDefault="000810EE" w:rsidP="000810EE">
      <w:pPr>
        <w:pStyle w:val="PlainText"/>
        <w:rPr>
          <w:rFonts w:ascii="Courier New" w:hAnsi="Courier New" w:cs="Courier New"/>
        </w:rPr>
      </w:pPr>
      <w:r w:rsidRPr="000810EE">
        <w:rPr>
          <w:rFonts w:ascii="Courier New" w:hAnsi="Courier New" w:cs="Courier New"/>
        </w:rPr>
        <w:t>│   ├── was_restart/                   # WebSphere Application Server restart role</w:t>
      </w:r>
    </w:p>
    <w:p w:rsidR="000810EE" w:rsidRPr="000810EE" w:rsidRDefault="000810EE" w:rsidP="000810EE">
      <w:pPr>
        <w:pStyle w:val="PlainText"/>
        <w:rPr>
          <w:rFonts w:ascii="Courier New" w:hAnsi="Courier New" w:cs="Courier New"/>
        </w:rPr>
      </w:pPr>
      <w:r w:rsidRPr="000810EE">
        <w:rPr>
          <w:rFonts w:ascii="Courier New" w:hAnsi="Courier New" w:cs="Courier New"/>
        </w:rPr>
        <w:t>│   │   ├── tasks/</w:t>
      </w:r>
    </w:p>
    <w:p w:rsidR="000810EE" w:rsidRPr="000810EE" w:rsidRDefault="000810EE" w:rsidP="000810EE">
      <w:pPr>
        <w:pStyle w:val="PlainText"/>
        <w:rPr>
          <w:rFonts w:ascii="Courier New" w:hAnsi="Courier New" w:cs="Courier New"/>
        </w:rPr>
      </w:pPr>
      <w:r w:rsidRPr="000810EE">
        <w:rPr>
          <w:rFonts w:ascii="Courier New" w:hAnsi="Courier New" w:cs="Courier New"/>
        </w:rPr>
        <w:t>│   │   │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   └── vars/</w:t>
      </w:r>
    </w:p>
    <w:p w:rsidR="000810EE" w:rsidRPr="000810EE" w:rsidRDefault="000810EE" w:rsidP="000810EE">
      <w:pPr>
        <w:pStyle w:val="PlainText"/>
        <w:rPr>
          <w:rFonts w:ascii="Courier New" w:hAnsi="Courier New" w:cs="Courier New"/>
        </w:rPr>
      </w:pPr>
      <w:r w:rsidRPr="000810EE">
        <w:rPr>
          <w:rFonts w:ascii="Courier New" w:hAnsi="Courier New" w:cs="Courier New"/>
        </w:rPr>
        <w:t>│   │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 linux_service/                 # Generic Linux service management</w:t>
      </w:r>
    </w:p>
    <w:p w:rsidR="000810EE" w:rsidRPr="000810EE" w:rsidRDefault="000810EE" w:rsidP="000810EE">
      <w:pPr>
        <w:pStyle w:val="PlainText"/>
        <w:rPr>
          <w:rFonts w:ascii="Courier New" w:hAnsi="Courier New" w:cs="Courier New"/>
        </w:rPr>
      </w:pPr>
      <w:r w:rsidRPr="000810EE">
        <w:rPr>
          <w:rFonts w:ascii="Courier New" w:hAnsi="Courier New" w:cs="Courier New"/>
        </w:rPr>
        <w:t>│   │   ├── tasks/</w:t>
      </w:r>
    </w:p>
    <w:p w:rsidR="000810EE" w:rsidRPr="000810EE" w:rsidRDefault="000810EE" w:rsidP="000810EE">
      <w:pPr>
        <w:pStyle w:val="PlainText"/>
        <w:rPr>
          <w:rFonts w:ascii="Courier New" w:hAnsi="Courier New" w:cs="Courier New"/>
        </w:rPr>
      </w:pPr>
      <w:r w:rsidRPr="000810EE">
        <w:rPr>
          <w:rFonts w:ascii="Courier New" w:hAnsi="Courier New" w:cs="Courier New"/>
        </w:rPr>
        <w:t>│   │   │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   └── defaults/</w:t>
      </w:r>
    </w:p>
    <w:p w:rsidR="000810EE" w:rsidRPr="000810EE" w:rsidRDefault="000810EE" w:rsidP="000810EE">
      <w:pPr>
        <w:pStyle w:val="PlainText"/>
        <w:rPr>
          <w:rFonts w:ascii="Courier New" w:hAnsi="Courier New" w:cs="Courier New"/>
        </w:rPr>
      </w:pPr>
      <w:r w:rsidRPr="000810EE">
        <w:rPr>
          <w:rFonts w:ascii="Courier New" w:hAnsi="Courier New" w:cs="Courier New"/>
        </w:rPr>
        <w:t>│   │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 windows_service/               # Generic Windows service management</w:t>
      </w:r>
    </w:p>
    <w:p w:rsidR="000810EE" w:rsidRPr="000810EE" w:rsidRDefault="000810EE" w:rsidP="000810EE">
      <w:pPr>
        <w:pStyle w:val="PlainText"/>
        <w:rPr>
          <w:rFonts w:ascii="Courier New" w:hAnsi="Courier New" w:cs="Courier New"/>
        </w:rPr>
      </w:pPr>
      <w:r w:rsidRPr="000810EE">
        <w:rPr>
          <w:rFonts w:ascii="Courier New" w:hAnsi="Courier New" w:cs="Courier New"/>
        </w:rPr>
        <w:t>│   │   ├── tasks/</w:t>
      </w:r>
    </w:p>
    <w:p w:rsidR="000810EE" w:rsidRPr="000810EE" w:rsidRDefault="000810EE" w:rsidP="000810EE">
      <w:pPr>
        <w:pStyle w:val="PlainText"/>
        <w:rPr>
          <w:rFonts w:ascii="Courier New" w:hAnsi="Courier New" w:cs="Courier New"/>
        </w:rPr>
      </w:pPr>
      <w:r w:rsidRPr="000810EE">
        <w:rPr>
          <w:rFonts w:ascii="Courier New" w:hAnsi="Courier New" w:cs="Courier New"/>
        </w:rPr>
        <w:t>│   │   │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   └── defaults/</w:t>
      </w:r>
    </w:p>
    <w:p w:rsidR="000810EE" w:rsidRPr="000810EE" w:rsidRDefault="000810EE" w:rsidP="000810EE">
      <w:pPr>
        <w:pStyle w:val="PlainText"/>
        <w:rPr>
          <w:rFonts w:ascii="Courier New" w:hAnsi="Courier New" w:cs="Courier New"/>
        </w:rPr>
      </w:pPr>
      <w:r w:rsidRPr="000810EE">
        <w:rPr>
          <w:rFonts w:ascii="Courier New" w:hAnsi="Courier New" w:cs="Courier New"/>
        </w:rPr>
        <w:t>│   │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 ibm_http_restart/              # IBM HTTP Server restart role</w:t>
      </w:r>
    </w:p>
    <w:p w:rsidR="000810EE" w:rsidRPr="000810EE" w:rsidRDefault="000810EE" w:rsidP="000810EE">
      <w:pPr>
        <w:pStyle w:val="PlainText"/>
        <w:rPr>
          <w:rFonts w:ascii="Courier New" w:hAnsi="Courier New" w:cs="Courier New"/>
        </w:rPr>
      </w:pPr>
      <w:r w:rsidRPr="000810EE">
        <w:rPr>
          <w:rFonts w:ascii="Courier New" w:hAnsi="Courier New" w:cs="Courier New"/>
        </w:rPr>
        <w:t>│       ├── tasks/</w:t>
      </w:r>
    </w:p>
    <w:p w:rsidR="000810EE" w:rsidRPr="000810EE" w:rsidRDefault="000810EE" w:rsidP="000810EE">
      <w:pPr>
        <w:pStyle w:val="PlainText"/>
        <w:rPr>
          <w:rFonts w:ascii="Courier New" w:hAnsi="Courier New" w:cs="Courier New"/>
        </w:rPr>
      </w:pPr>
      <w:r w:rsidRPr="000810EE">
        <w:rPr>
          <w:rFonts w:ascii="Courier New" w:hAnsi="Courier New" w:cs="Courier New"/>
        </w:rPr>
        <w:t>│       │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   ├── Linux.yml</w:t>
      </w:r>
    </w:p>
    <w:p w:rsidR="000810EE" w:rsidRPr="000810EE" w:rsidRDefault="000810EE" w:rsidP="000810EE">
      <w:pPr>
        <w:pStyle w:val="PlainText"/>
        <w:rPr>
          <w:rFonts w:ascii="Courier New" w:hAnsi="Courier New" w:cs="Courier New"/>
        </w:rPr>
      </w:pPr>
      <w:r w:rsidRPr="000810EE">
        <w:rPr>
          <w:rFonts w:ascii="Courier New" w:hAnsi="Courier New" w:cs="Courier New"/>
        </w:rPr>
        <w:t>│       │   └── Windows.yml</w:t>
      </w:r>
    </w:p>
    <w:p w:rsidR="000810EE" w:rsidRPr="000810EE" w:rsidRDefault="000810EE" w:rsidP="000810EE">
      <w:pPr>
        <w:pStyle w:val="PlainText"/>
        <w:rPr>
          <w:rFonts w:ascii="Courier New" w:hAnsi="Courier New" w:cs="Courier New"/>
        </w:rPr>
      </w:pPr>
      <w:r w:rsidRPr="000810EE">
        <w:rPr>
          <w:rFonts w:ascii="Courier New" w:hAnsi="Courier New" w:cs="Courier New"/>
        </w:rPr>
        <w:t>│       └── vars/</w:t>
      </w:r>
    </w:p>
    <w:p w:rsidR="000810EE" w:rsidRPr="000810EE" w:rsidRDefault="000810EE" w:rsidP="000810EE">
      <w:pPr>
        <w:pStyle w:val="PlainText"/>
        <w:rPr>
          <w:rFonts w:ascii="Courier New" w:hAnsi="Courier New" w:cs="Courier New"/>
        </w:rPr>
      </w:pPr>
      <w:r w:rsidRPr="000810EE">
        <w:rPr>
          <w:rFonts w:ascii="Courier New" w:hAnsi="Courier New" w:cs="Courier New"/>
        </w:rPr>
        <w:t>│           └── main.yml</w:t>
      </w:r>
    </w:p>
    <w:p w:rsidR="000810EE" w:rsidRPr="000810EE" w:rsidRDefault="000810EE" w:rsidP="000810EE">
      <w:pPr>
        <w:pStyle w:val="PlainText"/>
        <w:rPr>
          <w:rFonts w:ascii="Courier New" w:hAnsi="Courier New" w:cs="Courier New"/>
        </w:rPr>
      </w:pPr>
      <w:r w:rsidRPr="000810EE">
        <w:rPr>
          <w:rFonts w:ascii="Courier New" w:hAnsi="Courier New" w:cs="Courier New"/>
        </w:rPr>
        <w:t>├── environments/</w:t>
      </w:r>
    </w:p>
    <w:p w:rsidR="000810EE" w:rsidRPr="000810EE" w:rsidRDefault="000810EE" w:rsidP="000810EE">
      <w:pPr>
        <w:pStyle w:val="PlainText"/>
        <w:rPr>
          <w:rFonts w:ascii="Courier New" w:hAnsi="Courier New" w:cs="Courier New"/>
        </w:rPr>
      </w:pPr>
      <w:r w:rsidRPr="000810EE">
        <w:rPr>
          <w:rFonts w:ascii="Courier New" w:hAnsi="Courier New" w:cs="Courier New"/>
        </w:rPr>
        <w:t>│   ├── dev/</w:t>
      </w:r>
    </w:p>
    <w:p w:rsidR="000810EE" w:rsidRPr="000810EE" w:rsidRDefault="000810EE" w:rsidP="000810EE">
      <w:pPr>
        <w:pStyle w:val="PlainText"/>
        <w:rPr>
          <w:rFonts w:ascii="Courier New" w:hAnsi="Courier New" w:cs="Courier New"/>
        </w:rPr>
      </w:pPr>
      <w:r w:rsidRPr="000810EE">
        <w:rPr>
          <w:rFonts w:ascii="Courier New" w:hAnsi="Courier New" w:cs="Courier New"/>
        </w:rPr>
        <w:t>│   │   └── hosts.ini</w:t>
      </w:r>
    </w:p>
    <w:p w:rsidR="000810EE" w:rsidRPr="000810EE" w:rsidRDefault="000810EE" w:rsidP="000810EE">
      <w:pPr>
        <w:pStyle w:val="PlainText"/>
        <w:rPr>
          <w:rFonts w:ascii="Courier New" w:hAnsi="Courier New" w:cs="Courier New"/>
        </w:rPr>
      </w:pPr>
      <w:r w:rsidRPr="000810EE">
        <w:rPr>
          <w:rFonts w:ascii="Courier New" w:hAnsi="Courier New" w:cs="Courier New"/>
        </w:rPr>
        <w:t>│   ├── staging/</w:t>
      </w:r>
    </w:p>
    <w:p w:rsidR="000810EE" w:rsidRPr="000810EE" w:rsidRDefault="000810EE" w:rsidP="000810EE">
      <w:pPr>
        <w:pStyle w:val="PlainText"/>
        <w:rPr>
          <w:rFonts w:ascii="Courier New" w:hAnsi="Courier New" w:cs="Courier New"/>
        </w:rPr>
      </w:pPr>
      <w:r w:rsidRPr="000810EE">
        <w:rPr>
          <w:rFonts w:ascii="Courier New" w:hAnsi="Courier New" w:cs="Courier New"/>
        </w:rPr>
        <w:t>│   │   └── hosts.ini</w:t>
      </w:r>
    </w:p>
    <w:p w:rsidR="000810EE" w:rsidRPr="000810EE" w:rsidRDefault="000810EE" w:rsidP="000810EE">
      <w:pPr>
        <w:pStyle w:val="PlainText"/>
        <w:rPr>
          <w:rFonts w:ascii="Courier New" w:hAnsi="Courier New" w:cs="Courier New"/>
        </w:rPr>
      </w:pPr>
      <w:r w:rsidRPr="000810EE">
        <w:rPr>
          <w:rFonts w:ascii="Courier New" w:hAnsi="Courier New" w:cs="Courier New"/>
        </w:rPr>
        <w:t>│   └── prod/</w:t>
      </w:r>
    </w:p>
    <w:p w:rsidR="000810EE" w:rsidRPr="000810EE" w:rsidRDefault="000810EE" w:rsidP="000810EE">
      <w:pPr>
        <w:pStyle w:val="PlainText"/>
        <w:rPr>
          <w:rFonts w:ascii="Courier New" w:hAnsi="Courier New" w:cs="Courier New"/>
        </w:rPr>
      </w:pPr>
      <w:r w:rsidRPr="000810EE">
        <w:rPr>
          <w:rFonts w:ascii="Courier New" w:hAnsi="Courier New" w:cs="Courier New"/>
        </w:rPr>
        <w:t>│       └── hosts.ini</w:t>
      </w:r>
    </w:p>
    <w:p w:rsidR="000810EE" w:rsidRPr="000810EE" w:rsidRDefault="000810EE" w:rsidP="000810EE">
      <w:pPr>
        <w:pStyle w:val="PlainText"/>
        <w:rPr>
          <w:rFonts w:ascii="Courier New" w:hAnsi="Courier New" w:cs="Courier New"/>
        </w:rPr>
      </w:pPr>
      <w:r w:rsidRPr="000810EE">
        <w:rPr>
          <w:rFonts w:ascii="Courier New" w:hAnsi="Courier New" w:cs="Courier New"/>
        </w:rPr>
        <w:t>├── ansible.cfg</w:t>
      </w:r>
    </w:p>
    <w:p w:rsidR="000810EE" w:rsidRPr="000810EE" w:rsidRDefault="000810EE" w:rsidP="000810EE">
      <w:pPr>
        <w:pStyle w:val="PlainText"/>
        <w:rPr>
          <w:rFonts w:ascii="Courier New" w:hAnsi="Courier New" w:cs="Courier New"/>
        </w:rPr>
      </w:pPr>
      <w:r w:rsidRPr="000810EE">
        <w:rPr>
          <w:rFonts w:ascii="Courier New" w:hAnsi="Courier New" w:cs="Courier New"/>
        </w:rPr>
        <w:t>└── README.md</w:t>
      </w:r>
    </w:p>
    <w:p w:rsidR="000810EE" w:rsidRPr="000810EE" w:rsidRDefault="000810EE" w:rsidP="000810EE">
      <w:pPr>
        <w:pStyle w:val="PlainText"/>
        <w:rPr>
          <w:rFonts w:ascii="Courier New" w:hAnsi="Courier New" w:cs="Courier New"/>
        </w:rPr>
      </w:pPr>
      <w:r w:rsidRPr="000810EE">
        <w:rPr>
          <w:rFonts w:ascii="Courier New" w:hAnsi="Courier New" w:cs="Courier New"/>
        </w:rPr>
        <w: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2.2 Playbooks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Four main playbooks will be delivered:</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**restart_websphere.yml** - Main WebSphere Application Server restart playbook</w:t>
      </w:r>
    </w:p>
    <w:p w:rsidR="000810EE" w:rsidRPr="000810EE" w:rsidRDefault="000810EE" w:rsidP="000810EE">
      <w:pPr>
        <w:pStyle w:val="PlainText"/>
        <w:rPr>
          <w:rFonts w:ascii="Courier New" w:hAnsi="Courier New" w:cs="Courier New"/>
        </w:rPr>
      </w:pPr>
      <w:r w:rsidRPr="000810EE">
        <w:rPr>
          <w:rFonts w:ascii="Courier New" w:hAnsi="Courier New" w:cs="Courier New"/>
        </w:rPr>
        <w:t>2. **restart_linux_service.yml** - Generic Linux service restart playbook</w:t>
      </w:r>
    </w:p>
    <w:p w:rsidR="000810EE" w:rsidRPr="000810EE" w:rsidRDefault="000810EE" w:rsidP="000810EE">
      <w:pPr>
        <w:pStyle w:val="PlainText"/>
        <w:rPr>
          <w:rFonts w:ascii="Courier New" w:hAnsi="Courier New" w:cs="Courier New"/>
        </w:rPr>
      </w:pPr>
      <w:r w:rsidRPr="000810EE">
        <w:rPr>
          <w:rFonts w:ascii="Courier New" w:hAnsi="Courier New" w:cs="Courier New"/>
        </w:rPr>
        <w:lastRenderedPageBreak/>
        <w:t>3. **restart_windows_service.yml** - Generic Windows service restart playbook</w:t>
      </w:r>
    </w:p>
    <w:p w:rsidR="000810EE" w:rsidRPr="000810EE" w:rsidRDefault="000810EE" w:rsidP="000810EE">
      <w:pPr>
        <w:pStyle w:val="PlainText"/>
        <w:rPr>
          <w:rFonts w:ascii="Courier New" w:hAnsi="Courier New" w:cs="Courier New"/>
        </w:rPr>
      </w:pPr>
      <w:r w:rsidRPr="000810EE">
        <w:rPr>
          <w:rFonts w:ascii="Courier New" w:hAnsi="Courier New" w:cs="Courier New"/>
        </w:rPr>
        <w:t>4. **restart_ibm_http.yml** - IBM HTTP Server restart playbook</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2.3 Roles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Five Ansible roles will be developed:</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**was_restart** - WebSphere Application Server restart role with OS detection</w:t>
      </w:r>
    </w:p>
    <w:p w:rsidR="000810EE" w:rsidRPr="000810EE" w:rsidRDefault="000810EE" w:rsidP="000810EE">
      <w:pPr>
        <w:pStyle w:val="PlainText"/>
        <w:rPr>
          <w:rFonts w:ascii="Courier New" w:hAnsi="Courier New" w:cs="Courier New"/>
        </w:rPr>
      </w:pPr>
      <w:r w:rsidRPr="000810EE">
        <w:rPr>
          <w:rFonts w:ascii="Courier New" w:hAnsi="Courier New" w:cs="Courier New"/>
        </w:rPr>
        <w:t>2. **linux_service** - Generic Linux service management role</w:t>
      </w:r>
    </w:p>
    <w:p w:rsidR="000810EE" w:rsidRPr="000810EE" w:rsidRDefault="000810EE" w:rsidP="000810EE">
      <w:pPr>
        <w:pStyle w:val="PlainText"/>
        <w:rPr>
          <w:rFonts w:ascii="Courier New" w:hAnsi="Courier New" w:cs="Courier New"/>
        </w:rPr>
      </w:pPr>
      <w:r w:rsidRPr="000810EE">
        <w:rPr>
          <w:rFonts w:ascii="Courier New" w:hAnsi="Courier New" w:cs="Courier New"/>
        </w:rPr>
        <w:t>3. **windows_service** - Generic Windows service management role</w:t>
      </w:r>
    </w:p>
    <w:p w:rsidR="000810EE" w:rsidRPr="000810EE" w:rsidRDefault="000810EE" w:rsidP="000810EE">
      <w:pPr>
        <w:pStyle w:val="PlainText"/>
        <w:rPr>
          <w:rFonts w:ascii="Courier New" w:hAnsi="Courier New" w:cs="Courier New"/>
        </w:rPr>
      </w:pPr>
      <w:r w:rsidRPr="000810EE">
        <w:rPr>
          <w:rFonts w:ascii="Courier New" w:hAnsi="Courier New" w:cs="Courier New"/>
        </w:rPr>
        <w:t>4. **ibm_http_restart** - IBM HTTP Server restart role with cross-platform support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2.4 Documentation</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Complete documentation package including:</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Comprehensive README.md with usage instructions</w:t>
      </w:r>
    </w:p>
    <w:p w:rsidR="000810EE" w:rsidRPr="000810EE" w:rsidRDefault="000810EE" w:rsidP="000810EE">
      <w:pPr>
        <w:pStyle w:val="PlainText"/>
        <w:rPr>
          <w:rFonts w:ascii="Courier New" w:hAnsi="Courier New" w:cs="Courier New"/>
        </w:rPr>
      </w:pPr>
      <w:r w:rsidRPr="000810EE">
        <w:rPr>
          <w:rFonts w:ascii="Courier New" w:hAnsi="Courier New" w:cs="Courier New"/>
        </w:rPr>
        <w:t>2. Ansible Tower/AWX integration guide</w:t>
      </w:r>
    </w:p>
    <w:p w:rsidR="000810EE" w:rsidRPr="000810EE" w:rsidRDefault="000810EE" w:rsidP="000810EE">
      <w:pPr>
        <w:pStyle w:val="PlainText"/>
        <w:rPr>
          <w:rFonts w:ascii="Courier New" w:hAnsi="Courier New" w:cs="Courier New"/>
        </w:rPr>
      </w:pPr>
      <w:r w:rsidRPr="000810EE">
        <w:rPr>
          <w:rFonts w:ascii="Courier New" w:hAnsi="Courier New" w:cs="Courier New"/>
        </w:rPr>
        <w:t>3. Configuration and customization documentation</w:t>
      </w:r>
    </w:p>
    <w:p w:rsidR="000810EE" w:rsidRPr="000810EE" w:rsidRDefault="000810EE" w:rsidP="000810EE">
      <w:pPr>
        <w:pStyle w:val="PlainText"/>
        <w:rPr>
          <w:rFonts w:ascii="Courier New" w:hAnsi="Courier New" w:cs="Courier New"/>
        </w:rPr>
      </w:pPr>
      <w:r w:rsidRPr="000810EE">
        <w:rPr>
          <w:rFonts w:ascii="Courier New" w:hAnsi="Courier New" w:cs="Courier New"/>
        </w:rPr>
        <w:t>4. Prerequisites and environment setup guide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3. Technical Requirements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3.1 Prerequisites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following prerequisites must be met: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Ansible 2.9 or higher installed on control node</w:t>
      </w:r>
    </w:p>
    <w:p w:rsidR="000810EE" w:rsidRPr="000810EE" w:rsidRDefault="000810EE" w:rsidP="000810EE">
      <w:pPr>
        <w:pStyle w:val="PlainText"/>
        <w:rPr>
          <w:rFonts w:ascii="Courier New" w:hAnsi="Courier New" w:cs="Courier New"/>
        </w:rPr>
      </w:pPr>
      <w:r w:rsidRPr="000810EE">
        <w:rPr>
          <w:rFonts w:ascii="Courier New" w:hAnsi="Courier New" w:cs="Courier New"/>
        </w:rPr>
        <w:t>2. SSH access to target Linux servers</w:t>
      </w:r>
    </w:p>
    <w:p w:rsidR="000810EE" w:rsidRPr="000810EE" w:rsidRDefault="000810EE" w:rsidP="000810EE">
      <w:pPr>
        <w:pStyle w:val="PlainText"/>
        <w:rPr>
          <w:rFonts w:ascii="Courier New" w:hAnsi="Courier New" w:cs="Courier New"/>
        </w:rPr>
      </w:pPr>
      <w:r w:rsidRPr="000810EE">
        <w:rPr>
          <w:rFonts w:ascii="Courier New" w:hAnsi="Courier New" w:cs="Courier New"/>
        </w:rPr>
        <w:t>3. WinRM access to target Windows servers</w:t>
      </w:r>
    </w:p>
    <w:p w:rsidR="000810EE" w:rsidRPr="000810EE" w:rsidRDefault="000810EE" w:rsidP="000810EE">
      <w:pPr>
        <w:pStyle w:val="PlainText"/>
        <w:rPr>
          <w:rFonts w:ascii="Courier New" w:hAnsi="Courier New" w:cs="Courier New"/>
        </w:rPr>
      </w:pPr>
      <w:r w:rsidRPr="000810EE">
        <w:rPr>
          <w:rFonts w:ascii="Courier New" w:hAnsi="Courier New" w:cs="Courier New"/>
        </w:rPr>
        <w:t>4. Sudo privileges on Linux servers for service management</w:t>
      </w:r>
    </w:p>
    <w:p w:rsidR="000810EE" w:rsidRPr="000810EE" w:rsidRDefault="000810EE" w:rsidP="000810EE">
      <w:pPr>
        <w:pStyle w:val="PlainText"/>
        <w:rPr>
          <w:rFonts w:ascii="Courier New" w:hAnsi="Courier New" w:cs="Courier New"/>
        </w:rPr>
      </w:pPr>
      <w:r w:rsidRPr="000810EE">
        <w:rPr>
          <w:rFonts w:ascii="Courier New" w:hAnsi="Courier New" w:cs="Courier New"/>
        </w:rPr>
        <w:t>5. SSH keys configured for passwordless authentication</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3.2 Supported Platforms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solution supports the following platforms: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Linux distributions (RHEL, CentOS, Ubuntu, SUSE)</w:t>
      </w:r>
    </w:p>
    <w:p w:rsidR="000810EE" w:rsidRPr="000810EE" w:rsidRDefault="000810EE" w:rsidP="000810EE">
      <w:pPr>
        <w:pStyle w:val="PlainText"/>
        <w:rPr>
          <w:rFonts w:ascii="Courier New" w:hAnsi="Courier New" w:cs="Courier New"/>
        </w:rPr>
      </w:pPr>
      <w:r w:rsidRPr="000810EE">
        <w:rPr>
          <w:rFonts w:ascii="Courier New" w:hAnsi="Courier New" w:cs="Courier New"/>
        </w:rPr>
        <w:t>2. Windows Server 2016, 2019, and 2022</w:t>
      </w:r>
    </w:p>
    <w:p w:rsidR="000810EE" w:rsidRPr="000810EE" w:rsidRDefault="000810EE" w:rsidP="000810EE">
      <w:pPr>
        <w:pStyle w:val="PlainText"/>
        <w:rPr>
          <w:rFonts w:ascii="Courier New" w:hAnsi="Courier New" w:cs="Courier New"/>
        </w:rPr>
      </w:pPr>
      <w:r w:rsidRPr="000810EE">
        <w:rPr>
          <w:rFonts w:ascii="Courier New" w:hAnsi="Courier New" w:cs="Courier New"/>
        </w:rPr>
        <w:t>3. WebSphere Application Server versions 8.5, 9.0</w:t>
      </w:r>
    </w:p>
    <w:p w:rsidR="000810EE" w:rsidRPr="000810EE" w:rsidRDefault="000810EE" w:rsidP="000810EE">
      <w:pPr>
        <w:pStyle w:val="PlainText"/>
        <w:rPr>
          <w:rFonts w:ascii="Courier New" w:hAnsi="Courier New" w:cs="Courier New"/>
        </w:rPr>
      </w:pPr>
      <w:r w:rsidRPr="000810EE">
        <w:rPr>
          <w:rFonts w:ascii="Courier New" w:hAnsi="Courier New" w:cs="Courier New"/>
        </w:rPr>
        <w:t>4. IBM HTTP Server integration</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4. Project Timeline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project will be completed within 4 weeks from project initiation, with the following milestones: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**Week 1**: Project planning and Ansible project structure setup</w:t>
      </w:r>
    </w:p>
    <w:p w:rsidR="000810EE" w:rsidRPr="000810EE" w:rsidRDefault="000810EE" w:rsidP="000810EE">
      <w:pPr>
        <w:pStyle w:val="PlainText"/>
        <w:rPr>
          <w:rFonts w:ascii="Courier New" w:hAnsi="Courier New" w:cs="Courier New"/>
        </w:rPr>
      </w:pPr>
      <w:r w:rsidRPr="000810EE">
        <w:rPr>
          <w:rFonts w:ascii="Courier New" w:hAnsi="Courier New" w:cs="Courier New"/>
        </w:rPr>
        <w:t>2. **Week 2**: Development of playbooks and roles</w:t>
      </w:r>
    </w:p>
    <w:p w:rsidR="000810EE" w:rsidRPr="000810EE" w:rsidRDefault="000810EE" w:rsidP="000810EE">
      <w:pPr>
        <w:pStyle w:val="PlainText"/>
        <w:rPr>
          <w:rFonts w:ascii="Courier New" w:hAnsi="Courier New" w:cs="Courier New"/>
        </w:rPr>
      </w:pPr>
      <w:r w:rsidRPr="000810EE">
        <w:rPr>
          <w:rFonts w:ascii="Courier New" w:hAnsi="Courier New" w:cs="Courier New"/>
        </w:rPr>
        <w:t>3. **Week 3**: Environment configurations and testing</w:t>
      </w:r>
    </w:p>
    <w:p w:rsidR="000810EE" w:rsidRPr="000810EE" w:rsidRDefault="000810EE" w:rsidP="000810EE">
      <w:pPr>
        <w:pStyle w:val="PlainText"/>
        <w:rPr>
          <w:rFonts w:ascii="Courier New" w:hAnsi="Courier New" w:cs="Courier New"/>
        </w:rPr>
      </w:pPr>
      <w:r w:rsidRPr="000810EE">
        <w:rPr>
          <w:rFonts w:ascii="Courier New" w:hAnsi="Courier New" w:cs="Courier New"/>
        </w:rPr>
        <w:t>4. **Week 4**: Documentation and final delivery</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5. Acceptance Criteria</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project will be considered complete when the following criteria are met: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All playbooks execute successfully without syntax errors</w:t>
      </w:r>
    </w:p>
    <w:p w:rsidR="000810EE" w:rsidRPr="000810EE" w:rsidRDefault="000810EE" w:rsidP="000810EE">
      <w:pPr>
        <w:pStyle w:val="PlainText"/>
        <w:rPr>
          <w:rFonts w:ascii="Courier New" w:hAnsi="Courier New" w:cs="Courier New"/>
        </w:rPr>
      </w:pPr>
      <w:r w:rsidRPr="000810EE">
        <w:rPr>
          <w:rFonts w:ascii="Courier New" w:hAnsi="Courier New" w:cs="Courier New"/>
        </w:rPr>
        <w:t>2. All roles function correctly on target platforms</w:t>
      </w:r>
    </w:p>
    <w:p w:rsidR="000810EE" w:rsidRPr="000810EE" w:rsidRDefault="000810EE" w:rsidP="000810EE">
      <w:pPr>
        <w:pStyle w:val="PlainText"/>
        <w:rPr>
          <w:rFonts w:ascii="Courier New" w:hAnsi="Courier New" w:cs="Courier New"/>
        </w:rPr>
      </w:pPr>
      <w:r w:rsidRPr="000810EE">
        <w:rPr>
          <w:rFonts w:ascii="Courier New" w:hAnsi="Courier New" w:cs="Courier New"/>
        </w:rPr>
        <w:t>3. Environment-specific inventories are properly configured</w:t>
      </w:r>
    </w:p>
    <w:p w:rsidR="000810EE" w:rsidRPr="000810EE" w:rsidRDefault="000810EE" w:rsidP="000810EE">
      <w:pPr>
        <w:pStyle w:val="PlainText"/>
        <w:rPr>
          <w:rFonts w:ascii="Courier New" w:hAnsi="Courier New" w:cs="Courier New"/>
        </w:rPr>
      </w:pPr>
      <w:r w:rsidRPr="000810EE">
        <w:rPr>
          <w:rFonts w:ascii="Courier New" w:hAnsi="Courier New" w:cs="Courier New"/>
        </w:rPr>
        <w:t>4. Documentation is complete and accurate</w:t>
      </w:r>
    </w:p>
    <w:p w:rsidR="000810EE" w:rsidRPr="000810EE" w:rsidRDefault="000810EE" w:rsidP="000810EE">
      <w:pPr>
        <w:pStyle w:val="PlainText"/>
        <w:rPr>
          <w:rFonts w:ascii="Courier New" w:hAnsi="Courier New" w:cs="Courier New"/>
        </w:rPr>
      </w:pPr>
      <w:r w:rsidRPr="000810EE">
        <w:rPr>
          <w:rFonts w:ascii="Courier New" w:hAnsi="Courier New" w:cs="Courier New"/>
        </w:rPr>
        <w:t>5. Ansible Tower/AWX integration is documented and functional</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6. Assumptions and Constraints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6.1 Assumptions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following assumptions are made for this project: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Target servers are already provisioned and accessible</w:t>
      </w:r>
    </w:p>
    <w:p w:rsidR="000810EE" w:rsidRPr="000810EE" w:rsidRDefault="000810EE" w:rsidP="000810EE">
      <w:pPr>
        <w:pStyle w:val="PlainText"/>
        <w:rPr>
          <w:rFonts w:ascii="Courier New" w:hAnsi="Courier New" w:cs="Courier New"/>
        </w:rPr>
      </w:pPr>
      <w:r w:rsidRPr="000810EE">
        <w:rPr>
          <w:rFonts w:ascii="Courier New" w:hAnsi="Courier New" w:cs="Courier New"/>
        </w:rPr>
        <w:t>2. WebSphere Application Server is already installed and configured</w:t>
      </w:r>
    </w:p>
    <w:p w:rsidR="000810EE" w:rsidRPr="000810EE" w:rsidRDefault="000810EE" w:rsidP="000810EE">
      <w:pPr>
        <w:pStyle w:val="PlainText"/>
        <w:rPr>
          <w:rFonts w:ascii="Courier New" w:hAnsi="Courier New" w:cs="Courier New"/>
        </w:rPr>
      </w:pPr>
      <w:r w:rsidRPr="000810EE">
        <w:rPr>
          <w:rFonts w:ascii="Courier New" w:hAnsi="Courier New" w:cs="Courier New"/>
        </w:rPr>
        <w:t>3. Required network connectivity exists between control and target nodes</w:t>
      </w:r>
    </w:p>
    <w:p w:rsidR="000810EE" w:rsidRPr="000810EE" w:rsidRDefault="000810EE" w:rsidP="000810EE">
      <w:pPr>
        <w:pStyle w:val="PlainText"/>
        <w:rPr>
          <w:rFonts w:ascii="Courier New" w:hAnsi="Courier New" w:cs="Courier New"/>
        </w:rPr>
      </w:pPr>
      <w:r w:rsidRPr="000810EE">
        <w:rPr>
          <w:rFonts w:ascii="Courier New" w:hAnsi="Courier New" w:cs="Courier New"/>
        </w:rPr>
        <w:t>4. Appropriate security credentials and access rights are available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6.2 Constraints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Project must be completed within the specified 4-week timeline</w:t>
      </w:r>
    </w:p>
    <w:p w:rsidR="000810EE" w:rsidRPr="000810EE" w:rsidRDefault="000810EE" w:rsidP="000810EE">
      <w:pPr>
        <w:pStyle w:val="PlainText"/>
        <w:rPr>
          <w:rFonts w:ascii="Courier New" w:hAnsi="Courier New" w:cs="Courier New"/>
        </w:rPr>
      </w:pPr>
      <w:r w:rsidRPr="000810EE">
        <w:rPr>
          <w:rFonts w:ascii="Courier New" w:hAnsi="Courier New" w:cs="Courier New"/>
        </w:rPr>
        <w:t>2. Solution must be compatible with existing enterprise infrastructure</w:t>
      </w:r>
    </w:p>
    <w:p w:rsidR="000810EE" w:rsidRPr="000810EE" w:rsidRDefault="000810EE" w:rsidP="000810EE">
      <w:pPr>
        <w:pStyle w:val="PlainText"/>
        <w:rPr>
          <w:rFonts w:ascii="Courier New" w:hAnsi="Courier New" w:cs="Courier New"/>
        </w:rPr>
      </w:pPr>
      <w:r w:rsidRPr="000810EE">
        <w:rPr>
          <w:rFonts w:ascii="Courier New" w:hAnsi="Courier New" w:cs="Courier New"/>
        </w:rPr>
        <w:t>3. All deliverables must meet enterprise security and compliance standards</w:t>
      </w:r>
    </w:p>
    <w:p w:rsidR="000810EE" w:rsidRPr="000810EE" w:rsidRDefault="000810EE" w:rsidP="000810EE">
      <w:pPr>
        <w:pStyle w:val="PlainText"/>
        <w:rPr>
          <w:rFonts w:ascii="Courier New" w:hAnsi="Courier New" w:cs="Courier New"/>
        </w:rPr>
      </w:pPr>
      <w:r w:rsidRPr="000810EE">
        <w:rPr>
          <w:rFonts w:ascii="Courier New" w:hAnsi="Courier New" w:cs="Courier New"/>
        </w:rPr>
        <w:t>4. Documentation must follow established enterprise standards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7. Roles and Responsibilities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7.1 Project Team</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**Project Manager**: Overall project coordination and delivery</w:t>
      </w:r>
    </w:p>
    <w:p w:rsidR="000810EE" w:rsidRPr="000810EE" w:rsidRDefault="000810EE" w:rsidP="000810EE">
      <w:pPr>
        <w:pStyle w:val="PlainText"/>
        <w:rPr>
          <w:rFonts w:ascii="Courier New" w:hAnsi="Courier New" w:cs="Courier New"/>
        </w:rPr>
      </w:pPr>
      <w:r w:rsidRPr="000810EE">
        <w:rPr>
          <w:rFonts w:ascii="Courier New" w:hAnsi="Courier New" w:cs="Courier New"/>
        </w:rPr>
        <w:t>- **Technical Lead**: Solution architecture and technical implementation</w:t>
      </w:r>
    </w:p>
    <w:p w:rsidR="000810EE" w:rsidRPr="000810EE" w:rsidRDefault="000810EE" w:rsidP="000810EE">
      <w:pPr>
        <w:pStyle w:val="PlainText"/>
        <w:rPr>
          <w:rFonts w:ascii="Courier New" w:hAnsi="Courier New" w:cs="Courier New"/>
        </w:rPr>
      </w:pPr>
      <w:r w:rsidRPr="000810EE">
        <w:rPr>
          <w:rFonts w:ascii="Courier New" w:hAnsi="Courier New" w:cs="Courier New"/>
        </w:rPr>
        <w:t>- **Developers**: Ansible playbook and role development</w:t>
      </w:r>
    </w:p>
    <w:p w:rsidR="000810EE" w:rsidRPr="000810EE" w:rsidRDefault="000810EE" w:rsidP="000810EE">
      <w:pPr>
        <w:pStyle w:val="PlainText"/>
        <w:rPr>
          <w:rFonts w:ascii="Courier New" w:hAnsi="Courier New" w:cs="Courier New"/>
        </w:rPr>
      </w:pPr>
      <w:r w:rsidRPr="000810EE">
        <w:rPr>
          <w:rFonts w:ascii="Courier New" w:hAnsi="Courier New" w:cs="Courier New"/>
        </w:rPr>
        <w:t>- **QA Engineer**: Testing and validation</w:t>
      </w:r>
    </w:p>
    <w:p w:rsidR="000810EE" w:rsidRPr="000810EE" w:rsidRDefault="000810EE" w:rsidP="000810EE">
      <w:pPr>
        <w:pStyle w:val="PlainText"/>
        <w:rPr>
          <w:rFonts w:ascii="Courier New" w:hAnsi="Courier New" w:cs="Courier New"/>
        </w:rPr>
      </w:pPr>
      <w:r w:rsidRPr="000810EE">
        <w:rPr>
          <w:rFonts w:ascii="Courier New" w:hAnsi="Courier New" w:cs="Courier New"/>
        </w:rPr>
        <w:t>- **Technical Writer**: Documentation development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7.2 Client Responsibilities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Provide access to development, staging, and production environments</w:t>
      </w:r>
    </w:p>
    <w:p w:rsidR="000810EE" w:rsidRPr="000810EE" w:rsidRDefault="000810EE" w:rsidP="000810EE">
      <w:pPr>
        <w:pStyle w:val="PlainText"/>
        <w:rPr>
          <w:rFonts w:ascii="Courier New" w:hAnsi="Courier New" w:cs="Courier New"/>
        </w:rPr>
      </w:pPr>
      <w:r w:rsidRPr="000810EE">
        <w:rPr>
          <w:rFonts w:ascii="Courier New" w:hAnsi="Courier New" w:cs="Courier New"/>
        </w:rPr>
        <w:t>2. Ensure prerequisites are met on target systems</w:t>
      </w:r>
    </w:p>
    <w:p w:rsidR="000810EE" w:rsidRPr="000810EE" w:rsidRDefault="000810EE" w:rsidP="000810EE">
      <w:pPr>
        <w:pStyle w:val="PlainText"/>
        <w:rPr>
          <w:rFonts w:ascii="Courier New" w:hAnsi="Courier New" w:cs="Courier New"/>
        </w:rPr>
      </w:pPr>
      <w:r w:rsidRPr="000810EE">
        <w:rPr>
          <w:rFonts w:ascii="Courier New" w:hAnsi="Courier New" w:cs="Courier New"/>
        </w:rPr>
        <w:t>3. Provide timely feedback and approvals</w:t>
      </w:r>
    </w:p>
    <w:p w:rsidR="000810EE" w:rsidRPr="000810EE" w:rsidRDefault="000810EE" w:rsidP="000810EE">
      <w:pPr>
        <w:pStyle w:val="PlainText"/>
        <w:rPr>
          <w:rFonts w:ascii="Courier New" w:hAnsi="Courier New" w:cs="Courier New"/>
        </w:rPr>
      </w:pPr>
      <w:r w:rsidRPr="000810EE">
        <w:rPr>
          <w:rFonts w:ascii="Courier New" w:hAnsi="Courier New" w:cs="Courier New"/>
        </w:rPr>
        <w:t>4. Participate in testing and validation activities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8. Risk Management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8.1 Identified Risks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**Technical Complexity**: Mitigated through phased development approach</w:t>
      </w:r>
    </w:p>
    <w:p w:rsidR="000810EE" w:rsidRPr="000810EE" w:rsidRDefault="000810EE" w:rsidP="000810EE">
      <w:pPr>
        <w:pStyle w:val="PlainText"/>
        <w:rPr>
          <w:rFonts w:ascii="Courier New" w:hAnsi="Courier New" w:cs="Courier New"/>
        </w:rPr>
      </w:pPr>
      <w:r w:rsidRPr="000810EE">
        <w:rPr>
          <w:rFonts w:ascii="Courier New" w:hAnsi="Courier New" w:cs="Courier New"/>
        </w:rPr>
        <w:lastRenderedPageBreak/>
        <w:t>2. **Environment Access**: Mitigated through early validation of access requirements</w:t>
      </w:r>
    </w:p>
    <w:p w:rsidR="000810EE" w:rsidRPr="000810EE" w:rsidRDefault="000810EE" w:rsidP="000810EE">
      <w:pPr>
        <w:pStyle w:val="PlainText"/>
        <w:rPr>
          <w:rFonts w:ascii="Courier New" w:hAnsi="Courier New" w:cs="Courier New"/>
        </w:rPr>
      </w:pPr>
      <w:r w:rsidRPr="000810EE">
        <w:rPr>
          <w:rFonts w:ascii="Courier New" w:hAnsi="Courier New" w:cs="Courier New"/>
        </w:rPr>
        <w:t>3. **Timeline Constraints**: Mitigated through detailed project planning</w:t>
      </w:r>
    </w:p>
    <w:p w:rsidR="000810EE" w:rsidRPr="000810EE" w:rsidRDefault="000810EE" w:rsidP="000810EE">
      <w:pPr>
        <w:pStyle w:val="PlainText"/>
        <w:rPr>
          <w:rFonts w:ascii="Courier New" w:hAnsi="Courier New" w:cs="Courier New"/>
        </w:rPr>
      </w:pPr>
      <w:r w:rsidRPr="000810EE">
        <w:rPr>
          <w:rFonts w:ascii="Courier New" w:hAnsi="Courier New" w:cs="Courier New"/>
        </w:rPr>
        <w:t>4. **Platform Compatibility**: Mitigated through comprehensive testing across platforms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8.2 Risk Mitigation Strategies</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Regular status meetings and progress reviews</w:t>
      </w:r>
    </w:p>
    <w:p w:rsidR="000810EE" w:rsidRPr="000810EE" w:rsidRDefault="000810EE" w:rsidP="000810EE">
      <w:pPr>
        <w:pStyle w:val="PlainText"/>
        <w:rPr>
          <w:rFonts w:ascii="Courier New" w:hAnsi="Courier New" w:cs="Courier New"/>
        </w:rPr>
      </w:pPr>
      <w:r w:rsidRPr="000810EE">
        <w:rPr>
          <w:rFonts w:ascii="Courier New" w:hAnsi="Courier New" w:cs="Courier New"/>
        </w:rPr>
        <w:t>2. Early identification and resolution of technical issues</w:t>
      </w:r>
    </w:p>
    <w:p w:rsidR="000810EE" w:rsidRPr="000810EE" w:rsidRDefault="000810EE" w:rsidP="000810EE">
      <w:pPr>
        <w:pStyle w:val="PlainText"/>
        <w:rPr>
          <w:rFonts w:ascii="Courier New" w:hAnsi="Courier New" w:cs="Courier New"/>
        </w:rPr>
      </w:pPr>
      <w:r w:rsidRPr="000810EE">
        <w:rPr>
          <w:rFonts w:ascii="Courier New" w:hAnsi="Courier New" w:cs="Courier New"/>
        </w:rPr>
        <w:t>3. Comprehensive testing in each environment</w:t>
      </w:r>
    </w:p>
    <w:p w:rsidR="000810EE" w:rsidRPr="000810EE" w:rsidRDefault="000810EE" w:rsidP="000810EE">
      <w:pPr>
        <w:pStyle w:val="PlainText"/>
        <w:rPr>
          <w:rFonts w:ascii="Courier New" w:hAnsi="Courier New" w:cs="Courier New"/>
        </w:rPr>
      </w:pPr>
      <w:r w:rsidRPr="000810EE">
        <w:rPr>
          <w:rFonts w:ascii="Courier New" w:hAnsi="Courier New" w:cs="Courier New"/>
        </w:rPr>
        <w:t>4. Detailed documentation and knowledge transfer</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9. Change Management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Any changes to the project scope, timeline, or deliverables must be documented and approved through the formal change management process. Changes may impact timeline and cost and will be evaluated accordingly.</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10. Project Closure</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The project will be formally closed upon:</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1. Successful completion of all deliverables</w:t>
      </w:r>
    </w:p>
    <w:p w:rsidR="000810EE" w:rsidRPr="000810EE" w:rsidRDefault="000810EE" w:rsidP="000810EE">
      <w:pPr>
        <w:pStyle w:val="PlainText"/>
        <w:rPr>
          <w:rFonts w:ascii="Courier New" w:hAnsi="Courier New" w:cs="Courier New"/>
        </w:rPr>
      </w:pPr>
      <w:r w:rsidRPr="000810EE">
        <w:rPr>
          <w:rFonts w:ascii="Courier New" w:hAnsi="Courier New" w:cs="Courier New"/>
        </w:rPr>
        <w:t>2. Client acceptance of deliverables</w:t>
      </w:r>
    </w:p>
    <w:p w:rsidR="000810EE" w:rsidRPr="000810EE" w:rsidRDefault="000810EE" w:rsidP="000810EE">
      <w:pPr>
        <w:pStyle w:val="PlainText"/>
        <w:rPr>
          <w:rFonts w:ascii="Courier New" w:hAnsi="Courier New" w:cs="Courier New"/>
        </w:rPr>
      </w:pPr>
      <w:r w:rsidRPr="000810EE">
        <w:rPr>
          <w:rFonts w:ascii="Courier New" w:hAnsi="Courier New" w:cs="Courier New"/>
        </w:rPr>
        <w:t>3. Final documentation handover</w:t>
      </w:r>
    </w:p>
    <w:p w:rsidR="000810EE" w:rsidRPr="000810EE" w:rsidRDefault="000810EE" w:rsidP="000810EE">
      <w:pPr>
        <w:pStyle w:val="PlainText"/>
        <w:rPr>
          <w:rFonts w:ascii="Courier New" w:hAnsi="Courier New" w:cs="Courier New"/>
        </w:rPr>
      </w:pPr>
      <w:r w:rsidRPr="000810EE">
        <w:rPr>
          <w:rFonts w:ascii="Courier New" w:hAnsi="Courier New" w:cs="Courier New"/>
        </w:rPr>
        <w:t>4. Knowledge transfer completion</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w:t>
      </w:r>
    </w:p>
    <w:p w:rsidR="000810EE" w:rsidRPr="000810EE" w:rsidRDefault="000810EE" w:rsidP="000810EE">
      <w:pPr>
        <w:pStyle w:val="PlainText"/>
        <w:rPr>
          <w:rFonts w:ascii="Courier New" w:hAnsi="Courier New" w:cs="Courier New"/>
        </w:rPr>
      </w:pPr>
    </w:p>
    <w:p w:rsidR="000810EE" w:rsidRPr="000810EE" w:rsidRDefault="000810EE" w:rsidP="000810EE">
      <w:pPr>
        <w:pStyle w:val="PlainText"/>
        <w:rPr>
          <w:rFonts w:ascii="Courier New" w:hAnsi="Courier New" w:cs="Courier New"/>
        </w:rPr>
      </w:pPr>
      <w:r w:rsidRPr="000810EE">
        <w:rPr>
          <w:rFonts w:ascii="Courier New" w:hAnsi="Courier New" w:cs="Courier New"/>
        </w:rPr>
        <w:t xml:space="preserve">**Document Version**: 1.0  </w:t>
      </w:r>
    </w:p>
    <w:p w:rsidR="000810EE" w:rsidRPr="000810EE" w:rsidRDefault="000810EE" w:rsidP="000810EE">
      <w:pPr>
        <w:pStyle w:val="PlainText"/>
        <w:rPr>
          <w:rFonts w:ascii="Courier New" w:hAnsi="Courier New" w:cs="Courier New"/>
        </w:rPr>
      </w:pPr>
      <w:r w:rsidRPr="000810EE">
        <w:rPr>
          <w:rFonts w:ascii="Courier New" w:hAnsi="Courier New" w:cs="Courier New"/>
        </w:rPr>
        <w:t xml:space="preserve">**Date**: November 2024  </w:t>
      </w:r>
    </w:p>
    <w:p w:rsidR="000810EE" w:rsidRDefault="000810EE" w:rsidP="000810EE">
      <w:pPr>
        <w:pStyle w:val="PlainText"/>
        <w:rPr>
          <w:rFonts w:ascii="Courier New" w:hAnsi="Courier New" w:cs="Courier New"/>
        </w:rPr>
      </w:pPr>
      <w:r w:rsidRPr="000810EE">
        <w:rPr>
          <w:rFonts w:ascii="Courier New" w:hAnsi="Courier New" w:cs="Courier New"/>
        </w:rPr>
        <w:t>**Prepared by**: Ansible Automation Team</w:t>
      </w:r>
    </w:p>
    <w:sectPr w:rsidR="000810EE" w:rsidSect="00FF344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3C3"/>
    <w:rsid w:val="000810EE"/>
    <w:rsid w:val="00495A86"/>
    <w:rsid w:val="005563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FBCE5-E9E6-4C84-AC66-FBD3AE47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F344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F344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2025-11-12T01:22:00Z</dcterms:created>
  <dcterms:modified xsi:type="dcterms:W3CDTF">2025-11-12T01:22:00Z</dcterms:modified>
</cp:coreProperties>
</file>