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rz6hg3qev733" w:colLast="0"/>
      <w:bookmarkEnd w:id="0"/>
      <w:r w:rsidRPr="00000000" w:rsidR="00000000" w:rsidDel="00000000">
        <w:rPr>
          <w:rtl w:val="0"/>
        </w:rPr>
        <w:t xml:space="preserve">Reactive Programming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dh9sxzah7j8l" w:colLast="0"/>
      <w:bookmarkEnd w:id="1"/>
      <w:r w:rsidRPr="00000000" w:rsidR="00000000" w:rsidDel="00000000">
        <w:rPr>
          <w:rtl w:val="0"/>
        </w:rPr>
        <w:t xml:space="preserve">Map, FlatMap, and For Comprehension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Suppose we have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l1 = List(“one”, “two”, “three”)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l2 = List(“a”, “b”, “c”)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Let’s write a For Comprehension to generate all possible pairs containing 1 element from </w:t>
      </w:r>
      <w:r w:rsidRPr="00000000" w:rsidR="00000000" w:rsidDel="00000000">
        <w:rPr>
          <w:rFonts w:cs="Courier New" w:hAnsi="Courier New" w:eastAsia="Courier New" w:ascii="Courier New"/>
          <w:rtl w:val="0"/>
        </w:rPr>
        <w:t xml:space="preserve">l1</w:t>
      </w:r>
      <w:r w:rsidRPr="00000000" w:rsidR="00000000" w:rsidDel="00000000">
        <w:rPr>
          <w:rtl w:val="0"/>
        </w:rPr>
        <w:t xml:space="preserve"> and 1 element from </w:t>
      </w:r>
      <w:r w:rsidRPr="00000000" w:rsidR="00000000" w:rsidDel="00000000">
        <w:rPr>
          <w:rFonts w:cs="Courier New" w:hAnsi="Courier New" w:eastAsia="Courier New" w:ascii="Courier New"/>
          <w:rtl w:val="0"/>
        </w:rPr>
        <w:t xml:space="preserve">l2</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for (x &lt;- l1; y &lt;-l2) yield (x, 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let’s try using </w:t>
      </w:r>
      <w:r w:rsidRPr="00000000" w:rsidR="00000000" w:rsidDel="00000000">
        <w:rPr>
          <w:rFonts w:cs="Courier New" w:hAnsi="Courier New" w:eastAsia="Courier New" w:ascii="Courier New"/>
          <w:rtl w:val="0"/>
        </w:rPr>
        <w:t xml:space="preserve">map</w:t>
      </w:r>
      <w:r w:rsidRPr="00000000" w:rsidR="00000000" w:rsidDel="00000000">
        <w:rPr>
          <w:rtl w:val="0"/>
        </w:rPr>
        <w:t xml:space="preserve"> and </w:t>
      </w:r>
      <w:r w:rsidRPr="00000000" w:rsidR="00000000" w:rsidDel="00000000">
        <w:rPr>
          <w:rFonts w:cs="Courier New" w:hAnsi="Courier New" w:eastAsia="Courier New" w:ascii="Courier New"/>
          <w:rtl w:val="0"/>
        </w:rPr>
        <w:t xml:space="preserve">flatMap</w:t>
      </w:r>
      <w:r w:rsidRPr="00000000" w:rsidR="00000000" w:rsidDel="00000000">
        <w:rPr>
          <w:rtl w:val="0"/>
        </w:rPr>
        <w:t xml:space="preserve"> to do the same thing.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l1 flatMap { x =&gt; l2 map { y =&gt; (x, y)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What about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for (x &lt;- 1 until 4; y &lt;- 5 until 8) yield x + 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Can we write that using Map and FlatMap?  Yes we can.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Range(1,4) flatMap { x =&gt; Range(5,8) map { y =&gt; x + y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Recall that we can use map and flatMap on </w:t>
      </w:r>
      <w:r w:rsidRPr="00000000" w:rsidR="00000000" w:rsidDel="00000000">
        <w:rPr>
          <w:rFonts w:cs="Courier New" w:hAnsi="Courier New" w:eastAsia="Courier New" w:ascii="Courier New"/>
          <w:rtl w:val="0"/>
        </w:rPr>
        <w:t xml:space="preserve">Option</w:t>
      </w:r>
      <w:r w:rsidRPr="00000000" w:rsidR="00000000" w:rsidDel="00000000">
        <w:rPr>
          <w:rtl w:val="0"/>
        </w:rPr>
        <w:t xml:space="preserve">.  Here’s an example which traverses associations in a map: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m = Map("w" -&gt; "x", "x" -&gt; "y", "y" -&gt; "z")</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m.get("w")  // Returns Some("x")</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m.get("w").flatMap(m.get(_)).flatMap(m.get(_))  // returns Some("z")</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m.get("a").flatMap(m.get(_)).flatMap(m.get(_))  // returns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Can we write a for comprehension to do this?  Yes we can.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for (x &lt;- m.get("w");</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y &lt;- m.get(x);</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z &lt;- m.get(y)) yield z</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Is this a coincidence that map and flatMap can be written as for comprehensions.  No it’s not.  It turns out that for comprehensions are just syntactic sugar for map, flatMap and filter.  As long as the collection supports specific requirements, such as implementing map, flatMap and filter, you can use for comprehensions instead.  Most container objects fit this pattern, including the ones we’ll be discussing shortly.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g1lgsy1lw3aw" w:colLast="0"/>
      <w:bookmarkEnd w:id="2"/>
      <w:r w:rsidRPr="00000000" w:rsidR="00000000" w:rsidDel="00000000">
        <w:rPr>
          <w:rtl w:val="0"/>
        </w:rPr>
        <w:t xml:space="preserve">Try</w:t>
      </w:r>
    </w:p>
    <w:p w:rsidP="00000000" w:rsidRPr="00000000" w:rsidR="00000000" w:rsidDel="00000000" w:rsidRDefault="00000000">
      <w:pPr>
        <w:contextualSpacing w:val="0"/>
      </w:pPr>
      <w:r w:rsidRPr="00000000" w:rsidR="00000000" w:rsidDel="00000000">
        <w:rPr>
          <w:rtl w:val="0"/>
        </w:rPr>
        <w:t xml:space="preserve">Scala has a Java-style way of handling exceptions: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case class NotOddException(msg: String) extends IllegalArgumentException(msg)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def onlyOdds(x: Int)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if (x % 2 == 0) throw new NotOddException("Not odd enough") else 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def tryCatcher(x: Int) = try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onlyOdds(x)</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catch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case NotOddException(msg) =&gt; msg</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tryCatcher(1)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tryCatcher(2)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style of try/catch is ok for non-concurrent code, but doesn’t work so well for concurrent code.  If an exception happens in an asynchronous call, we need to capture the exception so that it can be used by downstream processes.  This is called materializing the exception.  Scala provides a type which performs this function, called </w:t>
      </w:r>
      <w:r w:rsidRPr="00000000" w:rsidR="00000000" w:rsidDel="00000000">
        <w:rPr>
          <w:rFonts w:cs="Courier New" w:hAnsi="Courier New" w:eastAsia="Courier New" w:ascii="Courier New"/>
          <w:rtl w:val="0"/>
        </w:rPr>
        <w:t xml:space="preserve">Try</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w:t>
      </w:r>
      <w:r w:rsidRPr="00000000" w:rsidR="00000000" w:rsidDel="00000000">
        <w:rPr>
          <w:rFonts w:cs="Courier New" w:hAnsi="Courier New" w:eastAsia="Courier New" w:ascii="Courier New"/>
          <w:rtl w:val="0"/>
        </w:rPr>
        <w:t xml:space="preserve">Try</w:t>
      </w:r>
      <w:r w:rsidRPr="00000000" w:rsidR="00000000" w:rsidDel="00000000">
        <w:rPr>
          <w:rtl w:val="0"/>
        </w:rPr>
        <w:t xml:space="preserve"> has a type parameter representing the result of a successful computation.  For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t: Try[String] = Try("hey")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Try</w:t>
      </w:r>
      <w:r w:rsidRPr="00000000" w:rsidR="00000000" w:rsidDel="00000000">
        <w:rPr>
          <w:rtl w:val="0"/>
        </w:rPr>
        <w:t xml:space="preserve"> has 2 subtypes, </w:t>
      </w:r>
      <w:r w:rsidRPr="00000000" w:rsidR="00000000" w:rsidDel="00000000">
        <w:rPr>
          <w:rFonts w:cs="Courier New" w:hAnsi="Courier New" w:eastAsia="Courier New" w:ascii="Courier New"/>
          <w:rtl w:val="0"/>
        </w:rPr>
        <w:t xml:space="preserve">Success</w:t>
      </w:r>
      <w:r w:rsidRPr="00000000" w:rsidR="00000000" w:rsidDel="00000000">
        <w:rPr>
          <w:rtl w:val="0"/>
        </w:rPr>
        <w:t xml:space="preserve"> and </w:t>
      </w:r>
      <w:r w:rsidRPr="00000000" w:rsidR="00000000" w:rsidDel="00000000">
        <w:rPr>
          <w:rFonts w:cs="Courier New" w:hAnsi="Courier New" w:eastAsia="Courier New" w:ascii="Courier New"/>
          <w:rtl w:val="0"/>
        </w:rPr>
        <w:t xml:space="preserve">Failure</w:t>
      </w:r>
      <w:r w:rsidRPr="00000000" w:rsidR="00000000" w:rsidDel="00000000">
        <w:rPr>
          <w:rtl w:val="0"/>
        </w:rPr>
        <w:t xml:space="preserve">.  </w:t>
      </w:r>
      <w:r w:rsidRPr="00000000" w:rsidR="00000000" w:rsidDel="00000000">
        <w:rPr>
          <w:rFonts w:cs="Courier New" w:hAnsi="Courier New" w:eastAsia="Courier New" w:ascii="Courier New"/>
          <w:rtl w:val="0"/>
        </w:rPr>
        <w:t xml:space="preserve">Success</w:t>
      </w:r>
      <w:r w:rsidRPr="00000000" w:rsidR="00000000" w:rsidDel="00000000">
        <w:rPr>
          <w:rtl w:val="0"/>
        </w:rPr>
        <w:t xml:space="preserve"> wraps a successful result, and </w:t>
      </w:r>
      <w:r w:rsidRPr="00000000" w:rsidR="00000000" w:rsidDel="00000000">
        <w:rPr>
          <w:rFonts w:cs="Courier New" w:hAnsi="Courier New" w:eastAsia="Courier New" w:ascii="Courier New"/>
          <w:rtl w:val="0"/>
        </w:rPr>
        <w:t xml:space="preserve">Failure</w:t>
      </w:r>
      <w:r w:rsidRPr="00000000" w:rsidR="00000000" w:rsidDel="00000000">
        <w:rPr>
          <w:rtl w:val="0"/>
        </w:rPr>
        <w:t xml:space="preserve"> wraps a </w:t>
      </w:r>
      <w:r w:rsidRPr="00000000" w:rsidR="00000000" w:rsidDel="00000000">
        <w:rPr>
          <w:rFonts w:cs="Courier New" w:hAnsi="Courier New" w:eastAsia="Courier New" w:ascii="Courier New"/>
          <w:rtl w:val="0"/>
        </w:rPr>
        <w:t xml:space="preserve">Throwable</w:t>
      </w:r>
      <w:r w:rsidRPr="00000000" w:rsidR="00000000" w:rsidDel="00000000">
        <w:rPr>
          <w:rtl w:val="0"/>
        </w:rPr>
        <w:t xml:space="preserve"> in the event of a </w:t>
      </w:r>
      <w:r w:rsidRPr="00000000" w:rsidR="00000000" w:rsidDel="00000000">
        <w:rPr>
          <w:rFonts w:cs="Courier New" w:hAnsi="Courier New" w:eastAsia="Courier New" w:ascii="Courier New"/>
          <w:rtl w:val="0"/>
        </w:rPr>
        <w:t xml:space="preserve">Failure</w:t>
      </w:r>
      <w:r w:rsidRPr="00000000" w:rsidR="00000000" w:rsidDel="00000000">
        <w:rPr>
          <w:rtl w:val="0"/>
        </w:rPr>
        <w:t xml:space="preserve">.  </w:t>
      </w:r>
      <w:r w:rsidRPr="00000000" w:rsidR="00000000" w:rsidDel="00000000">
        <w:rPr>
          <w:rFonts w:cs="Courier New" w:hAnsi="Courier New" w:eastAsia="Courier New" w:ascii="Courier New"/>
          <w:rtl w:val="0"/>
        </w:rPr>
        <w:t xml:space="preserve">Try</w:t>
      </w:r>
      <w:r w:rsidRPr="00000000" w:rsidR="00000000" w:rsidDel="00000000">
        <w:rPr>
          <w:rtl w:val="0"/>
        </w:rPr>
        <w:t xml:space="preserve"> is very similar to </w:t>
      </w:r>
      <w:r w:rsidRPr="00000000" w:rsidR="00000000" w:rsidDel="00000000">
        <w:rPr>
          <w:rFonts w:cs="Courier New" w:hAnsi="Courier New" w:eastAsia="Courier New" w:ascii="Courier New"/>
          <w:rtl w:val="0"/>
        </w:rPr>
        <w:t xml:space="preserve">Option</w:t>
      </w:r>
      <w:r w:rsidRPr="00000000" w:rsidR="00000000" w:rsidDel="00000000">
        <w:rPr>
          <w:rtl w:val="0"/>
        </w:rPr>
        <w:t xml:space="preserve">, and it can be useful to think of </w:t>
      </w:r>
      <w:r w:rsidRPr="00000000" w:rsidR="00000000" w:rsidDel="00000000">
        <w:rPr>
          <w:rFonts w:cs="Courier New" w:hAnsi="Courier New" w:eastAsia="Courier New" w:ascii="Courier New"/>
          <w:rtl w:val="0"/>
        </w:rPr>
        <w:t xml:space="preserve">Option</w:t>
      </w:r>
      <w:r w:rsidRPr="00000000" w:rsidR="00000000" w:rsidDel="00000000">
        <w:rPr>
          <w:rtl w:val="0"/>
        </w:rPr>
        <w:t xml:space="preserve"> when trying to understand </w:t>
      </w:r>
      <w:r w:rsidRPr="00000000" w:rsidR="00000000" w:rsidDel="00000000">
        <w:rPr>
          <w:rFonts w:cs="Courier New" w:hAnsi="Courier New" w:eastAsia="Courier New" w:ascii="Courier New"/>
          <w:rtl w:val="0"/>
        </w:rPr>
        <w:t xml:space="preserve">Try</w:t>
      </w:r>
      <w:r w:rsidRPr="00000000" w:rsidR="00000000" w:rsidDel="00000000">
        <w:rPr>
          <w:rtl w:val="0"/>
        </w:rPr>
        <w:t xml:space="preserve">.  In this comparison, </w:t>
      </w:r>
      <w:r w:rsidRPr="00000000" w:rsidR="00000000" w:rsidDel="00000000">
        <w:rPr>
          <w:rFonts w:cs="Courier New" w:hAnsi="Courier New" w:eastAsia="Courier New" w:ascii="Courier New"/>
          <w:rtl w:val="0"/>
        </w:rPr>
        <w:t xml:space="preserve">Success</w:t>
      </w:r>
      <w:r w:rsidRPr="00000000" w:rsidR="00000000" w:rsidDel="00000000">
        <w:rPr>
          <w:rtl w:val="0"/>
        </w:rPr>
        <w:t xml:space="preserve"> is like </w:t>
      </w:r>
      <w:r w:rsidRPr="00000000" w:rsidR="00000000" w:rsidDel="00000000">
        <w:rPr>
          <w:rFonts w:cs="Courier New" w:hAnsi="Courier New" w:eastAsia="Courier New" w:ascii="Courier New"/>
          <w:rtl w:val="0"/>
        </w:rPr>
        <w:t xml:space="preserve">Some</w:t>
      </w:r>
      <w:r w:rsidRPr="00000000" w:rsidR="00000000" w:rsidDel="00000000">
        <w:rPr>
          <w:rtl w:val="0"/>
        </w:rPr>
        <w:t xml:space="preserve">, and </w:t>
      </w:r>
      <w:r w:rsidRPr="00000000" w:rsidR="00000000" w:rsidDel="00000000">
        <w:rPr>
          <w:rFonts w:cs="Courier New" w:hAnsi="Courier New" w:eastAsia="Courier New" w:ascii="Courier New"/>
          <w:rtl w:val="0"/>
        </w:rPr>
        <w:t xml:space="preserve">Failure</w:t>
      </w:r>
      <w:r w:rsidRPr="00000000" w:rsidR="00000000" w:rsidDel="00000000">
        <w:rPr>
          <w:rtl w:val="0"/>
        </w:rPr>
        <w:t xml:space="preserve"> is like </w:t>
      </w:r>
      <w:r w:rsidRPr="00000000" w:rsidR="00000000" w:rsidDel="00000000">
        <w:rPr>
          <w:rFonts w:cs="Courier New" w:hAnsi="Courier New" w:eastAsia="Courier New" w:ascii="Courier New"/>
          <w:rtl w:val="0"/>
        </w:rPr>
        <w:t xml:space="preserve">None</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few examples: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Success("hey")</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Failure(new IllegalArgumentException("too big"))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def tryOnlyOdds(x:Int): Try[Int] = Try(onlyOdds(x))</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tryOnlyOdds(1)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tryOnlyOdds(2)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Our friend </w:t>
      </w:r>
      <w:r w:rsidRPr="00000000" w:rsidR="00000000" w:rsidDel="00000000">
        <w:rPr>
          <w:rFonts w:cs="Courier New" w:hAnsi="Courier New" w:eastAsia="Courier New" w:ascii="Courier New"/>
          <w:rtl w:val="0"/>
        </w:rPr>
        <w:t xml:space="preserve">flatMap</w:t>
      </w:r>
      <w:r w:rsidRPr="00000000" w:rsidR="00000000" w:rsidDel="00000000">
        <w:rPr>
          <w:rtl w:val="0"/>
        </w:rPr>
        <w:t xml:space="preserve"> works…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tryOnlyOdds(1).flatMap { x =&gt; tryOnlyOdds(x + 2)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tryOnlyOdds(2).flatMap { x =&gt; tryOnlyOdds(x + 2)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do for comprehensions…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for (x &lt;- tryOnlyOdds(1);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y &lt;- tryOnlyOdds(x + 2)) yield 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can also use pattern matching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def matchOnlyOdds(x: Int) = tryOnlyOdds(x) match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case Success(x) =&gt; s"$x is odd"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case Failure(ex) =&gt; s"$x is even, because $ex"</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matchOnlyOdds(1)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matchOnlyOdds(2)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8wd0z4ye82hj" w:colLast="0"/>
      <w:bookmarkEnd w:id="3"/>
      <w:r w:rsidRPr="00000000" w:rsidR="00000000" w:rsidDel="00000000">
        <w:rPr>
          <w:rtl w:val="0"/>
        </w:rPr>
        <w:t xml:space="preserve">Future</w:t>
      </w:r>
    </w:p>
    <w:p w:rsidP="00000000" w:rsidRPr="00000000" w:rsidR="00000000" w:rsidDel="00000000" w:rsidRDefault="00000000">
      <w:pPr>
        <w:contextualSpacing w:val="0"/>
      </w:pPr>
      <w:r w:rsidRPr="00000000" w:rsidR="00000000" w:rsidDel="00000000">
        <w:rPr>
          <w:rtl w:val="0"/>
        </w:rPr>
        <w:t xml:space="preserve">A Future is a datastructure that will eventually contain a result.  That result may be a success or a failure.  Futures are the fundamental building block of asynchronous programs.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basic way to create a Future is to call the apply method on the Future companion object with a block.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f = Future { "in the future" }</w:t>
      </w:r>
      <w:r w:rsidRPr="00000000" w:rsidR="00000000" w:rsidDel="00000000">
        <w:rPr>
          <w:rtl w:val="0"/>
        </w:rPr>
        <w:tab/>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we care about the result of the future, we can register a callback.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f.onSuccess { case x =&gt; println(s"x is $x")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Also we can register a callback for failure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f = Future { onlyOdds(2)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f.onFailure { case NotOddException(x) =&gt; println(s"x is $x")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Alternatively we can register an </w:t>
      </w:r>
      <w:r w:rsidRPr="00000000" w:rsidR="00000000" w:rsidDel="00000000">
        <w:rPr>
          <w:rFonts w:cs="Courier New" w:hAnsi="Courier New" w:eastAsia="Courier New" w:ascii="Courier New"/>
          <w:rtl w:val="0"/>
        </w:rPr>
        <w:t xml:space="preserve">onComplete</w:t>
      </w:r>
      <w:r w:rsidRPr="00000000" w:rsidR="00000000" w:rsidDel="00000000">
        <w:rPr>
          <w:rtl w:val="0"/>
        </w:rPr>
        <w:t xml:space="preserve"> callback which takes a </w:t>
      </w:r>
      <w:r w:rsidRPr="00000000" w:rsidR="00000000" w:rsidDel="00000000">
        <w:rPr>
          <w:rFonts w:cs="Courier New" w:hAnsi="Courier New" w:eastAsia="Courier New" w:ascii="Courier New"/>
          <w:rtl w:val="0"/>
        </w:rPr>
        <w:t xml:space="preserve">Try</w:t>
      </w:r>
      <w:r w:rsidRPr="00000000" w:rsidR="00000000" w:rsidDel="00000000">
        <w:rPr>
          <w:rtl w:val="0"/>
        </w:rPr>
        <w:t xml:space="preserve"> and handles both cases.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def oddFuture(x:Int): Future[Int] = Future { onlyOdds (x)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f1 = oddFuture(1)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f2 = oddFuture(2)</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oddCallback: Try[Int] =&gt; Unit = {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case Success(x) =&gt; println(s"oddCallback result is $x")</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case Failure(ex) =&gt; println(s"oddCallback failure is ${ex.getMessage}")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f1.onComplete(oddCallback)</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f2.onComplete(oddCallback)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Suppose we wanted to chain a series of asynchronous computations.  For example, we call oddFuture on a number, then use the result of that future as input to another call to oddFuture, and so on.  Using callbacks might look like: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oddFuture(1).onSuccess {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case x =&gt; oddFuture(x + 2).onSuccess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case y =&gt; oddFuture(y + 2).onSuccess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case z =&gt; println(s"the final result is $z")</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That’s a lot of nesting and is pretty ugly.  There’s a cleaner way to chain futures, using </w:t>
      </w:r>
      <w:r w:rsidRPr="00000000" w:rsidR="00000000" w:rsidDel="00000000">
        <w:rPr>
          <w:rFonts w:cs="Courier New" w:hAnsi="Courier New" w:eastAsia="Courier New" w:ascii="Courier New"/>
          <w:rtl w:val="0"/>
        </w:rPr>
        <w:t xml:space="preserve">flatMap</w:t>
      </w:r>
      <w:r w:rsidRPr="00000000" w:rsidR="00000000" w:rsidDel="00000000">
        <w:rPr>
          <w:rtl w:val="0"/>
        </w:rPr>
        <w:t xml:space="preserve"> on </w:t>
      </w:r>
      <w:r w:rsidRPr="00000000" w:rsidR="00000000" w:rsidDel="00000000">
        <w:rPr>
          <w:rFonts w:cs="Courier New" w:hAnsi="Courier New" w:eastAsia="Courier New" w:ascii="Courier New"/>
          <w:rtl w:val="0"/>
        </w:rPr>
        <w:t xml:space="preserve">Future</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oddFuture(1).flatMap{ x =&gt; oddFuture(x + 2) }.flatMap{ x =&gt; oddFuture(x + 2) }.onSuccess{ case x =&gt; println(s"the final result is $x")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Or alternatively, we can use For Comprehensions: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f = for (x &lt;- oddFuture(1);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y &lt;- oddFuture(x + 2);</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z &lt;- oddFuture(y + 2)) yield z</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f.onSuccess { case x =&gt; println(s"the final result is $x")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Or in the failure case,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f = for (x &lt;- oddFuture(2);</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y &lt;- oddFuture(x + 2);</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z &lt;- oddFuture(y + 2)) yield z</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f.onSuccess { case x =&gt; println(s"the final result is $x")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Here, </w:t>
      </w:r>
      <w:r w:rsidRPr="00000000" w:rsidR="00000000" w:rsidDel="00000000">
        <w:rPr>
          <w:rFonts w:cs="Courier New" w:hAnsi="Courier New" w:eastAsia="Courier New" w:ascii="Courier New"/>
          <w:rtl w:val="0"/>
        </w:rPr>
        <w:t xml:space="preserve">onSuccess</w:t>
      </w:r>
      <w:r w:rsidRPr="00000000" w:rsidR="00000000" w:rsidDel="00000000">
        <w:rPr>
          <w:rtl w:val="0"/>
        </w:rPr>
        <w:t xml:space="preserve"> is never called since the first line fails.  Let’s register an </w:t>
      </w:r>
      <w:r w:rsidRPr="00000000" w:rsidR="00000000" w:rsidDel="00000000">
        <w:rPr>
          <w:rFonts w:cs="Courier New" w:hAnsi="Courier New" w:eastAsia="Courier New" w:ascii="Courier New"/>
          <w:rtl w:val="0"/>
        </w:rPr>
        <w:t xml:space="preserve">onFailure</w:t>
      </w:r>
      <w:r w:rsidRPr="00000000" w:rsidR="00000000" w:rsidDel="00000000">
        <w:rPr>
          <w:rtl w:val="0"/>
        </w:rPr>
        <w:t xml:space="preserve"> handler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f.onFailure { case x =&gt; println(s"Failed with $x")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Suppose we have independent computations that can happen in parallel.  In this case, we setup the future computation outside of the for comprehension.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f1 = oddFuture(1)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f2 = oddFuture(3)</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f3 = for (x &lt;- f1;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y &lt;- f2;</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z &lt;- oddFuture(x + y + 1)) yield z</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f3.onSuccess { case x =&gt; println(s"the final result is $x")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At some point, you may want to get the result out of a future.  To do this, use Await.result, with a timeout.  This blocks until the result is returned.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import scala.concurrent._</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import scala.concurrent.duration._</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Await.result(f3, 5 seconds)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4" w:colFirst="0" w:name="h.rzzo3n7s8x9c" w:colLast="0"/>
      <w:bookmarkEnd w:id="4"/>
      <w:r w:rsidRPr="00000000" w:rsidR="00000000" w:rsidDel="00000000">
        <w:rPr>
          <w:rtl w:val="0"/>
        </w:rPr>
        <w:t xml:space="preserve">Returning Async Result in Play</w:t>
      </w:r>
    </w:p>
    <w:p w:rsidP="00000000" w:rsidRPr="00000000" w:rsidR="00000000" w:rsidDel="00000000" w:rsidRDefault="00000000">
      <w:pPr>
        <w:contextualSpacing w:val="0"/>
      </w:pPr>
      <w:r w:rsidRPr="00000000" w:rsidR="00000000" w:rsidDel="00000000">
        <w:rPr>
          <w:rtl w:val="0"/>
        </w:rPr>
        <w:t xml:space="preserve">Recall that we did blocking I/O when we fetched a Rest.li result in our Play app.  Let’s now do async I/O by returning a future.  Modify the existing </w:t>
      </w:r>
      <w:r w:rsidRPr="00000000" w:rsidR="00000000" w:rsidDel="00000000">
        <w:rPr>
          <w:rFonts w:cs="Courier New" w:hAnsi="Courier New" w:eastAsia="Courier New" w:ascii="Courier New"/>
          <w:rtl w:val="0"/>
        </w:rPr>
        <w:t xml:space="preserve">fetchProfileStrength</w:t>
      </w:r>
      <w:r w:rsidRPr="00000000" w:rsidR="00000000" w:rsidDel="00000000">
        <w:rPr>
          <w:rtl w:val="0"/>
        </w:rPr>
        <w:t xml:space="preserve"> method from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def fetchProfileStrength(memberId: Long)(implicit request: RequestHeader) :Long  =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memberUrnString = s"urn:li:member:$memberId"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restliRequest = new ProfileStrengthsBuilders().get().id(new Urn(memberUrnString)).build()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futureResponse = RestliPlugin.getInstance.sendRequest(restliRequest)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profileStrengthInfo = Await.result(futureResponse, 5 seconds).getEntity()</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profileStrengthInfo.getScore()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def fetchProfileStrength(memberId: Long)(implicit request: RequestHeader): </w:t>
      </w:r>
      <w:r w:rsidRPr="00000000" w:rsidR="00000000" w:rsidDel="00000000">
        <w:rPr>
          <w:rFonts w:cs="Courier New" w:hAnsi="Courier New" w:eastAsia="Courier New" w:ascii="Courier New"/>
          <w:highlight w:val="yellow"/>
          <w:rtl w:val="0"/>
        </w:rPr>
        <w:t xml:space="preserve">Future[Long]</w:t>
      </w:r>
      <w:r w:rsidRPr="00000000" w:rsidR="00000000" w:rsidDel="00000000">
        <w:rPr>
          <w:rFonts w:cs="Courier New" w:hAnsi="Courier New" w:eastAsia="Courier New" w:ascii="Courier New"/>
          <w:rtl w:val="0"/>
        </w:rPr>
        <w:t xml:space="preserve">  =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memberUrnString = s"urn:li:member:$memberId"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restliRequest = new ProfileStrengthsBuilders().get().id(new Urn(memberUrnString)).build()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highlight w:val="yellow"/>
          <w:rtl w:val="0"/>
        </w:rPr>
        <w:t xml:space="preserve">val futureResponse = RestliPlugin.getInstance.sendRequest(restliRequest)</w:t>
      </w:r>
    </w:p>
    <w:p w:rsidP="00000000" w:rsidRPr="00000000" w:rsidR="00000000" w:rsidDel="00000000" w:rsidRDefault="00000000">
      <w:pPr>
        <w:contextualSpacing w:val="0"/>
      </w:pPr>
      <w:r w:rsidRPr="00000000" w:rsidR="00000000" w:rsidDel="00000000">
        <w:rPr>
          <w:rFonts w:cs="Courier New" w:hAnsi="Courier New" w:eastAsia="Courier New" w:ascii="Courier New"/>
          <w:highlight w:val="yellow"/>
          <w:rtl w:val="0"/>
        </w:rPr>
        <w:t xml:space="preserve">    futureResponse.map { resp =&gt; resp.getEntity().getScore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Here we’re chaining the future which returns the rest.li result with a future that grabs the score from the rest.li result and returning the Future containing the score.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Modify the restliProfileStrengthForMember client from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def restliProfileStrengthForMember(memberId: Long) = Action { implicit request =&gt;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score = fetchProfileStrength(memberId)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profileStrength = new ProfileStrength().setScore(score)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Ok(JsonUtil.toJsValue(profileStrength))</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def restliProfileStrengthForMember(memberId: Long) = </w:t>
      </w:r>
      <w:r w:rsidRPr="00000000" w:rsidR="00000000" w:rsidDel="00000000">
        <w:rPr>
          <w:rFonts w:cs="Courier New" w:hAnsi="Courier New" w:eastAsia="Courier New" w:ascii="Courier New"/>
          <w:highlight w:val="yellow"/>
          <w:rtl w:val="0"/>
        </w:rPr>
        <w:t xml:space="preserve">Action.async</w:t>
      </w:r>
      <w:r w:rsidRPr="00000000" w:rsidR="00000000" w:rsidDel="00000000">
        <w:rPr>
          <w:rFonts w:cs="Courier New" w:hAnsi="Courier New" w:eastAsia="Courier New" w:ascii="Courier New"/>
          <w:rtl w:val="0"/>
        </w:rPr>
        <w:t xml:space="preserve"> { implicit request =&gt;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highlight w:val="yellow"/>
          <w:rtl w:val="0"/>
        </w:rPr>
        <w:t xml:space="preserve">val futureScore = fetchProfileStrength(memberId)</w:t>
      </w:r>
    </w:p>
    <w:p w:rsidP="00000000" w:rsidRPr="00000000" w:rsidR="00000000" w:rsidDel="00000000" w:rsidRDefault="00000000">
      <w:pPr>
        <w:contextualSpacing w:val="0"/>
      </w:pPr>
      <w:r w:rsidRPr="00000000" w:rsidR="00000000" w:rsidDel="00000000">
        <w:rPr>
          <w:rFonts w:cs="Courier New" w:hAnsi="Courier New" w:eastAsia="Courier New" w:ascii="Courier New"/>
          <w:highlight w:val="yellow"/>
          <w:rtl w:val="0"/>
        </w:rPr>
        <w:t xml:space="preserve">    futureScore.map { score =&gt;</w:t>
      </w:r>
    </w:p>
    <w:p w:rsidP="00000000" w:rsidRPr="00000000" w:rsidR="00000000" w:rsidDel="00000000" w:rsidRDefault="00000000">
      <w:pPr>
        <w:contextualSpacing w:val="0"/>
      </w:pPr>
      <w:r w:rsidRPr="00000000" w:rsidR="00000000" w:rsidDel="00000000">
        <w:rPr>
          <w:rFonts w:cs="Courier New" w:hAnsi="Courier New" w:eastAsia="Courier New" w:ascii="Courier New"/>
          <w:highlight w:val="yellow"/>
          <w:rtl w:val="0"/>
        </w:rPr>
        <w:t xml:space="preserve">      val profileStrength = new ProfileStrength().setScore(score)</w:t>
      </w:r>
    </w:p>
    <w:p w:rsidP="00000000" w:rsidRPr="00000000" w:rsidR="00000000" w:rsidDel="00000000" w:rsidRDefault="00000000">
      <w:pPr>
        <w:contextualSpacing w:val="0"/>
      </w:pPr>
      <w:r w:rsidRPr="00000000" w:rsidR="00000000" w:rsidDel="00000000">
        <w:rPr>
          <w:rFonts w:cs="Courier New" w:hAnsi="Courier New" w:eastAsia="Courier New" w:ascii="Courier New"/>
          <w:highlight w:val="yellow"/>
          <w:rtl w:val="0"/>
        </w:rPr>
        <w:t xml:space="preserve">      Ok(JsonUtil.toJsValue(profileStrength))</w:t>
      </w:r>
    </w:p>
    <w:p w:rsidP="00000000" w:rsidRPr="00000000" w:rsidR="00000000" w:rsidDel="00000000" w:rsidRDefault="00000000">
      <w:pPr>
        <w:contextualSpacing w:val="0"/>
      </w:pPr>
      <w:r w:rsidRPr="00000000" w:rsidR="00000000" w:rsidDel="00000000">
        <w:rPr>
          <w:rFonts w:cs="Courier New" w:hAnsi="Courier New" w:eastAsia="Courier New" w:ascii="Courier New"/>
          <w:highlight w:val="yello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Here we’re constructing a </w:t>
      </w:r>
      <w:r w:rsidRPr="00000000" w:rsidR="00000000" w:rsidDel="00000000">
        <w:rPr>
          <w:rFonts w:cs="Courier New" w:hAnsi="Courier New" w:eastAsia="Courier New" w:ascii="Courier New"/>
          <w:rtl w:val="0"/>
        </w:rPr>
        <w:t xml:space="preserve">Future[Result]</w:t>
      </w:r>
      <w:r w:rsidRPr="00000000" w:rsidR="00000000" w:rsidDel="00000000">
        <w:rPr>
          <w:rtl w:val="0"/>
        </w:rPr>
        <w:t xml:space="preserve">, and using Play’s </w:t>
      </w:r>
      <w:r w:rsidRPr="00000000" w:rsidR="00000000" w:rsidDel="00000000">
        <w:rPr>
          <w:rFonts w:cs="Courier New" w:hAnsi="Courier New" w:eastAsia="Courier New" w:ascii="Courier New"/>
          <w:rtl w:val="0"/>
        </w:rPr>
        <w:t xml:space="preserve">Action.async</w:t>
      </w:r>
      <w:r w:rsidRPr="00000000" w:rsidR="00000000" w:rsidDel="00000000">
        <w:rPr>
          <w:rtl w:val="0"/>
        </w:rPr>
        <w:t xml:space="preserve"> constructor to create an action which can process a </w:t>
      </w:r>
      <w:r w:rsidRPr="00000000" w:rsidR="00000000" w:rsidDel="00000000">
        <w:rPr>
          <w:rFonts w:cs="Courier New" w:hAnsi="Courier New" w:eastAsia="Courier New" w:ascii="Courier New"/>
          <w:rtl w:val="0"/>
        </w:rPr>
        <w:t xml:space="preserve">Future[Result]</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 the same treatment for processForm.  Change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def processForm = Action  { implicit request =&gt;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member = memberForm.bindFromRequest.get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memberId = member.memberid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score = fetchProfileStrength(memberId)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renderForm(Map("mid" -&gt; memberId, "score" -&gt; score))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def processForm = </w:t>
      </w:r>
      <w:r w:rsidRPr="00000000" w:rsidR="00000000" w:rsidDel="00000000">
        <w:rPr>
          <w:rFonts w:cs="Courier New" w:hAnsi="Courier New" w:eastAsia="Courier New" w:ascii="Courier New"/>
          <w:highlight w:val="yellow"/>
          <w:rtl w:val="0"/>
        </w:rPr>
        <w:t xml:space="preserve">Action.async</w:t>
      </w:r>
      <w:r w:rsidRPr="00000000" w:rsidR="00000000" w:rsidDel="00000000">
        <w:rPr>
          <w:rFonts w:cs="Courier New" w:hAnsi="Courier New" w:eastAsia="Courier New" w:ascii="Courier New"/>
          <w:rtl w:val="0"/>
        </w:rPr>
        <w:t xml:space="preserve">  { implicit request =&gt;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member = memberForm.bindFromRequest.get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memberId = member.memberid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highlight w:val="yellow"/>
          <w:rtl w:val="0"/>
        </w:rPr>
        <w:t xml:space="preserve">val futureScore = fetchProfileStrength(memberId)</w:t>
      </w:r>
    </w:p>
    <w:p w:rsidP="00000000" w:rsidRPr="00000000" w:rsidR="00000000" w:rsidDel="00000000" w:rsidRDefault="00000000">
      <w:pPr>
        <w:contextualSpacing w:val="0"/>
      </w:pPr>
      <w:r w:rsidRPr="00000000" w:rsidR="00000000" w:rsidDel="00000000">
        <w:rPr>
          <w:rFonts w:cs="Courier New" w:hAnsi="Courier New" w:eastAsia="Courier New" w:ascii="Courier New"/>
          <w:highlight w:val="yellow"/>
          <w:rtl w:val="0"/>
        </w:rPr>
        <w:t xml:space="preserve">    futureScore.map { score =&gt;</w:t>
      </w:r>
    </w:p>
    <w:p w:rsidP="00000000" w:rsidRPr="00000000" w:rsidR="00000000" w:rsidDel="00000000" w:rsidRDefault="00000000">
      <w:pPr>
        <w:contextualSpacing w:val="0"/>
      </w:pPr>
      <w:r w:rsidRPr="00000000" w:rsidR="00000000" w:rsidDel="00000000">
        <w:rPr>
          <w:rFonts w:cs="Courier New" w:hAnsi="Courier New" w:eastAsia="Courier New" w:ascii="Courier New"/>
          <w:highlight w:val="yellow"/>
          <w:rtl w:val="0"/>
        </w:rPr>
        <w:t xml:space="preserve">      renderForm(Map("mid" -&gt; memberId, "score" -&gt; score))</w:t>
      </w:r>
    </w:p>
    <w:p w:rsidP="00000000" w:rsidRPr="00000000" w:rsidR="00000000" w:rsidDel="00000000" w:rsidRDefault="00000000">
      <w:pPr>
        <w:contextualSpacing w:val="0"/>
      </w:pPr>
      <w:r w:rsidRPr="00000000" w:rsidR="00000000" w:rsidDel="00000000">
        <w:rPr>
          <w:rFonts w:cs="Courier New" w:hAnsi="Courier New" w:eastAsia="Courier New" w:ascii="Courier New"/>
          <w:highlight w:val="yello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Restart play (</w:t>
      </w:r>
      <w:r w:rsidRPr="00000000" w:rsidR="00000000" w:rsidDel="00000000">
        <w:rPr>
          <w:rFonts w:cs="Courier New" w:hAnsi="Courier New" w:eastAsia="Courier New" w:ascii="Courier New"/>
          <w:rtl w:val="0"/>
        </w:rPr>
        <w:t xml:space="preserve">play run</w:t>
      </w:r>
      <w:r w:rsidRPr="00000000" w:rsidR="00000000" w:rsidDel="00000000">
        <w:rPr>
          <w:rtl w:val="0"/>
        </w:rPr>
        <w:t xml:space="preserve">), and hit </w:t>
      </w:r>
      <w:hyperlink r:id="rId5">
        <w:r w:rsidRPr="00000000" w:rsidR="00000000" w:rsidDel="00000000">
          <w:rPr>
            <w:color w:val="1155cc"/>
            <w:u w:val="single"/>
            <w:rtl w:val="0"/>
          </w:rPr>
          <w:t xml:space="preserve">http://localhost:9000/demo1/processprofilestrengthform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5" w:colFirst="0" w:name="h.27hsfypkg9dp" w:colLast="0"/>
      <w:bookmarkEnd w:id="5"/>
      <w:r w:rsidRPr="00000000" w:rsidR="00000000" w:rsidDel="00000000">
        <w:rPr>
          <w:rtl w:val="0"/>
        </w:rPr>
        <w:t xml:space="preserve">Promises</w:t>
      </w:r>
    </w:p>
    <w:p w:rsidP="00000000" w:rsidRPr="00000000" w:rsidR="00000000" w:rsidDel="00000000" w:rsidRDefault="00000000">
      <w:pPr>
        <w:contextualSpacing w:val="0"/>
      </w:pPr>
      <w:r w:rsidRPr="00000000" w:rsidR="00000000" w:rsidDel="00000000">
        <w:rPr>
          <w:rtl w:val="0"/>
        </w:rPr>
        <w:t xml:space="preserve">Futures provide an interface for querying a result of a deferred computation.  Promises let you put a result inside a Future.  You may put a result inside a future at most once.  To use a promise, create a Promise, then retrieve the Future associated with that Promise.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p = Promise[Fortune]()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f = p.future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f.onSuccess { case x =&gt; println(s"Your fortune is: $x")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p.success(Fortune("You will be rich and famous"))</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localhost:9000/demo1/processprofilestrengthfor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Reactive Programming.docx</dc:title>
</cp:coreProperties>
</file>