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BA8" w:rsidRPr="00C56B67" w:rsidRDefault="00AD6BA8" w:rsidP="00344096">
      <w:pPr>
        <w:pStyle w:val="Heading7"/>
        <w:rPr>
          <w:sz w:val="22"/>
          <w:szCs w:val="22"/>
        </w:rPr>
      </w:pPr>
      <w:r w:rsidRPr="00C56B67">
        <w:rPr>
          <w:sz w:val="22"/>
          <w:szCs w:val="22"/>
        </w:rPr>
        <w:t>Summary</w:t>
      </w:r>
    </w:p>
    <w:p w:rsidR="00AD6BA8" w:rsidRDefault="00AD6BA8">
      <w:pPr>
        <w:pStyle w:val="BodyText2"/>
        <w:ind w:left="0"/>
        <w:rPr>
          <w:rFonts w:ascii="Arial" w:hAnsi="Arial" w:cs="Arial"/>
          <w:sz w:val="20"/>
          <w:szCs w:val="20"/>
        </w:rPr>
      </w:pPr>
    </w:p>
    <w:p w:rsidR="00C8494D" w:rsidRPr="00C8494D" w:rsidRDefault="00C8494D" w:rsidP="00C8494D">
      <w:pPr>
        <w:rPr>
          <w:bCs/>
          <w:sz w:val="20"/>
          <w:szCs w:val="20"/>
        </w:rPr>
      </w:pPr>
      <w:r w:rsidRPr="00C8494D">
        <w:rPr>
          <w:bCs/>
          <w:sz w:val="20"/>
          <w:szCs w:val="20"/>
        </w:rPr>
        <w:t xml:space="preserve">An experienced Information Technology leader accustomed to creating new IT solutions by collaborating at all enterprise levels. 16 years of broad applications management experience with excellence in leading cross-functional, cross-locations teams and coordinating multiple projects having worked across IT products and services, owning Profit &amp; Loss and delivered large IT projects. </w:t>
      </w:r>
    </w:p>
    <w:p w:rsidR="00C8494D" w:rsidRPr="00C8494D" w:rsidRDefault="00C8494D" w:rsidP="00C8494D">
      <w:pPr>
        <w:rPr>
          <w:bCs/>
          <w:sz w:val="20"/>
          <w:szCs w:val="20"/>
        </w:rPr>
      </w:pPr>
    </w:p>
    <w:p w:rsidR="00C8494D" w:rsidRPr="00C8494D" w:rsidRDefault="00C8494D" w:rsidP="00C8494D">
      <w:pPr>
        <w:rPr>
          <w:bCs/>
          <w:sz w:val="20"/>
          <w:szCs w:val="20"/>
        </w:rPr>
      </w:pPr>
      <w:r w:rsidRPr="00C8494D">
        <w:rPr>
          <w:bCs/>
          <w:sz w:val="20"/>
          <w:szCs w:val="20"/>
        </w:rPr>
        <w:t>Well versed and implemented the technology trends namely Social, Mobile, Analytics and Cloud (SAAS) and Digital initiatives. Extensive experience in implementation of Enterprise &amp; Technology solutions like ERP, Analytics, Mobility, Enterprise Application, Data Engineering, and Usability Engineering. </w:t>
      </w:r>
      <w:r w:rsidRPr="00C8494D">
        <w:rPr>
          <w:bCs/>
          <w:sz w:val="20"/>
          <w:szCs w:val="20"/>
        </w:rPr>
        <w:br/>
      </w:r>
      <w:r w:rsidRPr="00C8494D">
        <w:rPr>
          <w:bCs/>
          <w:sz w:val="20"/>
          <w:szCs w:val="20"/>
        </w:rPr>
        <w:br/>
        <w:t xml:space="preserve">Have performed various roles including Programmer, Software Quality Assurance, Onsite Lead, Project Lead/Manager, Program Manager etc. . Adept at managing all phases of the full product lifecycle leveraging experience as individual software developer, team lead and project manager. </w:t>
      </w:r>
    </w:p>
    <w:p w:rsidR="00AD6BA8" w:rsidRDefault="00AD6BA8">
      <w:pPr>
        <w:pStyle w:val="BodyText2"/>
        <w:ind w:left="0"/>
      </w:pPr>
    </w:p>
    <w:p w:rsidR="00AD6BA8" w:rsidRPr="00C56B67" w:rsidRDefault="00AD6BA8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ind w:left="2340" w:hanging="2340"/>
        <w:rPr>
          <w:rFonts w:ascii="Arial" w:hAnsi="Arial" w:cs="Arial"/>
          <w:b/>
          <w:bCs/>
          <w:sz w:val="22"/>
          <w:szCs w:val="22"/>
        </w:rPr>
      </w:pPr>
      <w:r w:rsidRPr="00C56B67">
        <w:rPr>
          <w:rFonts w:ascii="Arial" w:hAnsi="Arial" w:cs="Arial"/>
          <w:b/>
          <w:bCs/>
          <w:sz w:val="22"/>
          <w:szCs w:val="22"/>
        </w:rPr>
        <w:t>Skills</w:t>
      </w:r>
    </w:p>
    <w:p w:rsidR="00AD6BA8" w:rsidRDefault="00AD6BA8">
      <w:pPr>
        <w:pStyle w:val="Header"/>
        <w:tabs>
          <w:tab w:val="clear" w:pos="4320"/>
          <w:tab w:val="clear" w:pos="8640"/>
        </w:tabs>
        <w:ind w:left="2340" w:hanging="2340"/>
        <w:rPr>
          <w:rFonts w:ascii="Arial" w:hAnsi="Arial" w:cs="Arial"/>
          <w:sz w:val="20"/>
          <w:szCs w:val="20"/>
        </w:rPr>
      </w:pPr>
    </w:p>
    <w:tbl>
      <w:tblPr>
        <w:tblW w:w="880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/>
      </w:tblPr>
      <w:tblGrid>
        <w:gridCol w:w="2262"/>
        <w:gridCol w:w="6541"/>
      </w:tblGrid>
      <w:tr w:rsidR="00C8494D" w:rsidRPr="005E1F48" w:rsidTr="00C8494D">
        <w:trPr>
          <w:trHeight w:val="225"/>
          <w:tblCellSpacing w:w="20" w:type="dxa"/>
        </w:trPr>
        <w:tc>
          <w:tcPr>
            <w:tcW w:w="2202" w:type="dxa"/>
          </w:tcPr>
          <w:p w:rsidR="00C8494D" w:rsidRPr="008704BF" w:rsidRDefault="00C8494D" w:rsidP="00FF19C8">
            <w:pPr>
              <w:keepNext/>
              <w:autoSpaceDE w:val="0"/>
              <w:autoSpaceDN w:val="0"/>
              <w:adjustRightInd w:val="0"/>
              <w:spacing w:line="240" w:lineRule="atLeast"/>
              <w:ind w:left="108" w:right="108"/>
              <w:rPr>
                <w:sz w:val="20"/>
                <w:szCs w:val="20"/>
              </w:rPr>
            </w:pPr>
            <w:r w:rsidRPr="008704BF">
              <w:rPr>
                <w:sz w:val="20"/>
                <w:szCs w:val="20"/>
              </w:rPr>
              <w:t>Industries</w:t>
            </w:r>
          </w:p>
        </w:tc>
        <w:tc>
          <w:tcPr>
            <w:tcW w:w="6481" w:type="dxa"/>
          </w:tcPr>
          <w:p w:rsidR="00C8494D" w:rsidRPr="008704BF" w:rsidRDefault="00C8494D" w:rsidP="00FF19C8">
            <w:pPr>
              <w:autoSpaceDE w:val="0"/>
              <w:autoSpaceDN w:val="0"/>
              <w:adjustRightInd w:val="0"/>
              <w:spacing w:line="240" w:lineRule="atLeast"/>
              <w:ind w:left="15" w:right="108"/>
              <w:rPr>
                <w:sz w:val="20"/>
                <w:szCs w:val="20"/>
              </w:rPr>
            </w:pPr>
            <w:r w:rsidRPr="008704BF">
              <w:rPr>
                <w:sz w:val="20"/>
                <w:szCs w:val="20"/>
              </w:rPr>
              <w:t xml:space="preserve">Tele communication, BSFI, Oil Industry, Banking    </w:t>
            </w:r>
          </w:p>
        </w:tc>
      </w:tr>
      <w:tr w:rsidR="00C8494D" w:rsidRPr="005E1F48" w:rsidTr="00C8494D">
        <w:trPr>
          <w:trHeight w:val="298"/>
          <w:tblCellSpacing w:w="20" w:type="dxa"/>
        </w:trPr>
        <w:tc>
          <w:tcPr>
            <w:tcW w:w="2202" w:type="dxa"/>
          </w:tcPr>
          <w:p w:rsidR="00C8494D" w:rsidRPr="008704BF" w:rsidRDefault="00C8494D" w:rsidP="00C8494D">
            <w:pPr>
              <w:keepNext/>
              <w:keepLines/>
              <w:widowControl w:val="0"/>
              <w:tabs>
                <w:tab w:val="left" w:pos="2384"/>
                <w:tab w:val="left" w:pos="2600"/>
                <w:tab w:val="left" w:pos="9992"/>
              </w:tabs>
              <w:spacing w:line="240" w:lineRule="atLeast"/>
              <w:ind w:left="1440" w:right="40" w:hanging="1400"/>
              <w:rPr>
                <w:sz w:val="20"/>
                <w:szCs w:val="20"/>
              </w:rPr>
            </w:pPr>
            <w:r w:rsidRPr="008704BF">
              <w:rPr>
                <w:snapToGrid w:val="0"/>
                <w:color w:val="000000"/>
                <w:sz w:val="20"/>
                <w:szCs w:val="20"/>
              </w:rPr>
              <w:t xml:space="preserve"> P.M.</w:t>
            </w:r>
            <w:r w:rsidRPr="008704BF">
              <w:rPr>
                <w:snapToGrid w:val="0"/>
                <w:color w:val="000000"/>
                <w:sz w:val="20"/>
                <w:szCs w:val="20"/>
              </w:rPr>
              <w:t>Tools</w:t>
            </w:r>
            <w:r w:rsidRPr="008704BF">
              <w:rPr>
                <w:b/>
                <w:bCs/>
                <w:snapToGrid w:val="0"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w="6481" w:type="dxa"/>
          </w:tcPr>
          <w:p w:rsidR="00C8494D" w:rsidRPr="008704BF" w:rsidRDefault="00C8494D" w:rsidP="00FF19C8">
            <w:pPr>
              <w:autoSpaceDE w:val="0"/>
              <w:autoSpaceDN w:val="0"/>
              <w:adjustRightInd w:val="0"/>
              <w:spacing w:line="240" w:lineRule="atLeast"/>
              <w:ind w:left="15" w:right="108"/>
              <w:rPr>
                <w:sz w:val="20"/>
                <w:szCs w:val="20"/>
              </w:rPr>
            </w:pPr>
            <w:r w:rsidRPr="008704BF">
              <w:rPr>
                <w:sz w:val="20"/>
                <w:szCs w:val="20"/>
              </w:rPr>
              <w:t>MS Project, MS Office,  CA Clarity, MS Project Server</w:t>
            </w:r>
          </w:p>
        </w:tc>
      </w:tr>
      <w:tr w:rsidR="00C8494D" w:rsidRPr="005E1F48" w:rsidTr="00C8494D">
        <w:trPr>
          <w:trHeight w:val="240"/>
          <w:tblCellSpacing w:w="20" w:type="dxa"/>
        </w:trPr>
        <w:tc>
          <w:tcPr>
            <w:tcW w:w="2202" w:type="dxa"/>
          </w:tcPr>
          <w:p w:rsidR="00C8494D" w:rsidRPr="008704BF" w:rsidRDefault="00C8494D" w:rsidP="00FF19C8">
            <w:pPr>
              <w:autoSpaceDE w:val="0"/>
              <w:autoSpaceDN w:val="0"/>
              <w:adjustRightInd w:val="0"/>
              <w:spacing w:line="240" w:lineRule="atLeast"/>
              <w:ind w:left="108"/>
              <w:rPr>
                <w:color w:val="000000"/>
                <w:sz w:val="20"/>
                <w:szCs w:val="20"/>
              </w:rPr>
            </w:pPr>
            <w:r w:rsidRPr="008704BF">
              <w:rPr>
                <w:color w:val="000000"/>
                <w:sz w:val="20"/>
                <w:szCs w:val="20"/>
              </w:rPr>
              <w:t>Methodology</w:t>
            </w:r>
          </w:p>
        </w:tc>
        <w:tc>
          <w:tcPr>
            <w:tcW w:w="6481" w:type="dxa"/>
          </w:tcPr>
          <w:p w:rsidR="00C8494D" w:rsidRPr="008704BF" w:rsidRDefault="00C8494D" w:rsidP="00FF19C8">
            <w:pPr>
              <w:autoSpaceDE w:val="0"/>
              <w:autoSpaceDN w:val="0"/>
              <w:adjustRightInd w:val="0"/>
              <w:spacing w:line="240" w:lineRule="atLeast"/>
              <w:ind w:left="15" w:right="108"/>
              <w:rPr>
                <w:sz w:val="20"/>
                <w:szCs w:val="20"/>
              </w:rPr>
            </w:pPr>
            <w:r w:rsidRPr="008704BF">
              <w:rPr>
                <w:sz w:val="20"/>
                <w:szCs w:val="20"/>
              </w:rPr>
              <w:t>Agile, Waterfall</w:t>
            </w:r>
          </w:p>
        </w:tc>
      </w:tr>
    </w:tbl>
    <w:p w:rsidR="00C56B67" w:rsidRDefault="00C56B67" w:rsidP="00C56B67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ind w:left="2340" w:hanging="2340"/>
        <w:rPr>
          <w:rFonts w:ascii="Arial" w:hAnsi="Arial" w:cs="Arial"/>
          <w:b/>
          <w:bCs/>
          <w:sz w:val="22"/>
          <w:szCs w:val="22"/>
        </w:rPr>
      </w:pPr>
    </w:p>
    <w:p w:rsidR="00C56B67" w:rsidRDefault="00C56B67" w:rsidP="00C56B67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ind w:left="2340" w:hanging="23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Specialty</w:t>
      </w:r>
    </w:p>
    <w:p w:rsidR="00C56B67" w:rsidRDefault="00C56B67" w:rsidP="00C56B67">
      <w:pPr>
        <w:pStyle w:val="BodyText"/>
        <w:rPr>
          <w:bCs/>
          <w:sz w:val="20"/>
          <w:szCs w:val="20"/>
        </w:rPr>
      </w:pPr>
      <w:r w:rsidRPr="00C56B67">
        <w:rPr>
          <w:bCs/>
          <w:sz w:val="20"/>
          <w:szCs w:val="20"/>
        </w:rPr>
        <w:t>P&amp;L Management, Strategy planning and execution, Operations management, Solution development, Digital Strategy, Initiatives and Planning, Program Delivery Management, Vendor Management, People Management and RFP/RFI</w:t>
      </w:r>
    </w:p>
    <w:p w:rsidR="00C56B67" w:rsidRDefault="00C56B67" w:rsidP="00C56B67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ind w:left="2340" w:hanging="23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Achievements</w:t>
      </w:r>
    </w:p>
    <w:p w:rsidR="00C56B67" w:rsidRPr="00C56B67" w:rsidRDefault="00C56B67" w:rsidP="00C56B67">
      <w:pPr>
        <w:pStyle w:val="BodyText"/>
        <w:numPr>
          <w:ilvl w:val="2"/>
          <w:numId w:val="14"/>
        </w:numPr>
        <w:tabs>
          <w:tab w:val="clear" w:pos="2160"/>
        </w:tabs>
        <w:spacing w:after="0"/>
        <w:ind w:left="720"/>
        <w:rPr>
          <w:sz w:val="20"/>
          <w:szCs w:val="20"/>
        </w:rPr>
      </w:pPr>
      <w:r w:rsidRPr="00C56B67">
        <w:rPr>
          <w:b/>
          <w:sz w:val="20"/>
          <w:szCs w:val="20"/>
        </w:rPr>
        <w:t>Telstra Bravo Award</w:t>
      </w:r>
      <w:r w:rsidRPr="00C56B67">
        <w:rPr>
          <w:sz w:val="20"/>
          <w:szCs w:val="20"/>
        </w:rPr>
        <w:t xml:space="preserve"> by Customer in recognition for outstanding performance in the account.</w:t>
      </w:r>
    </w:p>
    <w:p w:rsidR="00C56B67" w:rsidRPr="00C56B67" w:rsidRDefault="00C56B67" w:rsidP="00C56B67">
      <w:pPr>
        <w:pStyle w:val="BodyText"/>
        <w:numPr>
          <w:ilvl w:val="2"/>
          <w:numId w:val="14"/>
        </w:numPr>
        <w:tabs>
          <w:tab w:val="clear" w:pos="2160"/>
        </w:tabs>
        <w:spacing w:after="0"/>
        <w:ind w:left="720"/>
        <w:rPr>
          <w:sz w:val="20"/>
          <w:szCs w:val="20"/>
        </w:rPr>
      </w:pPr>
      <w:r w:rsidRPr="00C56B67">
        <w:rPr>
          <w:sz w:val="20"/>
          <w:szCs w:val="20"/>
        </w:rPr>
        <w:t>Completed all transitions successfully and before deadlines.</w:t>
      </w:r>
    </w:p>
    <w:p w:rsidR="00C56B67" w:rsidRPr="00C56B67" w:rsidRDefault="00C56B67" w:rsidP="00C56B67">
      <w:pPr>
        <w:pStyle w:val="BodyText"/>
        <w:numPr>
          <w:ilvl w:val="2"/>
          <w:numId w:val="14"/>
        </w:numPr>
        <w:tabs>
          <w:tab w:val="clear" w:pos="2160"/>
        </w:tabs>
        <w:spacing w:after="0"/>
        <w:ind w:left="720"/>
        <w:rPr>
          <w:sz w:val="20"/>
          <w:szCs w:val="20"/>
        </w:rPr>
      </w:pPr>
      <w:r w:rsidRPr="00C56B67">
        <w:rPr>
          <w:sz w:val="20"/>
          <w:szCs w:val="20"/>
        </w:rPr>
        <w:t>PMP Trained professional</w:t>
      </w:r>
    </w:p>
    <w:p w:rsidR="00C56B67" w:rsidRPr="00C56B67" w:rsidRDefault="00C56B67" w:rsidP="00C56B67">
      <w:pPr>
        <w:pStyle w:val="BodyText"/>
        <w:numPr>
          <w:ilvl w:val="2"/>
          <w:numId w:val="14"/>
        </w:numPr>
        <w:tabs>
          <w:tab w:val="clear" w:pos="2160"/>
        </w:tabs>
        <w:spacing w:after="0"/>
        <w:ind w:left="720"/>
        <w:rPr>
          <w:sz w:val="20"/>
          <w:szCs w:val="20"/>
        </w:rPr>
      </w:pPr>
      <w:r w:rsidRPr="00C56B67">
        <w:rPr>
          <w:b/>
          <w:bCs/>
          <w:sz w:val="20"/>
          <w:szCs w:val="20"/>
        </w:rPr>
        <w:t>1</w:t>
      </w:r>
      <w:r w:rsidRPr="00C56B67">
        <w:rPr>
          <w:b/>
          <w:bCs/>
          <w:sz w:val="20"/>
          <w:szCs w:val="20"/>
          <w:vertAlign w:val="superscript"/>
        </w:rPr>
        <w:t>st</w:t>
      </w:r>
      <w:r w:rsidRPr="00C56B67">
        <w:rPr>
          <w:b/>
          <w:bCs/>
          <w:sz w:val="20"/>
          <w:szCs w:val="20"/>
        </w:rPr>
        <w:t xml:space="preserve"> prize</w:t>
      </w:r>
      <w:r w:rsidRPr="00C56B67">
        <w:rPr>
          <w:sz w:val="20"/>
          <w:szCs w:val="20"/>
        </w:rPr>
        <w:t xml:space="preserve"> in the Technical Paper writing contest</w:t>
      </w:r>
    </w:p>
    <w:p w:rsidR="00C56B67" w:rsidRPr="00C56B67" w:rsidRDefault="00C56B67" w:rsidP="00C56B67">
      <w:pPr>
        <w:pStyle w:val="BodyText"/>
        <w:numPr>
          <w:ilvl w:val="0"/>
          <w:numId w:val="14"/>
        </w:numPr>
        <w:spacing w:after="0"/>
        <w:rPr>
          <w:sz w:val="20"/>
          <w:szCs w:val="20"/>
        </w:rPr>
      </w:pPr>
      <w:r w:rsidRPr="00C56B67">
        <w:rPr>
          <w:sz w:val="20"/>
          <w:szCs w:val="20"/>
        </w:rPr>
        <w:t xml:space="preserve">Worked as a </w:t>
      </w:r>
      <w:r w:rsidRPr="00C56B67">
        <w:rPr>
          <w:b/>
          <w:bCs/>
          <w:sz w:val="20"/>
          <w:szCs w:val="20"/>
        </w:rPr>
        <w:t>Onsite Coordinator</w:t>
      </w:r>
      <w:r w:rsidRPr="00C56B67">
        <w:rPr>
          <w:bCs/>
          <w:sz w:val="20"/>
          <w:szCs w:val="20"/>
        </w:rPr>
        <w:t xml:space="preserve"> for 3.5 year</w:t>
      </w:r>
      <w:r>
        <w:rPr>
          <w:bCs/>
          <w:sz w:val="20"/>
          <w:szCs w:val="20"/>
        </w:rPr>
        <w:t xml:space="preserve"> at customer location in UK</w:t>
      </w:r>
    </w:p>
    <w:p w:rsidR="00C56B67" w:rsidRPr="00C56B67" w:rsidRDefault="00C56B67" w:rsidP="00C56B67">
      <w:pPr>
        <w:pStyle w:val="BodyText"/>
        <w:rPr>
          <w:sz w:val="20"/>
          <w:szCs w:val="20"/>
        </w:rPr>
      </w:pPr>
    </w:p>
    <w:p w:rsidR="00AD6BA8" w:rsidRDefault="00AD6BA8">
      <w:pPr>
        <w:pStyle w:val="Header"/>
        <w:pBdr>
          <w:bottom w:val="single" w:sz="4" w:space="1" w:color="auto"/>
        </w:pBdr>
        <w:tabs>
          <w:tab w:val="clear" w:pos="4320"/>
          <w:tab w:val="clear" w:pos="8640"/>
        </w:tabs>
        <w:ind w:left="2880" w:hanging="288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Professional Profile</w:t>
      </w:r>
    </w:p>
    <w:p w:rsidR="00AD6BA8" w:rsidRDefault="00AD6BA8">
      <w:pPr>
        <w:pStyle w:val="Header"/>
        <w:tabs>
          <w:tab w:val="clear" w:pos="4320"/>
          <w:tab w:val="clear" w:pos="8640"/>
        </w:tabs>
        <w:ind w:left="2340" w:hanging="2340"/>
        <w:rPr>
          <w:sz w:val="22"/>
          <w:szCs w:val="22"/>
        </w:rPr>
      </w:pPr>
    </w:p>
    <w:p w:rsidR="00AD6BA8" w:rsidRDefault="00C8494D" w:rsidP="00C8494D">
      <w:pPr>
        <w:pStyle w:val="Header"/>
        <w:tabs>
          <w:tab w:val="clear" w:pos="4320"/>
          <w:tab w:val="clear" w:pos="8640"/>
        </w:tabs>
        <w:ind w:right="-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Sep 2009</w:t>
      </w:r>
      <w:r w:rsidR="00EE2585">
        <w:rPr>
          <w:rFonts w:ascii="Arial" w:hAnsi="Arial" w:cs="Arial"/>
          <w:b/>
          <w:bCs/>
          <w:iCs/>
          <w:sz w:val="20"/>
          <w:szCs w:val="20"/>
        </w:rPr>
        <w:t xml:space="preserve"> – Till date,</w:t>
      </w:r>
      <w:r w:rsidR="00AD6BA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Assistant Vice President – Canara HSBC OBC Life Insurance Company</w:t>
      </w:r>
    </w:p>
    <w:p w:rsidR="00676ABB" w:rsidRDefault="00676ABB" w:rsidP="00676ABB">
      <w:pPr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Responsible for the delivery of 15 systems which includes Re-insurance, Analytics, Peoplesoft Finance, Enterprise Mobile App development, Cloud based application delivery (SAAS) and investment tools. Manage delivery by the vendors.</w:t>
      </w:r>
    </w:p>
    <w:p w:rsidR="00DD575B" w:rsidRPr="00676ABB" w:rsidRDefault="00DD575B" w:rsidP="00676ABB">
      <w:pPr>
        <w:rPr>
          <w:bCs/>
          <w:sz w:val="20"/>
          <w:szCs w:val="20"/>
        </w:rPr>
      </w:pPr>
    </w:p>
    <w:p w:rsidR="00DD575B" w:rsidRDefault="00DD575B" w:rsidP="00DD575B">
      <w:pPr>
        <w:jc w:val="left"/>
        <w:rPr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</w:t>
      </w:r>
      <w:r w:rsidRPr="00676ABB">
        <w:rPr>
          <w:bCs/>
          <w:sz w:val="20"/>
          <w:szCs w:val="20"/>
        </w:rPr>
        <w:t xml:space="preserve"> </w:t>
      </w:r>
    </w:p>
    <w:p w:rsidR="00676ABB" w:rsidRPr="00676ABB" w:rsidRDefault="00676ABB" w:rsidP="00DD575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Program Head of </w:t>
      </w:r>
      <w:r w:rsidR="00762DF2">
        <w:rPr>
          <w:bCs/>
          <w:sz w:val="20"/>
          <w:szCs w:val="20"/>
        </w:rPr>
        <w:t xml:space="preserve"> Niche Skills &amp; </w:t>
      </w:r>
      <w:r w:rsidRPr="00676ABB">
        <w:rPr>
          <w:bCs/>
          <w:sz w:val="20"/>
          <w:szCs w:val="20"/>
        </w:rPr>
        <w:t>Key Initiatives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Evolution of SAAS, digital strategy and road-map of the organization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Technical View (Day-to-day expertise)-Software specifications, development, QA and support/Management of external development partners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Provide end to end delivery via Portfolio planning and management 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Managing emerging activities of and vendor risk management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Developing service provider relationships as an essential and mandatory investment leading to a strong partnership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Developing a partnership philosophy within the overall outsourcing arrangement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Developing &amp; maintaining cross-service  provider standards &amp; procedures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Managing service integration collaboration &amp; multivendor integration 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lastRenderedPageBreak/>
        <w:t>Budget forecasting, planning, monitoring and control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Own RFP/RFI process and participate in vendor empanelment and selection process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Provide required governance over deployed teams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Provide leadership in working with vendors and senior management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Managing technology budget of Rs 70 million/ anm</w:t>
      </w:r>
    </w:p>
    <w:p w:rsidR="003748E8" w:rsidRDefault="003748E8" w:rsidP="00CE7F43">
      <w:pPr>
        <w:pStyle w:val="Header"/>
        <w:tabs>
          <w:tab w:val="clear" w:pos="4320"/>
          <w:tab w:val="clear" w:pos="8640"/>
        </w:tabs>
        <w:rPr>
          <w:sz w:val="22"/>
          <w:szCs w:val="22"/>
        </w:rPr>
      </w:pPr>
    </w:p>
    <w:p w:rsidR="00CE7F43" w:rsidRDefault="00676ABB" w:rsidP="00CE7F43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Key </w:t>
      </w:r>
      <w:r w:rsidR="00D154FE">
        <w:rPr>
          <w:rFonts w:ascii="Arial" w:hAnsi="Arial" w:cs="Arial"/>
          <w:b/>
          <w:bCs/>
          <w:sz w:val="20"/>
          <w:szCs w:val="20"/>
        </w:rPr>
        <w:t>initiatives over last 2</w:t>
      </w:r>
      <w:r>
        <w:rPr>
          <w:rFonts w:ascii="Arial" w:hAnsi="Arial" w:cs="Arial"/>
          <w:b/>
          <w:bCs/>
          <w:sz w:val="20"/>
          <w:szCs w:val="20"/>
        </w:rPr>
        <w:t xml:space="preserve"> year</w:t>
      </w:r>
      <w:r w:rsidR="00CE7F43">
        <w:rPr>
          <w:rFonts w:ascii="Arial" w:hAnsi="Arial" w:cs="Arial"/>
          <w:b/>
          <w:bCs/>
          <w:sz w:val="20"/>
          <w:szCs w:val="20"/>
        </w:rPr>
        <w:t>:</w:t>
      </w: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Major mobile initiatives included:-</w:t>
      </w:r>
    </w:p>
    <w:p w:rsid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Mobile Point of Sales (POS) for the sales </w:t>
      </w:r>
    </w:p>
    <w:p w:rsid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Sales force management system which included the Lead &amp; activity management system. 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Gamification of Financial Need Analysis Tool on Android</w:t>
      </w:r>
    </w:p>
    <w:p w:rsid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Mobile Reimbursement Claim Tool which is integrated with the Peoplesoft Financial 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SAAS based mobile HCM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Mobile solution to generate Benefit Illustration &amp; Pre-requisite Forms which may be required for the underwriting or claims process.</w:t>
      </w:r>
    </w:p>
    <w:p w:rsidR="00676ABB" w:rsidRPr="00676ABB" w:rsidRDefault="00676ABB" w:rsidP="00676ABB">
      <w:pPr>
        <w:rPr>
          <w:sz w:val="20"/>
          <w:szCs w:val="20"/>
        </w:rPr>
      </w:pP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Major Analytics initiatives included:-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Multilingual customer communication using the Adobe Acrobat reader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Usage of Predictive analysis for 60 months persistency 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Explore Cognos 10.2 mobile capabilities to publish near real time mobile dashboards</w:t>
      </w:r>
    </w:p>
    <w:p w:rsidR="00676ABB" w:rsidRPr="00676ABB" w:rsidRDefault="00676ABB" w:rsidP="00676ABB">
      <w:pPr>
        <w:rPr>
          <w:sz w:val="20"/>
          <w:szCs w:val="20"/>
        </w:rPr>
      </w:pPr>
    </w:p>
    <w:p w:rsidR="00676ABB" w:rsidRPr="00676ABB" w:rsidRDefault="00676ABB" w:rsidP="00676ABB">
      <w:pPr>
        <w:numPr>
          <w:ilvl w:val="0"/>
          <w:numId w:val="9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Other major initiatives included:-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Implementation of Identity Management System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>Migration from Oracle on-premise Peoplesoft HCM to Oracle Cloud Fusion HCM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Implementation of Anti Money Laundering (AML) system </w:t>
      </w:r>
    </w:p>
    <w:p w:rsidR="00676ABB" w:rsidRPr="00676ABB" w:rsidRDefault="00676ABB" w:rsidP="00676ABB">
      <w:pPr>
        <w:numPr>
          <w:ilvl w:val="0"/>
          <w:numId w:val="10"/>
        </w:numPr>
        <w:jc w:val="left"/>
        <w:rPr>
          <w:bCs/>
          <w:sz w:val="20"/>
          <w:szCs w:val="20"/>
        </w:rPr>
      </w:pPr>
      <w:r w:rsidRPr="00676ABB">
        <w:rPr>
          <w:bCs/>
          <w:sz w:val="20"/>
          <w:szCs w:val="20"/>
        </w:rPr>
        <w:t xml:space="preserve">Migration from client –server based dealing tool to the web based dealing tool </w:t>
      </w:r>
    </w:p>
    <w:p w:rsidR="00AD6BA8" w:rsidRDefault="00AD6BA8">
      <w:pPr>
        <w:pStyle w:val="Header"/>
        <w:tabs>
          <w:tab w:val="clear" w:pos="4320"/>
          <w:tab w:val="clear" w:pos="8640"/>
        </w:tabs>
        <w:ind w:left="2880" w:hanging="2880"/>
        <w:rPr>
          <w:rFonts w:ascii="Arial" w:hAnsi="Arial" w:cs="Arial"/>
          <w:b/>
          <w:bCs/>
          <w:iCs/>
          <w:sz w:val="20"/>
          <w:szCs w:val="20"/>
        </w:rPr>
      </w:pPr>
    </w:p>
    <w:p w:rsidR="0034467B" w:rsidRDefault="008704BF" w:rsidP="0034467B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Jun</w:t>
      </w:r>
      <w:r w:rsidR="0034467B">
        <w:rPr>
          <w:rFonts w:ascii="Arial" w:hAnsi="Arial" w:cs="Arial"/>
          <w:b/>
          <w:bCs/>
          <w:iCs/>
          <w:sz w:val="20"/>
          <w:szCs w:val="20"/>
        </w:rPr>
        <w:t xml:space="preserve"> 200</w:t>
      </w:r>
      <w:r>
        <w:rPr>
          <w:rFonts w:ascii="Arial" w:hAnsi="Arial" w:cs="Arial"/>
          <w:b/>
          <w:bCs/>
          <w:iCs/>
          <w:sz w:val="20"/>
          <w:szCs w:val="20"/>
        </w:rPr>
        <w:t>7</w:t>
      </w:r>
      <w:r w:rsidR="0034467B">
        <w:rPr>
          <w:rFonts w:ascii="Arial" w:hAnsi="Arial" w:cs="Arial"/>
          <w:b/>
          <w:bCs/>
          <w:i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iCs/>
          <w:sz w:val="20"/>
          <w:szCs w:val="20"/>
        </w:rPr>
        <w:t>Aug</w:t>
      </w:r>
      <w:r w:rsidR="0034467B">
        <w:rPr>
          <w:rFonts w:ascii="Arial" w:hAnsi="Arial" w:cs="Arial"/>
          <w:b/>
          <w:bCs/>
          <w:iCs/>
          <w:sz w:val="20"/>
          <w:szCs w:val="20"/>
        </w:rPr>
        <w:t xml:space="preserve"> 200</w:t>
      </w:r>
      <w:r>
        <w:rPr>
          <w:rFonts w:ascii="Arial" w:hAnsi="Arial" w:cs="Arial"/>
          <w:b/>
          <w:bCs/>
          <w:iCs/>
          <w:sz w:val="20"/>
          <w:szCs w:val="20"/>
        </w:rPr>
        <w:t>9</w:t>
      </w:r>
      <w:r w:rsidR="0034467B">
        <w:rPr>
          <w:rFonts w:ascii="Arial" w:hAnsi="Arial" w:cs="Arial"/>
          <w:b/>
          <w:bCs/>
          <w:iCs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iCs/>
          <w:sz w:val="20"/>
          <w:szCs w:val="20"/>
        </w:rPr>
        <w:t>Project Manager</w:t>
      </w:r>
      <w:r w:rsidR="0034467B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iCs/>
          <w:sz w:val="20"/>
          <w:szCs w:val="20"/>
        </w:rPr>
        <w:t>–</w:t>
      </w:r>
      <w:r w:rsidR="0034467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SAP Labs Gurgaon</w:t>
      </w:r>
    </w:p>
    <w:p w:rsidR="008704BF" w:rsidRPr="008704BF" w:rsidRDefault="008704BF" w:rsidP="008704BF">
      <w:pPr>
        <w:rPr>
          <w:bCs/>
          <w:sz w:val="20"/>
          <w:szCs w:val="20"/>
        </w:rPr>
      </w:pPr>
      <w:r w:rsidRPr="008704BF">
        <w:rPr>
          <w:bCs/>
          <w:sz w:val="20"/>
          <w:szCs w:val="20"/>
        </w:rPr>
        <w:t>The work involves setting product development, testing and QA team in India. Have responsibility of managing 8 projects in ‘Retail Trade Development’ domain.</w:t>
      </w:r>
    </w:p>
    <w:p w:rsidR="00AD6BA8" w:rsidRDefault="00AD6BA8">
      <w:pPr>
        <w:pStyle w:val="Header"/>
        <w:tabs>
          <w:tab w:val="clear" w:pos="4320"/>
          <w:tab w:val="clear" w:pos="8640"/>
        </w:tabs>
        <w:rPr>
          <w:sz w:val="22"/>
          <w:szCs w:val="22"/>
        </w:rPr>
      </w:pPr>
    </w:p>
    <w:p w:rsidR="00AD6BA8" w:rsidRDefault="00AD6BA8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bCs/>
          <w:sz w:val="20"/>
          <w:szCs w:val="20"/>
        </w:rPr>
      </w:pPr>
      <w:r w:rsidRPr="008704BF">
        <w:rPr>
          <w:bCs/>
          <w:sz w:val="20"/>
          <w:szCs w:val="20"/>
        </w:rPr>
        <w:t>Managing Delivery of 5 development and 3 support projects in Trade Development</w:t>
      </w:r>
    </w:p>
    <w:p w:rsidR="008704BF" w:rsidRPr="008704BF" w:rsidRDefault="00C56B67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>
        <w:rPr>
          <w:bCs/>
          <w:sz w:val="20"/>
          <w:szCs w:val="20"/>
        </w:rPr>
        <w:t>Manage cross location</w:t>
      </w:r>
      <w:r w:rsidR="008704BF" w:rsidRPr="008704BF">
        <w:rPr>
          <w:bCs/>
          <w:sz w:val="20"/>
          <w:szCs w:val="20"/>
        </w:rPr>
        <w:t xml:space="preserve">  team of 35 people.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Formalize a joint strategy to execute the ownership from India.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Knowledge Transfer &amp; transition of the product to India.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Increase the revenue growth of the existing SAP Retail products.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Project Planning, scheduling and monitoring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SCRUM Coach for the location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Partner relationship management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Member of CSR Management team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Head of Project Management Office for “Trade Development India”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Driving Quality Excellence Initiatives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Driving Research and development effectiveness program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Portfolio planning and control</w:t>
      </w:r>
    </w:p>
    <w:p w:rsidR="008704BF" w:rsidRPr="008704BF" w:rsidRDefault="008704BF" w:rsidP="008704BF">
      <w:pPr>
        <w:numPr>
          <w:ilvl w:val="0"/>
          <w:numId w:val="2"/>
        </w:numPr>
        <w:jc w:val="left"/>
        <w:rPr>
          <w:sz w:val="20"/>
          <w:szCs w:val="20"/>
        </w:rPr>
      </w:pPr>
      <w:r w:rsidRPr="008704BF">
        <w:rPr>
          <w:bCs/>
          <w:sz w:val="20"/>
          <w:szCs w:val="20"/>
        </w:rPr>
        <w:t>MIS reporting and forecasting</w:t>
      </w:r>
    </w:p>
    <w:p w:rsidR="00AD6BA8" w:rsidRDefault="00AD6BA8" w:rsidP="008704BF">
      <w:pPr>
        <w:ind w:left="720"/>
        <w:rPr>
          <w:rFonts w:ascii="Arial" w:hAnsi="Arial" w:cs="Arial"/>
          <w:sz w:val="20"/>
          <w:szCs w:val="20"/>
        </w:rPr>
      </w:pPr>
    </w:p>
    <w:p w:rsidR="008704BF" w:rsidRDefault="008704BF" w:rsidP="008704BF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Jan 2006 – Jun 2007, Project Manager 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EDS India (now Mphasis)</w:t>
      </w:r>
    </w:p>
    <w:p w:rsidR="008704BF" w:rsidRPr="008704BF" w:rsidRDefault="008704BF" w:rsidP="008704BF">
      <w:pPr>
        <w:rPr>
          <w:bCs/>
          <w:sz w:val="20"/>
          <w:szCs w:val="20"/>
        </w:rPr>
      </w:pPr>
      <w:r w:rsidRPr="008704BF">
        <w:rPr>
          <w:bCs/>
          <w:sz w:val="20"/>
          <w:szCs w:val="20"/>
        </w:rPr>
        <w:t>Managed multiple projects for the Telstra account Provide technical services and process guidelines to support execution and implementation of the other projects.</w:t>
      </w:r>
    </w:p>
    <w:p w:rsidR="008704BF" w:rsidRDefault="008704BF" w:rsidP="008704BF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:rsidR="00AD6BA8" w:rsidRDefault="00DD575B">
      <w:pPr>
        <w:ind w:left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>Process consultancy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>Project Planning and Scheduling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lastRenderedPageBreak/>
        <w:t>Resource estimation and sizing.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>Act as a central coordination point for various support activities.</w:t>
      </w:r>
      <w:r w:rsidRPr="00DD575B">
        <w:rPr>
          <w:sz w:val="20"/>
          <w:szCs w:val="20"/>
        </w:rPr>
        <w:t xml:space="preserve"> 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 xml:space="preserve">Building up a very strong customer support and communication structure. 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>Impact analysis of the changes by the various interfaces.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>
        <w:rPr>
          <w:bCs/>
          <w:sz w:val="20"/>
          <w:szCs w:val="20"/>
        </w:rPr>
        <w:t xml:space="preserve">SLA &amp; </w:t>
      </w:r>
      <w:r w:rsidRPr="00DD575B">
        <w:rPr>
          <w:bCs/>
          <w:sz w:val="20"/>
          <w:szCs w:val="20"/>
        </w:rPr>
        <w:t>Release Management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 xml:space="preserve">Manage a </w:t>
      </w:r>
      <w:r w:rsidR="00C56B67">
        <w:rPr>
          <w:bCs/>
          <w:sz w:val="20"/>
          <w:szCs w:val="20"/>
        </w:rPr>
        <w:t xml:space="preserve">cross location </w:t>
      </w:r>
      <w:r w:rsidRPr="00DD575B">
        <w:rPr>
          <w:bCs/>
          <w:sz w:val="20"/>
          <w:szCs w:val="20"/>
        </w:rPr>
        <w:t>team of 30 people.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>Risk assessment and decision analysis.</w:t>
      </w:r>
    </w:p>
    <w:p w:rsidR="00DD575B" w:rsidRPr="00DD575B" w:rsidRDefault="00DD575B" w:rsidP="00DD575B">
      <w:pPr>
        <w:numPr>
          <w:ilvl w:val="0"/>
          <w:numId w:val="9"/>
        </w:numPr>
        <w:jc w:val="left"/>
        <w:rPr>
          <w:sz w:val="20"/>
          <w:szCs w:val="20"/>
        </w:rPr>
      </w:pPr>
      <w:r w:rsidRPr="00DD575B">
        <w:rPr>
          <w:bCs/>
          <w:sz w:val="20"/>
          <w:szCs w:val="20"/>
        </w:rPr>
        <w:t xml:space="preserve">Transition the project from EDS Australia team to EDS India. </w:t>
      </w:r>
    </w:p>
    <w:p w:rsidR="00C56B67" w:rsidRDefault="00C56B67" w:rsidP="00DD575B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iCs/>
          <w:sz w:val="20"/>
          <w:szCs w:val="20"/>
        </w:rPr>
      </w:pPr>
    </w:p>
    <w:p w:rsidR="00DD575B" w:rsidRDefault="00DD575B" w:rsidP="00DD575B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Aug 2005 – Dec 2005, Software Specialist  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Patni Computers (now iGate)</w:t>
      </w:r>
    </w:p>
    <w:p w:rsidR="00DD575B" w:rsidRPr="002E40BC" w:rsidRDefault="00DD575B" w:rsidP="00DD575B">
      <w:pPr>
        <w:pStyle w:val="CVhead"/>
        <w:rPr>
          <w:rFonts w:ascii="Times New Roman" w:hAnsi="Times New Roman"/>
          <w:b w:val="0"/>
          <w:bCs/>
          <w:sz w:val="20"/>
          <w:lang w:val="en-US"/>
        </w:rPr>
      </w:pPr>
      <w:r w:rsidRPr="002E40BC">
        <w:rPr>
          <w:rFonts w:ascii="Times New Roman" w:hAnsi="Times New Roman"/>
          <w:b w:val="0"/>
          <w:bCs/>
          <w:sz w:val="20"/>
          <w:lang w:val="en-US"/>
        </w:rPr>
        <w:t>The project ITG (Information Technology Governance) involves the Customization of Clarity for Computer Associates (CA) used for portfolio management of CA’s customer.</w:t>
      </w:r>
    </w:p>
    <w:p w:rsidR="00DD575B" w:rsidRDefault="00DD575B" w:rsidP="00DD575B">
      <w:pPr>
        <w:ind w:left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 xml:space="preserve">Manage a team of 15 team members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 xml:space="preserve">Resource Estimation.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 xml:space="preserve">Cost Estimation.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 xml:space="preserve">Project Planning and Scheduling.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 xml:space="preserve">Recruiting, training and mentoring the team.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>Assure</w:t>
      </w:r>
      <w:r w:rsidRPr="00DD575B">
        <w:rPr>
          <w:bCs/>
          <w:color w:val="0000FF"/>
          <w:sz w:val="20"/>
          <w:szCs w:val="20"/>
        </w:rPr>
        <w:t xml:space="preserve"> </w:t>
      </w:r>
      <w:r w:rsidRPr="00DD575B">
        <w:rPr>
          <w:bCs/>
          <w:sz w:val="20"/>
          <w:szCs w:val="20"/>
        </w:rPr>
        <w:t xml:space="preserve">that SLA norms are met. Conduct Process reviews and audits.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DD575B">
        <w:rPr>
          <w:bCs/>
          <w:sz w:val="20"/>
          <w:szCs w:val="20"/>
        </w:rPr>
        <w:t xml:space="preserve">Develop and Maintain strong customer relationship. </w:t>
      </w:r>
    </w:p>
    <w:p w:rsidR="00DD575B" w:rsidRPr="00DD575B" w:rsidRDefault="00DD575B" w:rsidP="00DD575B">
      <w:pPr>
        <w:numPr>
          <w:ilvl w:val="1"/>
          <w:numId w:val="11"/>
        </w:numPr>
        <w:jc w:val="left"/>
        <w:rPr>
          <w:bCs/>
          <w:szCs w:val="20"/>
        </w:rPr>
      </w:pPr>
      <w:r w:rsidRPr="00DD575B">
        <w:rPr>
          <w:bCs/>
          <w:sz w:val="20"/>
          <w:szCs w:val="20"/>
        </w:rPr>
        <w:t>Coordinate various activities with the client</w:t>
      </w:r>
    </w:p>
    <w:p w:rsidR="002E40BC" w:rsidRDefault="002E40BC" w:rsidP="00DD575B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iCs/>
          <w:sz w:val="20"/>
          <w:szCs w:val="20"/>
        </w:rPr>
      </w:pPr>
    </w:p>
    <w:p w:rsidR="00DD575B" w:rsidRDefault="002E40BC" w:rsidP="00DD575B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Mar 1999</w:t>
      </w:r>
      <w:r w:rsidR="00DD575B">
        <w:rPr>
          <w:rFonts w:ascii="Arial" w:hAnsi="Arial" w:cs="Arial"/>
          <w:b/>
          <w:bCs/>
          <w:i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iCs/>
          <w:sz w:val="20"/>
          <w:szCs w:val="20"/>
        </w:rPr>
        <w:t>Jul</w:t>
      </w:r>
      <w:r w:rsidR="00DD575B">
        <w:rPr>
          <w:rFonts w:ascii="Arial" w:hAnsi="Arial" w:cs="Arial"/>
          <w:b/>
          <w:bCs/>
          <w:iCs/>
          <w:sz w:val="20"/>
          <w:szCs w:val="20"/>
        </w:rPr>
        <w:t xml:space="preserve"> 2005, </w:t>
      </w:r>
      <w:r>
        <w:rPr>
          <w:rFonts w:ascii="Arial" w:hAnsi="Arial" w:cs="Arial"/>
          <w:b/>
          <w:bCs/>
          <w:iCs/>
          <w:sz w:val="20"/>
          <w:szCs w:val="20"/>
        </w:rPr>
        <w:t>SDE</w:t>
      </w:r>
      <w:r w:rsidR="00DD575B">
        <w:rPr>
          <w:rFonts w:ascii="Arial" w:hAnsi="Arial" w:cs="Arial"/>
          <w:b/>
          <w:bCs/>
          <w:iCs/>
          <w:sz w:val="20"/>
          <w:szCs w:val="20"/>
        </w:rPr>
        <w:t xml:space="preserve">  –</w:t>
      </w:r>
      <w:r w:rsidR="00DD575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Mahindra British Telecom (now Tech Mahindra)</w:t>
      </w:r>
    </w:p>
    <w:p w:rsidR="00DD575B" w:rsidRDefault="00DD575B" w:rsidP="00DD575B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</w:p>
    <w:p w:rsidR="002E40BC" w:rsidRDefault="002E40BC" w:rsidP="002E40BC">
      <w:pPr>
        <w:pStyle w:val="CVhead"/>
        <w:rPr>
          <w:rFonts w:ascii="Arial" w:hAnsi="Arial" w:cs="Arial"/>
          <w:b w:val="0"/>
          <w:bCs/>
          <w:sz w:val="20"/>
          <w:lang w:val="en-US"/>
        </w:rPr>
      </w:pPr>
      <w:r>
        <w:rPr>
          <w:rFonts w:ascii="Arial" w:hAnsi="Arial" w:cs="Arial"/>
          <w:b w:val="0"/>
          <w:bCs/>
          <w:sz w:val="20"/>
          <w:lang w:val="en-US"/>
        </w:rPr>
        <w:t>Managed multiple projects in various capacities and roles including Onsite Coordinator, Project Manager &amp; PMO incharge</w:t>
      </w:r>
    </w:p>
    <w:p w:rsidR="002E40BC" w:rsidRDefault="002E40BC" w:rsidP="002E40BC">
      <w:pPr>
        <w:ind w:left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</w:rPr>
        <w:t>.</w:t>
      </w:r>
      <w:r w:rsidRPr="002E40BC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Responsibilities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Manage a team of 22 team members located in India and UK.  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Resource Estimation. 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Cost Estimation. 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Project Planning and Scheduling. 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Recruiting, training and mentoring the team. 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>Assure</w:t>
      </w:r>
      <w:r w:rsidRPr="002E40BC">
        <w:rPr>
          <w:bCs/>
          <w:color w:val="0000FF"/>
          <w:sz w:val="20"/>
          <w:szCs w:val="20"/>
        </w:rPr>
        <w:t xml:space="preserve"> </w:t>
      </w:r>
      <w:r w:rsidRPr="002E40BC">
        <w:rPr>
          <w:bCs/>
          <w:sz w:val="20"/>
          <w:szCs w:val="20"/>
        </w:rPr>
        <w:t xml:space="preserve">that SLA norms are met. Conduct Process reviews and audits. </w:t>
      </w:r>
    </w:p>
    <w:p w:rsidR="002E40BC" w:rsidRPr="002E40BC" w:rsidRDefault="002E40BC" w:rsidP="002E40BC">
      <w:pPr>
        <w:numPr>
          <w:ilvl w:val="1"/>
          <w:numId w:val="11"/>
        </w:numPr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Develop and Maintain strong customer relationship. </w:t>
      </w:r>
    </w:p>
    <w:p w:rsidR="002E40BC" w:rsidRPr="002E40BC" w:rsidRDefault="002E40BC" w:rsidP="002E40BC">
      <w:pPr>
        <w:numPr>
          <w:ilvl w:val="0"/>
          <w:numId w:val="9"/>
        </w:numPr>
        <w:tabs>
          <w:tab w:val="clear" w:pos="720"/>
        </w:tabs>
        <w:ind w:left="1080"/>
        <w:jc w:val="left"/>
        <w:rPr>
          <w:sz w:val="20"/>
          <w:szCs w:val="20"/>
        </w:rPr>
      </w:pPr>
      <w:r w:rsidRPr="002E40BC">
        <w:rPr>
          <w:bCs/>
          <w:sz w:val="20"/>
          <w:szCs w:val="20"/>
        </w:rPr>
        <w:t xml:space="preserve">Transition the project from the existing BT ASG team and later offshore the project </w:t>
      </w:r>
    </w:p>
    <w:p w:rsidR="002E40BC" w:rsidRPr="002E40BC" w:rsidRDefault="002E40BC" w:rsidP="002E40BC">
      <w:pPr>
        <w:numPr>
          <w:ilvl w:val="0"/>
          <w:numId w:val="9"/>
        </w:numPr>
        <w:tabs>
          <w:tab w:val="clear" w:pos="720"/>
        </w:tabs>
        <w:ind w:left="1080"/>
        <w:jc w:val="left"/>
        <w:rPr>
          <w:sz w:val="20"/>
          <w:szCs w:val="20"/>
        </w:rPr>
      </w:pPr>
      <w:r w:rsidRPr="002E40BC">
        <w:rPr>
          <w:bCs/>
          <w:sz w:val="20"/>
          <w:szCs w:val="20"/>
        </w:rPr>
        <w:t xml:space="preserve">Preparing schedules for work, attending and chairing various conference calls. </w:t>
      </w:r>
    </w:p>
    <w:p w:rsidR="002E40BC" w:rsidRPr="002E40BC" w:rsidRDefault="002E40BC" w:rsidP="002E40BC">
      <w:pPr>
        <w:numPr>
          <w:ilvl w:val="0"/>
          <w:numId w:val="9"/>
        </w:numPr>
        <w:tabs>
          <w:tab w:val="clear" w:pos="720"/>
        </w:tabs>
        <w:ind w:left="1080"/>
        <w:jc w:val="left"/>
        <w:rPr>
          <w:sz w:val="20"/>
          <w:szCs w:val="20"/>
        </w:rPr>
      </w:pPr>
      <w:r w:rsidRPr="002E40BC">
        <w:rPr>
          <w:bCs/>
          <w:sz w:val="20"/>
          <w:szCs w:val="20"/>
        </w:rPr>
        <w:t xml:space="preserve">Impact analysis of the changes by the various interfaces. </w:t>
      </w:r>
    </w:p>
    <w:p w:rsidR="002E40BC" w:rsidRPr="002E40BC" w:rsidRDefault="002E40BC" w:rsidP="002E40BC">
      <w:pPr>
        <w:numPr>
          <w:ilvl w:val="0"/>
          <w:numId w:val="9"/>
        </w:numPr>
        <w:tabs>
          <w:tab w:val="clear" w:pos="720"/>
        </w:tabs>
        <w:ind w:left="1080"/>
        <w:jc w:val="left"/>
        <w:rPr>
          <w:sz w:val="20"/>
          <w:szCs w:val="20"/>
        </w:rPr>
      </w:pPr>
      <w:r w:rsidRPr="002E40BC">
        <w:rPr>
          <w:bCs/>
          <w:sz w:val="20"/>
          <w:szCs w:val="20"/>
        </w:rPr>
        <w:t>Internal Auditor of the team, to ensure adherence to quality standards</w:t>
      </w:r>
    </w:p>
    <w:p w:rsidR="002E40BC" w:rsidRPr="002E40BC" w:rsidRDefault="002E40BC" w:rsidP="002E40BC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>Prepare MI</w:t>
      </w:r>
      <w:r>
        <w:rPr>
          <w:bCs/>
          <w:sz w:val="20"/>
          <w:szCs w:val="20"/>
        </w:rPr>
        <w:t>S reports for the organization and what if analysis</w:t>
      </w:r>
    </w:p>
    <w:p w:rsidR="002E40BC" w:rsidRPr="002E40BC" w:rsidRDefault="002E40BC" w:rsidP="002E40BC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left"/>
        <w:rPr>
          <w:bCs/>
          <w:sz w:val="20"/>
          <w:szCs w:val="20"/>
        </w:rPr>
      </w:pPr>
      <w:r w:rsidRPr="002E40BC">
        <w:rPr>
          <w:bCs/>
          <w:sz w:val="20"/>
          <w:szCs w:val="20"/>
        </w:rPr>
        <w:t xml:space="preserve">Providing consultancy to the RED projects in the RAG reports. </w:t>
      </w:r>
    </w:p>
    <w:p w:rsidR="002E40BC" w:rsidRPr="002E40BC" w:rsidRDefault="002E40BC" w:rsidP="002E40BC">
      <w:pPr>
        <w:ind w:left="1080"/>
        <w:jc w:val="left"/>
        <w:rPr>
          <w:sz w:val="20"/>
          <w:szCs w:val="20"/>
        </w:rPr>
      </w:pPr>
    </w:p>
    <w:p w:rsidR="002E40BC" w:rsidRDefault="002E40BC" w:rsidP="002E40BC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Sep 1998 – Feb 1999, GET  –</w:t>
      </w:r>
      <w:r>
        <w:rPr>
          <w:rFonts w:ascii="Arial" w:hAnsi="Arial" w:cs="Arial"/>
          <w:sz w:val="20"/>
          <w:szCs w:val="20"/>
        </w:rPr>
        <w:t xml:space="preserve"> </w:t>
      </w:r>
      <w:r w:rsidRPr="002E40BC">
        <w:rPr>
          <w:rFonts w:ascii="Arial" w:hAnsi="Arial" w:cs="Arial"/>
          <w:b/>
          <w:bCs/>
          <w:iCs/>
          <w:sz w:val="20"/>
          <w:szCs w:val="20"/>
        </w:rPr>
        <w:t>Larsen &amp; Toubro</w:t>
      </w:r>
    </w:p>
    <w:p w:rsidR="002E40BC" w:rsidRPr="002E40BC" w:rsidRDefault="002E40BC" w:rsidP="002E40BC">
      <w:pPr>
        <w:rPr>
          <w:bCs/>
          <w:sz w:val="20"/>
          <w:szCs w:val="20"/>
        </w:rPr>
      </w:pPr>
      <w:r w:rsidRPr="002E40BC">
        <w:rPr>
          <w:sz w:val="20"/>
          <w:szCs w:val="20"/>
        </w:rPr>
        <w:t>As an Engineer, supervised the testing of materials used for the manufacturing heavy engineering equipment</w:t>
      </w:r>
    </w:p>
    <w:p w:rsidR="00EE2585" w:rsidRDefault="00EE2585">
      <w:pPr>
        <w:ind w:left="360"/>
        <w:rPr>
          <w:rFonts w:ascii="Arial" w:hAnsi="Arial" w:cs="Arial"/>
          <w:sz w:val="20"/>
          <w:szCs w:val="20"/>
        </w:rPr>
      </w:pPr>
    </w:p>
    <w:p w:rsidR="00AD6BA8" w:rsidRPr="00C56B67" w:rsidRDefault="00C45BE6">
      <w:pPr>
        <w:pStyle w:val="Heading7"/>
        <w:rPr>
          <w:sz w:val="22"/>
          <w:szCs w:val="22"/>
        </w:rPr>
      </w:pPr>
      <w:r w:rsidRPr="00C56B67">
        <w:rPr>
          <w:sz w:val="22"/>
          <w:szCs w:val="22"/>
        </w:rPr>
        <w:t xml:space="preserve">Professional </w:t>
      </w:r>
      <w:r w:rsidR="00AD6BA8" w:rsidRPr="00C56B67">
        <w:rPr>
          <w:sz w:val="22"/>
          <w:szCs w:val="22"/>
        </w:rPr>
        <w:t>Education</w:t>
      </w:r>
    </w:p>
    <w:p w:rsidR="00AD6BA8" w:rsidRDefault="002E40BC">
      <w:pPr>
        <w:pStyle w:val="BodyText2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</w:t>
      </w:r>
      <w:r w:rsidR="00AD6BA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1998</w:t>
      </w:r>
    </w:p>
    <w:p w:rsidR="002E40BC" w:rsidRPr="002E40BC" w:rsidRDefault="002E40BC" w:rsidP="002E40BC">
      <w:pPr>
        <w:pStyle w:val="BodyText"/>
        <w:numPr>
          <w:ilvl w:val="0"/>
          <w:numId w:val="13"/>
        </w:numPr>
        <w:spacing w:after="0"/>
        <w:ind w:right="1440"/>
        <w:rPr>
          <w:sz w:val="20"/>
          <w:szCs w:val="20"/>
        </w:rPr>
      </w:pPr>
      <w:r w:rsidRPr="002E40BC">
        <w:rPr>
          <w:sz w:val="20"/>
          <w:szCs w:val="20"/>
        </w:rPr>
        <w:t>Bachelor of Engineering (Metallurgical engineering) from National Institute of Technology</w:t>
      </w:r>
      <w:r w:rsidR="00C56B67">
        <w:rPr>
          <w:sz w:val="20"/>
          <w:szCs w:val="20"/>
        </w:rPr>
        <w:t xml:space="preserve"> Nagpur</w:t>
      </w:r>
    </w:p>
    <w:p w:rsidR="00AD6BA8" w:rsidRDefault="00AD6BA8">
      <w:pPr>
        <w:pStyle w:val="BodyText2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AD6BA8" w:rsidRDefault="00AD6BA8">
      <w:pPr>
        <w:pStyle w:val="BodyText2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AD6BA8" w:rsidSect="00773D98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6D07" w:rsidRDefault="00446D07">
      <w:r>
        <w:separator/>
      </w:r>
    </w:p>
  </w:endnote>
  <w:endnote w:type="continuationSeparator" w:id="1">
    <w:p w:rsidR="00446D07" w:rsidRDefault="00446D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21B" w:rsidRDefault="00DD575B">
    <w:pPr>
      <w:pStyle w:val="Footer"/>
      <w:pBdr>
        <w:top w:val="single" w:sz="4" w:space="1" w:color="auto"/>
      </w:pBdr>
      <w:rPr>
        <w:rStyle w:val="PageNumber"/>
        <w:rFonts w:ascii="Trebuchet MS" w:hAnsi="Trebuchet MS"/>
        <w:b/>
        <w:sz w:val="20"/>
        <w:szCs w:val="20"/>
      </w:rPr>
    </w:pPr>
    <w:r>
      <w:t>+91 9000504301</w:t>
    </w:r>
    <w:r w:rsidR="00C45BE6">
      <w:tab/>
    </w:r>
    <w:r>
      <w:t>v_vks@yahoo.co.in</w:t>
    </w:r>
    <w:r w:rsidR="006E321B">
      <w:rPr>
        <w:spacing w:val="80"/>
      </w:rPr>
      <w:tab/>
    </w:r>
    <w:r w:rsidR="00076335">
      <w:rPr>
        <w:rStyle w:val="PageNumber"/>
        <w:sz w:val="20"/>
        <w:szCs w:val="20"/>
      </w:rPr>
      <w:fldChar w:fldCharType="begin"/>
    </w:r>
    <w:r w:rsidR="006E321B">
      <w:rPr>
        <w:rStyle w:val="PageNumber"/>
        <w:sz w:val="20"/>
        <w:szCs w:val="20"/>
      </w:rPr>
      <w:instrText xml:space="preserve"> PAGE </w:instrText>
    </w:r>
    <w:r w:rsidR="00076335">
      <w:rPr>
        <w:rStyle w:val="PageNumber"/>
        <w:sz w:val="20"/>
        <w:szCs w:val="20"/>
      </w:rPr>
      <w:fldChar w:fldCharType="separate"/>
    </w:r>
    <w:r w:rsidR="00D154FE">
      <w:rPr>
        <w:rStyle w:val="PageNumber"/>
        <w:noProof/>
        <w:sz w:val="20"/>
        <w:szCs w:val="20"/>
      </w:rPr>
      <w:t>2</w:t>
    </w:r>
    <w:r w:rsidR="00076335">
      <w:rPr>
        <w:rStyle w:val="PageNumber"/>
        <w:sz w:val="20"/>
        <w:szCs w:val="20"/>
      </w:rPr>
      <w:fldChar w:fldCharType="end"/>
    </w:r>
    <w:r w:rsidR="006E321B">
      <w:rPr>
        <w:rStyle w:val="PageNumber"/>
        <w:sz w:val="20"/>
        <w:szCs w:val="20"/>
      </w:rPr>
      <w:t xml:space="preserve"> of </w:t>
    </w:r>
    <w:r w:rsidR="00076335">
      <w:rPr>
        <w:rStyle w:val="PageNumber"/>
        <w:sz w:val="20"/>
        <w:szCs w:val="20"/>
      </w:rPr>
      <w:fldChar w:fldCharType="begin"/>
    </w:r>
    <w:r w:rsidR="006E321B">
      <w:rPr>
        <w:rStyle w:val="PageNumber"/>
        <w:sz w:val="20"/>
        <w:szCs w:val="20"/>
      </w:rPr>
      <w:instrText xml:space="preserve"> NUMPAGES </w:instrText>
    </w:r>
    <w:r w:rsidR="00076335">
      <w:rPr>
        <w:rStyle w:val="PageNumber"/>
        <w:sz w:val="20"/>
        <w:szCs w:val="20"/>
      </w:rPr>
      <w:fldChar w:fldCharType="separate"/>
    </w:r>
    <w:r w:rsidR="00D154FE">
      <w:rPr>
        <w:rStyle w:val="PageNumber"/>
        <w:noProof/>
        <w:sz w:val="20"/>
        <w:szCs w:val="20"/>
      </w:rPr>
      <w:t>3</w:t>
    </w:r>
    <w:r w:rsidR="00076335">
      <w:rPr>
        <w:rStyle w:val="PageNumber"/>
        <w:sz w:val="20"/>
        <w:szCs w:val="20"/>
      </w:rPr>
      <w:fldChar w:fldCharType="end"/>
    </w:r>
  </w:p>
  <w:p w:rsidR="006E321B" w:rsidRDefault="006E321B">
    <w:pPr>
      <w:pStyle w:val="Footer"/>
      <w:pBdr>
        <w:top w:val="single" w:sz="4" w:space="1" w:color="auto"/>
      </w:pBdr>
      <w:jc w:val="center"/>
      <w:rPr>
        <w:rStyle w:val="PageNumber"/>
        <w:rFonts w:ascii="Trebuchet MS" w:hAnsi="Trebuchet MS" w:cs="Trebuchet MS"/>
        <w:b/>
        <w:bCs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6D07" w:rsidRDefault="00446D07">
      <w:r>
        <w:separator/>
      </w:r>
    </w:p>
  </w:footnote>
  <w:footnote w:type="continuationSeparator" w:id="1">
    <w:p w:rsidR="00446D07" w:rsidRDefault="00446D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21B" w:rsidRPr="00DD575B" w:rsidRDefault="00C8494D" w:rsidP="00C45BE6">
    <w:pPr>
      <w:pStyle w:val="Header"/>
      <w:tabs>
        <w:tab w:val="clear" w:pos="4320"/>
      </w:tabs>
      <w:jc w:val="left"/>
      <w:rPr>
        <w:i/>
        <w:iCs/>
        <w:spacing w:val="100"/>
        <w:sz w:val="20"/>
        <w:szCs w:val="20"/>
      </w:rPr>
    </w:pPr>
    <w:r w:rsidRPr="00DD575B">
      <w:rPr>
        <w:i/>
        <w:iCs/>
        <w:spacing w:val="100"/>
        <w:sz w:val="32"/>
        <w:szCs w:val="32"/>
        <w:u w:val="single"/>
      </w:rPr>
      <w:t>Vishal</w:t>
    </w:r>
    <w:r w:rsidR="00C45BE6" w:rsidRPr="00C45BE6">
      <w:rPr>
        <w:i/>
        <w:iCs/>
        <w:spacing w:val="100"/>
        <w:sz w:val="40"/>
        <w:szCs w:val="40"/>
      </w:rPr>
      <w:t xml:space="preserve">        </w:t>
    </w:r>
    <w:r>
      <w:rPr>
        <w:i/>
        <w:iCs/>
        <w:spacing w:val="100"/>
        <w:sz w:val="40"/>
        <w:szCs w:val="40"/>
      </w:rPr>
      <w:tab/>
    </w:r>
    <w:r w:rsidR="00C45BE6" w:rsidRPr="00C45BE6">
      <w:rPr>
        <w:i/>
        <w:iCs/>
        <w:spacing w:val="100"/>
        <w:sz w:val="20"/>
        <w:szCs w:val="20"/>
      </w:rPr>
      <w:t>+91</w:t>
    </w:r>
    <w:r w:rsidR="00DD575B">
      <w:rPr>
        <w:i/>
        <w:iCs/>
        <w:spacing w:val="100"/>
        <w:sz w:val="20"/>
        <w:szCs w:val="20"/>
      </w:rPr>
      <w:t>9000504301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27E3A"/>
    <w:multiLevelType w:val="hybridMultilevel"/>
    <w:tmpl w:val="B32073DC"/>
    <w:lvl w:ilvl="0" w:tplc="B2BA41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ADD015D"/>
    <w:multiLevelType w:val="hybridMultilevel"/>
    <w:tmpl w:val="1AB4C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F2BD0"/>
    <w:multiLevelType w:val="hybridMultilevel"/>
    <w:tmpl w:val="17E6135C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CE7209A"/>
    <w:multiLevelType w:val="hybridMultilevel"/>
    <w:tmpl w:val="F05A38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10D5DB0"/>
    <w:multiLevelType w:val="hybridMultilevel"/>
    <w:tmpl w:val="C492C2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C66A5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3C1D5FBE"/>
    <w:multiLevelType w:val="hybridMultilevel"/>
    <w:tmpl w:val="9E48B8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41B91E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441D5DB2"/>
    <w:multiLevelType w:val="hybridMultilevel"/>
    <w:tmpl w:val="673CDCA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5A6D4B2F"/>
    <w:multiLevelType w:val="hybridMultilevel"/>
    <w:tmpl w:val="03C26C4A"/>
    <w:lvl w:ilvl="0" w:tplc="52B67922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5C4927FE"/>
    <w:multiLevelType w:val="hybridMultilevel"/>
    <w:tmpl w:val="F9640CF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egacy w:legacy="1" w:legacySpace="360" w:legacyIndent="360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6AD4B50"/>
    <w:multiLevelType w:val="hybridMultilevel"/>
    <w:tmpl w:val="05EECEB4"/>
    <w:lvl w:ilvl="0" w:tplc="04090019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2">
    <w:nsid w:val="69C207B8"/>
    <w:multiLevelType w:val="hybridMultilevel"/>
    <w:tmpl w:val="9AF07A1C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>
    <w:nsid w:val="7C0E06A4"/>
    <w:multiLevelType w:val="hybridMultilevel"/>
    <w:tmpl w:val="D32A81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9"/>
  </w:num>
  <w:num w:numId="5">
    <w:abstractNumId w:val="12"/>
  </w:num>
  <w:num w:numId="6">
    <w:abstractNumId w:val="2"/>
  </w:num>
  <w:num w:numId="7">
    <w:abstractNumId w:val="11"/>
  </w:num>
  <w:num w:numId="8">
    <w:abstractNumId w:val="8"/>
  </w:num>
  <w:num w:numId="9">
    <w:abstractNumId w:val="5"/>
  </w:num>
  <w:num w:numId="10">
    <w:abstractNumId w:val="4"/>
  </w:num>
  <w:num w:numId="11">
    <w:abstractNumId w:val="0"/>
  </w:num>
  <w:num w:numId="12">
    <w:abstractNumId w:val="7"/>
  </w:num>
  <w:num w:numId="13">
    <w:abstractNumId w:val="1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7F43"/>
    <w:rsid w:val="00017AE9"/>
    <w:rsid w:val="00054664"/>
    <w:rsid w:val="00061D46"/>
    <w:rsid w:val="00076335"/>
    <w:rsid w:val="000F2294"/>
    <w:rsid w:val="000F68CA"/>
    <w:rsid w:val="00110672"/>
    <w:rsid w:val="00166D91"/>
    <w:rsid w:val="00173E0D"/>
    <w:rsid w:val="001902EB"/>
    <w:rsid w:val="00206D73"/>
    <w:rsid w:val="00264821"/>
    <w:rsid w:val="002C2364"/>
    <w:rsid w:val="002C6A79"/>
    <w:rsid w:val="002E40BC"/>
    <w:rsid w:val="002F032A"/>
    <w:rsid w:val="00301DB7"/>
    <w:rsid w:val="00344096"/>
    <w:rsid w:val="0034467B"/>
    <w:rsid w:val="00364E22"/>
    <w:rsid w:val="003748E8"/>
    <w:rsid w:val="003C6D36"/>
    <w:rsid w:val="003F6990"/>
    <w:rsid w:val="00403FD5"/>
    <w:rsid w:val="004066E8"/>
    <w:rsid w:val="0040777C"/>
    <w:rsid w:val="00446D07"/>
    <w:rsid w:val="0047081B"/>
    <w:rsid w:val="004D7B6F"/>
    <w:rsid w:val="004E3A14"/>
    <w:rsid w:val="00502A41"/>
    <w:rsid w:val="00504839"/>
    <w:rsid w:val="005059BF"/>
    <w:rsid w:val="00517CB3"/>
    <w:rsid w:val="005425E4"/>
    <w:rsid w:val="0058783A"/>
    <w:rsid w:val="005E09E5"/>
    <w:rsid w:val="005F01B0"/>
    <w:rsid w:val="00635DF0"/>
    <w:rsid w:val="00655C8D"/>
    <w:rsid w:val="00667F50"/>
    <w:rsid w:val="00676ABB"/>
    <w:rsid w:val="006E321B"/>
    <w:rsid w:val="00721146"/>
    <w:rsid w:val="007257E1"/>
    <w:rsid w:val="00737789"/>
    <w:rsid w:val="007449F4"/>
    <w:rsid w:val="00762DF2"/>
    <w:rsid w:val="00773D98"/>
    <w:rsid w:val="0079683B"/>
    <w:rsid w:val="007B4377"/>
    <w:rsid w:val="007C0973"/>
    <w:rsid w:val="00813B11"/>
    <w:rsid w:val="0081498A"/>
    <w:rsid w:val="008704BF"/>
    <w:rsid w:val="008C0429"/>
    <w:rsid w:val="008C5B3A"/>
    <w:rsid w:val="00962E6B"/>
    <w:rsid w:val="0099008B"/>
    <w:rsid w:val="00992B8C"/>
    <w:rsid w:val="009A4453"/>
    <w:rsid w:val="009A4E05"/>
    <w:rsid w:val="00A07360"/>
    <w:rsid w:val="00A1408D"/>
    <w:rsid w:val="00A71BC4"/>
    <w:rsid w:val="00A71C72"/>
    <w:rsid w:val="00A80D0A"/>
    <w:rsid w:val="00A93C32"/>
    <w:rsid w:val="00AC5361"/>
    <w:rsid w:val="00AD6BA8"/>
    <w:rsid w:val="00AD7A1C"/>
    <w:rsid w:val="00B02720"/>
    <w:rsid w:val="00B33E83"/>
    <w:rsid w:val="00B35FD3"/>
    <w:rsid w:val="00B47882"/>
    <w:rsid w:val="00B52981"/>
    <w:rsid w:val="00BB2A44"/>
    <w:rsid w:val="00BF6916"/>
    <w:rsid w:val="00C061B2"/>
    <w:rsid w:val="00C12D3E"/>
    <w:rsid w:val="00C34544"/>
    <w:rsid w:val="00C45BE6"/>
    <w:rsid w:val="00C501BE"/>
    <w:rsid w:val="00C56B67"/>
    <w:rsid w:val="00C8494D"/>
    <w:rsid w:val="00CA3D2E"/>
    <w:rsid w:val="00CB5939"/>
    <w:rsid w:val="00CC2BB2"/>
    <w:rsid w:val="00CE7F43"/>
    <w:rsid w:val="00D154FE"/>
    <w:rsid w:val="00D3308E"/>
    <w:rsid w:val="00D47FDB"/>
    <w:rsid w:val="00D51553"/>
    <w:rsid w:val="00D63A6D"/>
    <w:rsid w:val="00D80A73"/>
    <w:rsid w:val="00D86524"/>
    <w:rsid w:val="00DC1EE3"/>
    <w:rsid w:val="00DD575B"/>
    <w:rsid w:val="00DF3990"/>
    <w:rsid w:val="00DF455D"/>
    <w:rsid w:val="00E46265"/>
    <w:rsid w:val="00EE2585"/>
    <w:rsid w:val="00F23372"/>
    <w:rsid w:val="00F40C52"/>
    <w:rsid w:val="00F7670D"/>
    <w:rsid w:val="00FA7C5C"/>
    <w:rsid w:val="00FC1523"/>
    <w:rsid w:val="00FE61D9"/>
    <w:rsid w:val="00FF7E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3D98"/>
    <w:pPr>
      <w:jc w:val="both"/>
    </w:pPr>
    <w:rPr>
      <w:sz w:val="24"/>
      <w:szCs w:val="24"/>
      <w:lang w:val="en-US" w:eastAsia="en-US" w:bidi="ar-SA"/>
    </w:rPr>
  </w:style>
  <w:style w:type="paragraph" w:styleId="Heading7">
    <w:name w:val="heading 7"/>
    <w:basedOn w:val="Normal"/>
    <w:next w:val="Normal"/>
    <w:qFormat/>
    <w:rsid w:val="00773D98"/>
    <w:pPr>
      <w:keepNext/>
      <w:pBdr>
        <w:bottom w:val="single" w:sz="4" w:space="1" w:color="auto"/>
      </w:pBdr>
      <w:outlineLvl w:val="6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3D9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73D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3D98"/>
  </w:style>
  <w:style w:type="paragraph" w:styleId="BodyText2">
    <w:name w:val="Body Text 2"/>
    <w:basedOn w:val="Normal"/>
    <w:rsid w:val="00773D98"/>
    <w:pPr>
      <w:ind w:left="720"/>
    </w:pPr>
    <w:rPr>
      <w:sz w:val="22"/>
      <w:szCs w:val="22"/>
    </w:rPr>
  </w:style>
  <w:style w:type="character" w:styleId="Hyperlink">
    <w:name w:val="Hyperlink"/>
    <w:basedOn w:val="DefaultParagraphFont"/>
    <w:rsid w:val="00773D98"/>
    <w:rPr>
      <w:color w:val="0000FF"/>
      <w:u w:val="single"/>
    </w:rPr>
  </w:style>
  <w:style w:type="paragraph" w:customStyle="1" w:styleId="CVhead">
    <w:name w:val="CV head"/>
    <w:basedOn w:val="BodyText"/>
    <w:rsid w:val="00DD575B"/>
    <w:pPr>
      <w:shd w:val="clear" w:color="auto" w:fill="FFFFFF"/>
      <w:jc w:val="left"/>
    </w:pPr>
    <w:rPr>
      <w:rFonts w:ascii="Georgia" w:hAnsi="Georgia"/>
      <w:b/>
      <w:sz w:val="18"/>
      <w:szCs w:val="20"/>
      <w:lang w:val="en-GB"/>
    </w:rPr>
  </w:style>
  <w:style w:type="paragraph" w:styleId="BodyText">
    <w:name w:val="Body Text"/>
    <w:basedOn w:val="Normal"/>
    <w:link w:val="BodyTextChar"/>
    <w:rsid w:val="00DD575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D575B"/>
    <w:rPr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3D98"/>
    <w:pPr>
      <w:jc w:val="both"/>
    </w:pPr>
    <w:rPr>
      <w:sz w:val="24"/>
      <w:szCs w:val="24"/>
      <w:lang w:val="en-US" w:eastAsia="en-US" w:bidi="ar-SA"/>
    </w:rPr>
  </w:style>
  <w:style w:type="paragraph" w:styleId="Heading7">
    <w:name w:val="heading 7"/>
    <w:basedOn w:val="Normal"/>
    <w:next w:val="Normal"/>
    <w:qFormat/>
    <w:rsid w:val="00773D98"/>
    <w:pPr>
      <w:keepNext/>
      <w:pBdr>
        <w:bottom w:val="single" w:sz="4" w:space="1" w:color="auto"/>
      </w:pBdr>
      <w:outlineLvl w:val="6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3D9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73D9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3D98"/>
  </w:style>
  <w:style w:type="paragraph" w:styleId="BodyText2">
    <w:name w:val="Body Text 2"/>
    <w:basedOn w:val="Normal"/>
    <w:rsid w:val="00773D98"/>
    <w:pPr>
      <w:ind w:left="720"/>
    </w:pPr>
    <w:rPr>
      <w:sz w:val="22"/>
      <w:szCs w:val="22"/>
    </w:rPr>
  </w:style>
  <w:style w:type="character" w:styleId="Hyperlink">
    <w:name w:val="Hyperlink"/>
    <w:basedOn w:val="DefaultParagraphFont"/>
    <w:rsid w:val="00773D9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Anant Gawali</vt:lpstr>
    </vt:vector>
  </TitlesOfParts>
  <Company>PCS</Company>
  <LinksUpToDate>false</LinksUpToDate>
  <CharactersWithSpaces>7467</CharactersWithSpaces>
  <SharedDoc>false</SharedDoc>
  <HLinks>
    <vt:vector size="6" baseType="variant">
      <vt:variant>
        <vt:i4>5046343</vt:i4>
      </vt:variant>
      <vt:variant>
        <vt:i4>0</vt:i4>
      </vt:variant>
      <vt:variant>
        <vt:i4>0</vt:i4>
      </vt:variant>
      <vt:variant>
        <vt:i4>5</vt:i4>
      </vt:variant>
      <vt:variant>
        <vt:lpwstr>mailto:anant_rg@rediffmail.com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Anant Gawali</dc:title>
  <dc:creator>Anant Gawali</dc:creator>
  <cp:lastModifiedBy>welcome</cp:lastModifiedBy>
  <cp:revision>7</cp:revision>
  <dcterms:created xsi:type="dcterms:W3CDTF">2015-03-23T18:30:00Z</dcterms:created>
  <dcterms:modified xsi:type="dcterms:W3CDTF">2015-03-23T19:11:00Z</dcterms:modified>
</cp:coreProperties>
</file>