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243503" w:rsidRPr="00CA565A" w:rsidRDefault="00BE771F" w:rsidP="00BE771F">
      <w:pPr>
        <w:jc w:val="center"/>
        <w:rPr>
          <w:rFonts w:asciiTheme="minorHAnsi" w:hAnsiTheme="minorHAnsi" w:cs="Arial"/>
          <w:sz w:val="40"/>
          <w:szCs w:val="40"/>
        </w:rPr>
      </w:pPr>
      <w:r w:rsidRPr="00CA565A">
        <w:rPr>
          <w:rFonts w:asciiTheme="minorHAnsi" w:hAnsiTheme="minorHAnsi" w:cs="Arial"/>
          <w:b/>
          <w:sz w:val="40"/>
          <w:szCs w:val="40"/>
        </w:rPr>
        <w:t>Bill Whitmore</w:t>
      </w:r>
    </w:p>
    <w:p w:rsidR="00F30501" w:rsidRDefault="00F30501" w:rsidP="00F30501">
      <w:pPr>
        <w:rPr>
          <w:rFonts w:asciiTheme="minorHAnsi" w:hAnsiTheme="minorHAnsi" w:cs="Aria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004"/>
        <w:gridCol w:w="5004"/>
      </w:tblGrid>
      <w:tr w:rsidR="00067BE1" w:rsidTr="00067BE1">
        <w:tc>
          <w:tcPr>
            <w:tcW w:w="5004" w:type="dxa"/>
          </w:tcPr>
          <w:p w:rsidR="00067BE1" w:rsidRDefault="00067BE1" w:rsidP="00F30501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5919 Prospector Place SW</w:t>
            </w:r>
          </w:p>
          <w:p w:rsidR="00067BE1" w:rsidRDefault="00067BE1" w:rsidP="00F30501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Tumwater WA 98512</w:t>
            </w:r>
          </w:p>
        </w:tc>
        <w:tc>
          <w:tcPr>
            <w:tcW w:w="5004" w:type="dxa"/>
          </w:tcPr>
          <w:p w:rsidR="00067BE1" w:rsidRDefault="00067BE1" w:rsidP="00067BE1">
            <w:pPr>
              <w:jc w:val="right"/>
              <w:rPr>
                <w:rFonts w:asciiTheme="minorHAnsi" w:hAnsiTheme="minorHAnsi" w:cs="Arial"/>
              </w:rPr>
            </w:pPr>
            <w:r w:rsidRPr="00024E46">
              <w:rPr>
                <w:rFonts w:ascii="Calibri" w:hAnsi="Calibri" w:cs="Arial"/>
              </w:rPr>
              <w:t>whitmore.bill1@yahoo.com</w:t>
            </w:r>
          </w:p>
          <w:p w:rsidR="00067BE1" w:rsidRDefault="00067BE1" w:rsidP="00067BE1">
            <w:pPr>
              <w:jc w:val="right"/>
              <w:rPr>
                <w:rFonts w:asciiTheme="minorHAnsi" w:hAnsiTheme="minorHAnsi" w:cs="Arial"/>
              </w:rPr>
            </w:pPr>
            <w:r w:rsidRPr="00CA565A">
              <w:rPr>
                <w:rFonts w:asciiTheme="minorHAnsi" w:hAnsiTheme="minorHAnsi" w:cs="Arial"/>
              </w:rPr>
              <w:t>206-235-1974</w:t>
            </w:r>
          </w:p>
        </w:tc>
      </w:tr>
    </w:tbl>
    <w:p w:rsidR="00067BE1" w:rsidRDefault="00067BE1" w:rsidP="00F30501">
      <w:pPr>
        <w:rPr>
          <w:rFonts w:asciiTheme="minorHAnsi" w:hAnsiTheme="minorHAnsi" w:cs="Arial"/>
        </w:rPr>
      </w:pPr>
    </w:p>
    <w:p w:rsidR="00DB6A10" w:rsidRDefault="00DB6A10" w:rsidP="00F30501">
      <w:pPr>
        <w:rPr>
          <w:rFonts w:asciiTheme="minorHAnsi" w:hAnsiTheme="minorHAnsi" w:cs="Arial"/>
        </w:rPr>
      </w:pPr>
    </w:p>
    <w:p w:rsidR="000F4EF3" w:rsidRDefault="00067BE1" w:rsidP="001A6C25">
      <w:pPr>
        <w:ind w:right="288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Award-winning manager </w:t>
      </w:r>
      <w:r w:rsidR="00541DD5">
        <w:rPr>
          <w:rFonts w:asciiTheme="minorHAnsi" w:hAnsiTheme="minorHAnsi" w:cs="Arial"/>
        </w:rPr>
        <w:t xml:space="preserve">and senior </w:t>
      </w:r>
      <w:r>
        <w:rPr>
          <w:rFonts w:asciiTheme="minorHAnsi" w:hAnsiTheme="minorHAnsi" w:cs="Arial"/>
        </w:rPr>
        <w:t xml:space="preserve">analyst </w:t>
      </w:r>
      <w:r w:rsidR="00480D55">
        <w:rPr>
          <w:rFonts w:asciiTheme="minorHAnsi" w:hAnsiTheme="minorHAnsi" w:cs="Arial"/>
        </w:rPr>
        <w:t xml:space="preserve">with a proven track record of </w:t>
      </w:r>
      <w:r>
        <w:rPr>
          <w:rFonts w:asciiTheme="minorHAnsi" w:hAnsiTheme="minorHAnsi" w:cs="Arial"/>
        </w:rPr>
        <w:t xml:space="preserve">bridging business </w:t>
      </w:r>
      <w:r w:rsidR="00607835">
        <w:rPr>
          <w:rFonts w:asciiTheme="minorHAnsi" w:hAnsiTheme="minorHAnsi" w:cs="Arial"/>
        </w:rPr>
        <w:t xml:space="preserve">and technology to </w:t>
      </w:r>
      <w:r w:rsidR="005D06D2">
        <w:rPr>
          <w:rFonts w:asciiTheme="minorHAnsi" w:hAnsiTheme="minorHAnsi" w:cs="Arial"/>
        </w:rPr>
        <w:t xml:space="preserve">improve everyday work processes, </w:t>
      </w:r>
      <w:r w:rsidR="006E5B61">
        <w:rPr>
          <w:rFonts w:asciiTheme="minorHAnsi" w:hAnsiTheme="minorHAnsi" w:cs="Arial"/>
        </w:rPr>
        <w:t xml:space="preserve">drive executive reporting, </w:t>
      </w:r>
      <w:r w:rsidR="005D06D2">
        <w:rPr>
          <w:rFonts w:asciiTheme="minorHAnsi" w:hAnsiTheme="minorHAnsi" w:cs="Arial"/>
        </w:rPr>
        <w:t xml:space="preserve">and </w:t>
      </w:r>
      <w:r w:rsidR="00607835">
        <w:rPr>
          <w:rFonts w:asciiTheme="minorHAnsi" w:hAnsiTheme="minorHAnsi" w:cs="Arial"/>
        </w:rPr>
        <w:t xml:space="preserve">identify opportunities to </w:t>
      </w:r>
      <w:r w:rsidR="00082D61">
        <w:rPr>
          <w:rFonts w:asciiTheme="minorHAnsi" w:hAnsiTheme="minorHAnsi" w:cs="Arial"/>
        </w:rPr>
        <w:t>grow</w:t>
      </w:r>
      <w:r w:rsidR="00607835">
        <w:rPr>
          <w:rFonts w:asciiTheme="minorHAnsi" w:hAnsiTheme="minorHAnsi" w:cs="Arial"/>
        </w:rPr>
        <w:t xml:space="preserve"> revenue and reduce costs.  Talented at</w:t>
      </w:r>
      <w:r w:rsidR="006E5B61">
        <w:rPr>
          <w:rFonts w:asciiTheme="minorHAnsi" w:hAnsiTheme="minorHAnsi" w:cs="Arial"/>
        </w:rPr>
        <w:t xml:space="preserve"> solving operational deficiencies, </w:t>
      </w:r>
      <w:r w:rsidR="00A6401C">
        <w:rPr>
          <w:rFonts w:asciiTheme="minorHAnsi" w:hAnsiTheme="minorHAnsi" w:cs="Arial"/>
        </w:rPr>
        <w:t xml:space="preserve">transforming </w:t>
      </w:r>
      <w:r w:rsidR="00082D61">
        <w:rPr>
          <w:rFonts w:asciiTheme="minorHAnsi" w:hAnsiTheme="minorHAnsi" w:cs="Arial"/>
        </w:rPr>
        <w:t xml:space="preserve">large </w:t>
      </w:r>
      <w:r w:rsidR="00541DD5">
        <w:rPr>
          <w:rFonts w:asciiTheme="minorHAnsi" w:hAnsiTheme="minorHAnsi" w:cs="Arial"/>
        </w:rPr>
        <w:t xml:space="preserve">and complex </w:t>
      </w:r>
      <w:r w:rsidR="00082D61">
        <w:rPr>
          <w:rFonts w:asciiTheme="minorHAnsi" w:hAnsiTheme="minorHAnsi" w:cs="Arial"/>
        </w:rPr>
        <w:t>data</w:t>
      </w:r>
      <w:r w:rsidR="00A6401C">
        <w:rPr>
          <w:rFonts w:asciiTheme="minorHAnsi" w:hAnsiTheme="minorHAnsi" w:cs="Arial"/>
        </w:rPr>
        <w:t xml:space="preserve"> into actionable information</w:t>
      </w:r>
      <w:r w:rsidR="006E5B61">
        <w:rPr>
          <w:rFonts w:asciiTheme="minorHAnsi" w:hAnsiTheme="minorHAnsi" w:cs="Arial"/>
        </w:rPr>
        <w:t>, and leveraging desktop and enterprise software to automate desk procedures</w:t>
      </w:r>
      <w:r w:rsidR="000F4EF3">
        <w:rPr>
          <w:rFonts w:asciiTheme="minorHAnsi" w:hAnsiTheme="minorHAnsi" w:cs="Arial"/>
        </w:rPr>
        <w:t>.</w:t>
      </w:r>
    </w:p>
    <w:p w:rsidR="000F4EF3" w:rsidRDefault="000F4EF3" w:rsidP="001A6C25">
      <w:pPr>
        <w:ind w:right="288"/>
        <w:rPr>
          <w:rFonts w:asciiTheme="minorHAnsi" w:hAnsiTheme="minorHAnsi" w:cs="Arial"/>
        </w:rPr>
      </w:pPr>
    </w:p>
    <w:p w:rsidR="00D74416" w:rsidRPr="000F4EF3" w:rsidRDefault="00A04A1B" w:rsidP="00863511">
      <w:pPr>
        <w:pStyle w:val="ListParagraph"/>
        <w:numPr>
          <w:ilvl w:val="0"/>
          <w:numId w:val="38"/>
        </w:numPr>
        <w:spacing w:line="320" w:lineRule="exact"/>
        <w:ind w:left="216" w:right="288" w:hanging="216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</w:rPr>
        <w:t>MBA with over 2</w:t>
      </w:r>
      <w:r w:rsidR="006C113E">
        <w:rPr>
          <w:rFonts w:asciiTheme="minorHAnsi" w:hAnsiTheme="minorHAnsi" w:cs="Arial"/>
        </w:rPr>
        <w:t>5</w:t>
      </w:r>
      <w:r w:rsidR="00D74416" w:rsidRPr="00CA565A">
        <w:rPr>
          <w:rFonts w:asciiTheme="minorHAnsi" w:hAnsiTheme="minorHAnsi" w:cs="Arial"/>
        </w:rPr>
        <w:t xml:space="preserve"> years of experience in Fortune 500 corporations.</w:t>
      </w:r>
    </w:p>
    <w:p w:rsidR="005D06D2" w:rsidRPr="005D06D2" w:rsidRDefault="002723FD" w:rsidP="005D06D2">
      <w:pPr>
        <w:pStyle w:val="ListParagraph"/>
        <w:numPr>
          <w:ilvl w:val="0"/>
          <w:numId w:val="38"/>
        </w:numPr>
        <w:spacing w:line="320" w:lineRule="exact"/>
        <w:ind w:left="216" w:right="288" w:hanging="216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</w:rPr>
        <w:t xml:space="preserve">Adept at </w:t>
      </w:r>
      <w:r w:rsidR="000D679C">
        <w:rPr>
          <w:rFonts w:asciiTheme="minorHAnsi" w:hAnsiTheme="minorHAnsi" w:cs="Arial"/>
        </w:rPr>
        <w:t>technical and analytical roles</w:t>
      </w:r>
      <w:r w:rsidR="00E3571B">
        <w:rPr>
          <w:rFonts w:asciiTheme="minorHAnsi" w:hAnsiTheme="minorHAnsi" w:cs="Arial"/>
        </w:rPr>
        <w:t xml:space="preserve"> </w:t>
      </w:r>
      <w:r w:rsidR="00BF756E">
        <w:rPr>
          <w:rFonts w:asciiTheme="minorHAnsi" w:hAnsiTheme="minorHAnsi" w:cs="Arial"/>
        </w:rPr>
        <w:t xml:space="preserve">in </w:t>
      </w:r>
      <w:r w:rsidR="00E3571B">
        <w:rPr>
          <w:rFonts w:asciiTheme="minorHAnsi" w:hAnsiTheme="minorHAnsi" w:cs="Arial"/>
        </w:rPr>
        <w:t>Finance</w:t>
      </w:r>
      <w:r w:rsidR="000D679C">
        <w:rPr>
          <w:rFonts w:asciiTheme="minorHAnsi" w:hAnsiTheme="minorHAnsi" w:cs="Arial"/>
        </w:rPr>
        <w:t xml:space="preserve"> </w:t>
      </w:r>
      <w:r w:rsidR="00BF756E">
        <w:rPr>
          <w:rFonts w:asciiTheme="minorHAnsi" w:hAnsiTheme="minorHAnsi" w:cs="Arial"/>
        </w:rPr>
        <w:t>and</w:t>
      </w:r>
      <w:r w:rsidR="000D679C">
        <w:rPr>
          <w:rFonts w:asciiTheme="minorHAnsi" w:hAnsiTheme="minorHAnsi" w:cs="Arial"/>
        </w:rPr>
        <w:t xml:space="preserve"> Marketing</w:t>
      </w:r>
      <w:r w:rsidR="00BF756E">
        <w:rPr>
          <w:rFonts w:asciiTheme="minorHAnsi" w:hAnsiTheme="minorHAnsi" w:cs="Arial"/>
        </w:rPr>
        <w:t xml:space="preserve"> organizations</w:t>
      </w:r>
      <w:r w:rsidR="000F4EF3" w:rsidRPr="000F4EF3">
        <w:rPr>
          <w:rFonts w:asciiTheme="minorHAnsi" w:hAnsiTheme="minorHAnsi" w:cs="Arial"/>
        </w:rPr>
        <w:t>.</w:t>
      </w:r>
    </w:p>
    <w:p w:rsidR="00480D55" w:rsidRPr="000F4EF3" w:rsidRDefault="00480D55" w:rsidP="00863511">
      <w:pPr>
        <w:pStyle w:val="ListParagraph"/>
        <w:numPr>
          <w:ilvl w:val="0"/>
          <w:numId w:val="38"/>
        </w:numPr>
        <w:spacing w:line="320" w:lineRule="exact"/>
        <w:ind w:left="216" w:right="288" w:hanging="216"/>
        <w:rPr>
          <w:rFonts w:asciiTheme="minorHAnsi" w:hAnsiTheme="minorHAnsi" w:cs="Arial"/>
          <w:sz w:val="20"/>
          <w:szCs w:val="20"/>
        </w:rPr>
      </w:pPr>
      <w:r w:rsidRPr="00CA565A">
        <w:rPr>
          <w:rFonts w:asciiTheme="minorHAnsi" w:hAnsiTheme="minorHAnsi" w:cs="Arial"/>
        </w:rPr>
        <w:t>Committed to get it right, eliminate confusion, and challenge assumptions.</w:t>
      </w:r>
    </w:p>
    <w:p w:rsidR="00D74416" w:rsidRPr="00D74416" w:rsidRDefault="00D74416" w:rsidP="00863511">
      <w:pPr>
        <w:pStyle w:val="ListParagraph"/>
        <w:numPr>
          <w:ilvl w:val="0"/>
          <w:numId w:val="38"/>
        </w:numPr>
        <w:spacing w:line="320" w:lineRule="exact"/>
        <w:ind w:left="216" w:right="288" w:hanging="216"/>
        <w:rPr>
          <w:rFonts w:asciiTheme="minorHAnsi" w:hAnsiTheme="minorHAnsi" w:cs="Arial"/>
          <w:sz w:val="20"/>
          <w:szCs w:val="20"/>
        </w:rPr>
      </w:pPr>
      <w:r>
        <w:rPr>
          <w:rFonts w:asciiTheme="minorHAnsi" w:hAnsiTheme="minorHAnsi" w:cs="Arial"/>
        </w:rPr>
        <w:t>Veteran of the wireless telecommunications industry</w:t>
      </w:r>
      <w:r w:rsidR="00541DD5">
        <w:rPr>
          <w:rFonts w:asciiTheme="minorHAnsi" w:hAnsiTheme="minorHAnsi" w:cs="Arial"/>
        </w:rPr>
        <w:t>, wi</w:t>
      </w:r>
      <w:r w:rsidR="00BF756E">
        <w:rPr>
          <w:rFonts w:asciiTheme="minorHAnsi" w:hAnsiTheme="minorHAnsi" w:cs="Arial"/>
        </w:rPr>
        <w:t>th experience also in</w:t>
      </w:r>
      <w:r w:rsidR="00541DD5">
        <w:rPr>
          <w:rFonts w:asciiTheme="minorHAnsi" w:hAnsiTheme="minorHAnsi" w:cs="Arial"/>
        </w:rPr>
        <w:t xml:space="preserve"> banking, </w:t>
      </w:r>
      <w:r w:rsidR="005D06D2">
        <w:rPr>
          <w:rFonts w:asciiTheme="minorHAnsi" w:hAnsiTheme="minorHAnsi" w:cs="Arial"/>
        </w:rPr>
        <w:t xml:space="preserve">broadband, </w:t>
      </w:r>
      <w:r w:rsidR="00541DD5">
        <w:rPr>
          <w:rFonts w:asciiTheme="minorHAnsi" w:hAnsiTheme="minorHAnsi" w:cs="Arial"/>
        </w:rPr>
        <w:t>and software</w:t>
      </w:r>
      <w:r>
        <w:rPr>
          <w:rFonts w:asciiTheme="minorHAnsi" w:hAnsiTheme="minorHAnsi" w:cs="Arial"/>
        </w:rPr>
        <w:t>.</w:t>
      </w:r>
    </w:p>
    <w:p w:rsidR="001F1095" w:rsidRPr="00204329" w:rsidRDefault="001F1095" w:rsidP="00DE0101">
      <w:pPr>
        <w:spacing w:after="240"/>
        <w:rPr>
          <w:rFonts w:asciiTheme="minorHAnsi" w:hAnsiTheme="minorHAnsi" w:cs="Arial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186EA8" w:rsidRPr="00CA565A" w:rsidTr="00430739">
        <w:trPr>
          <w:jc w:val="center"/>
        </w:trPr>
        <w:tc>
          <w:tcPr>
            <w:tcW w:w="9576" w:type="dxa"/>
          </w:tcPr>
          <w:p w:rsidR="00186EA8" w:rsidRPr="00CA565A" w:rsidRDefault="00DE0101" w:rsidP="00DE0101">
            <w:pPr>
              <w:spacing w:before="60"/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CURRENT T</w:t>
            </w:r>
            <w:r w:rsidR="00186EA8" w:rsidRPr="00CA565A">
              <w:rPr>
                <w:rFonts w:asciiTheme="minorHAnsi" w:hAnsiTheme="minorHAnsi" w:cs="Arial"/>
                <w:b/>
              </w:rPr>
              <w:t xml:space="preserve">ECHNICAL </w:t>
            </w:r>
            <w:r>
              <w:rPr>
                <w:rFonts w:asciiTheme="minorHAnsi" w:hAnsiTheme="minorHAnsi" w:cs="Arial"/>
                <w:b/>
              </w:rPr>
              <w:t>COMPETENCIES</w:t>
            </w:r>
          </w:p>
        </w:tc>
      </w:tr>
    </w:tbl>
    <w:p w:rsidR="00186EA8" w:rsidRPr="00204329" w:rsidRDefault="00186EA8" w:rsidP="00186EA8">
      <w:pPr>
        <w:rPr>
          <w:rFonts w:asciiTheme="minorHAnsi" w:hAnsiTheme="minorHAnsi" w:cs="Arial"/>
          <w:sz w:val="20"/>
          <w:szCs w:val="20"/>
        </w:rPr>
      </w:pPr>
    </w:p>
    <w:tbl>
      <w:tblPr>
        <w:tblStyle w:val="TableGrid"/>
        <w:tblW w:w="0" w:type="auto"/>
        <w:jc w:val="center"/>
        <w:tblInd w:w="-1761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5359"/>
        <w:gridCol w:w="4205"/>
      </w:tblGrid>
      <w:tr w:rsidR="00DE0101" w:rsidTr="00885EB5">
        <w:trPr>
          <w:jc w:val="center"/>
        </w:trPr>
        <w:tc>
          <w:tcPr>
            <w:tcW w:w="5359" w:type="dxa"/>
          </w:tcPr>
          <w:p w:rsidR="00DE0101" w:rsidRDefault="00DE0101" w:rsidP="007156F2">
            <w:pPr>
              <w:rPr>
                <w:rFonts w:asciiTheme="minorHAnsi" w:hAnsiTheme="minorHAnsi" w:cs="Arial"/>
              </w:rPr>
            </w:pPr>
            <w:r w:rsidRPr="00CA565A">
              <w:rPr>
                <w:rFonts w:asciiTheme="minorHAnsi" w:hAnsiTheme="minorHAnsi" w:cs="Arial"/>
              </w:rPr>
              <w:t xml:space="preserve">MS Office </w:t>
            </w:r>
            <w:r w:rsidR="00480D55">
              <w:rPr>
                <w:rFonts w:asciiTheme="minorHAnsi" w:hAnsiTheme="minorHAnsi" w:cs="Arial"/>
              </w:rPr>
              <w:t>(Excel, Word, PowerPoint</w:t>
            </w:r>
            <w:r w:rsidR="007156F2">
              <w:rPr>
                <w:rFonts w:asciiTheme="minorHAnsi" w:hAnsiTheme="minorHAnsi" w:cs="Arial"/>
              </w:rPr>
              <w:t>, Outlook</w:t>
            </w:r>
            <w:r w:rsidR="00480D55">
              <w:rPr>
                <w:rFonts w:asciiTheme="minorHAnsi" w:hAnsiTheme="minorHAnsi" w:cs="Arial"/>
              </w:rPr>
              <w:t>)</w:t>
            </w:r>
          </w:p>
        </w:tc>
        <w:tc>
          <w:tcPr>
            <w:tcW w:w="4205" w:type="dxa"/>
          </w:tcPr>
          <w:p w:rsidR="00DE0101" w:rsidRDefault="005D06D2" w:rsidP="005D06D2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MS Access and VBA</w:t>
            </w:r>
          </w:p>
        </w:tc>
      </w:tr>
      <w:tr w:rsidR="00DE0101" w:rsidTr="00885EB5">
        <w:trPr>
          <w:jc w:val="center"/>
        </w:trPr>
        <w:tc>
          <w:tcPr>
            <w:tcW w:w="5359" w:type="dxa"/>
          </w:tcPr>
          <w:p w:rsidR="00DE0101" w:rsidRDefault="0035314C" w:rsidP="00186EA8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SQL:  </w:t>
            </w:r>
            <w:r w:rsidRPr="00CA565A">
              <w:rPr>
                <w:rFonts w:asciiTheme="minorHAnsi" w:hAnsiTheme="minorHAnsi" w:cs="Arial"/>
              </w:rPr>
              <w:t>SQL</w:t>
            </w:r>
            <w:r>
              <w:rPr>
                <w:rFonts w:asciiTheme="minorHAnsi" w:hAnsiTheme="minorHAnsi" w:cs="Arial"/>
              </w:rPr>
              <w:t xml:space="preserve"> Server</w:t>
            </w:r>
            <w:r w:rsidRPr="00CA565A">
              <w:rPr>
                <w:rFonts w:asciiTheme="minorHAnsi" w:hAnsiTheme="minorHAnsi" w:cs="Arial"/>
              </w:rPr>
              <w:t>, Oracle, MySQL, Netezza</w:t>
            </w:r>
          </w:p>
        </w:tc>
        <w:tc>
          <w:tcPr>
            <w:tcW w:w="4205" w:type="dxa"/>
          </w:tcPr>
          <w:p w:rsidR="00DE0101" w:rsidRDefault="005D06D2" w:rsidP="005D06D2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Lavastorm BRE</w:t>
            </w:r>
          </w:p>
        </w:tc>
      </w:tr>
      <w:tr w:rsidR="00DE0101" w:rsidTr="00885EB5">
        <w:trPr>
          <w:jc w:val="center"/>
        </w:trPr>
        <w:tc>
          <w:tcPr>
            <w:tcW w:w="5359" w:type="dxa"/>
          </w:tcPr>
          <w:p w:rsidR="00DE0101" w:rsidRDefault="005D06D2" w:rsidP="005D06D2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>Toad and other SQL clients</w:t>
            </w:r>
          </w:p>
        </w:tc>
        <w:tc>
          <w:tcPr>
            <w:tcW w:w="4205" w:type="dxa"/>
          </w:tcPr>
          <w:p w:rsidR="00DE0101" w:rsidRDefault="00480D55" w:rsidP="007156F2">
            <w:pPr>
              <w:rPr>
                <w:rFonts w:asciiTheme="minorHAnsi" w:hAnsiTheme="minorHAnsi" w:cs="Arial"/>
              </w:rPr>
            </w:pPr>
            <w:r>
              <w:rPr>
                <w:rFonts w:asciiTheme="minorHAnsi" w:hAnsiTheme="minorHAnsi" w:cs="Arial"/>
              </w:rPr>
              <w:t xml:space="preserve">SharePoint and </w:t>
            </w:r>
            <w:r w:rsidR="007156F2">
              <w:rPr>
                <w:rFonts w:asciiTheme="minorHAnsi" w:hAnsiTheme="minorHAnsi" w:cs="Arial"/>
              </w:rPr>
              <w:t>web-development</w:t>
            </w:r>
            <w:r w:rsidR="0035314C">
              <w:rPr>
                <w:rFonts w:asciiTheme="minorHAnsi" w:hAnsiTheme="minorHAnsi" w:cs="Arial"/>
              </w:rPr>
              <w:t xml:space="preserve"> </w:t>
            </w:r>
            <w:r w:rsidR="007156F2">
              <w:rPr>
                <w:rFonts w:asciiTheme="minorHAnsi" w:hAnsiTheme="minorHAnsi" w:cs="Arial"/>
              </w:rPr>
              <w:t>tools</w:t>
            </w:r>
          </w:p>
        </w:tc>
      </w:tr>
    </w:tbl>
    <w:p w:rsidR="0082502B" w:rsidRPr="00204329" w:rsidRDefault="0082502B" w:rsidP="00DE0101">
      <w:pPr>
        <w:spacing w:after="240"/>
        <w:rPr>
          <w:rFonts w:asciiTheme="minorHAnsi" w:hAnsiTheme="minorHAnsi" w:cs="Arial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186EA8" w:rsidRPr="00CA565A" w:rsidTr="00430739">
        <w:trPr>
          <w:jc w:val="center"/>
        </w:trPr>
        <w:tc>
          <w:tcPr>
            <w:tcW w:w="9576" w:type="dxa"/>
          </w:tcPr>
          <w:p w:rsidR="00186EA8" w:rsidRPr="00CA565A" w:rsidRDefault="00DA7F55" w:rsidP="00F34678">
            <w:pPr>
              <w:spacing w:before="60"/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 xml:space="preserve">RECENT </w:t>
            </w:r>
            <w:r w:rsidR="00186EA8" w:rsidRPr="00CA565A">
              <w:rPr>
                <w:rFonts w:asciiTheme="minorHAnsi" w:hAnsiTheme="minorHAnsi" w:cs="Arial"/>
                <w:b/>
              </w:rPr>
              <w:t>EMPLOYMENT HISTORY</w:t>
            </w:r>
          </w:p>
        </w:tc>
      </w:tr>
    </w:tbl>
    <w:p w:rsidR="00F30501" w:rsidRDefault="00F30501" w:rsidP="00F30501">
      <w:pPr>
        <w:rPr>
          <w:rFonts w:asciiTheme="minorHAnsi" w:hAnsiTheme="minorHAnsi" w:cs="Arial"/>
          <w:sz w:val="20"/>
          <w:szCs w:val="20"/>
        </w:rPr>
      </w:pPr>
    </w:p>
    <w:p w:rsidR="00F30501" w:rsidRDefault="00F30501" w:rsidP="00F30501">
      <w:pPr>
        <w:tabs>
          <w:tab w:val="right" w:pos="9360"/>
        </w:tabs>
        <w:spacing w:after="60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t>Senior Marketing Analyst</w:t>
      </w:r>
      <w:r w:rsidRPr="00CA565A"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>July 2014</w:t>
      </w:r>
      <w:r w:rsidRPr="00CA565A">
        <w:rPr>
          <w:rFonts w:asciiTheme="minorHAnsi" w:hAnsiTheme="minorHAnsi" w:cs="Arial"/>
        </w:rPr>
        <w:t xml:space="preserve"> – </w:t>
      </w:r>
      <w:r>
        <w:rPr>
          <w:rFonts w:asciiTheme="minorHAnsi" w:hAnsiTheme="minorHAnsi" w:cs="Arial"/>
        </w:rPr>
        <w:t>present</w:t>
      </w:r>
    </w:p>
    <w:p w:rsidR="00F30501" w:rsidRPr="00724802" w:rsidRDefault="00F30501" w:rsidP="00F30501">
      <w:pPr>
        <w:tabs>
          <w:tab w:val="right" w:pos="9360"/>
        </w:tabs>
        <w:spacing w:after="6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Renaissance Learning (Vancouver</w:t>
      </w:r>
      <w:r w:rsidRPr="00724802">
        <w:rPr>
          <w:rFonts w:asciiTheme="minorHAnsi" w:hAnsiTheme="minorHAnsi" w:cs="Arial"/>
        </w:rPr>
        <w:t>, WA)</w:t>
      </w:r>
    </w:p>
    <w:p w:rsidR="00077766" w:rsidRDefault="00077766" w:rsidP="00F30501">
      <w:pPr>
        <w:pStyle w:val="BodyText"/>
        <w:spacing w:after="60"/>
        <w:jc w:val="left"/>
        <w:rPr>
          <w:rFonts w:asciiTheme="minorHAnsi" w:hAnsiTheme="minorHAnsi" w:cs="Arial"/>
          <w:szCs w:val="24"/>
        </w:rPr>
      </w:pPr>
      <w:r w:rsidRPr="00077766">
        <w:rPr>
          <w:rFonts w:asciiTheme="minorHAnsi" w:hAnsiTheme="minorHAnsi" w:cs="Arial"/>
          <w:szCs w:val="24"/>
        </w:rPr>
        <w:t>Analyze key market</w:t>
      </w:r>
      <w:r>
        <w:rPr>
          <w:rFonts w:asciiTheme="minorHAnsi" w:hAnsiTheme="minorHAnsi" w:cs="Arial"/>
          <w:szCs w:val="24"/>
        </w:rPr>
        <w:t xml:space="preserve"> and </w:t>
      </w:r>
      <w:r w:rsidRPr="00077766">
        <w:rPr>
          <w:rFonts w:asciiTheme="minorHAnsi" w:hAnsiTheme="minorHAnsi" w:cs="Arial"/>
          <w:szCs w:val="24"/>
        </w:rPr>
        <w:t>operational information to inform business leaders</w:t>
      </w:r>
      <w:r>
        <w:rPr>
          <w:rFonts w:asciiTheme="minorHAnsi" w:hAnsiTheme="minorHAnsi" w:cs="Arial"/>
          <w:szCs w:val="24"/>
        </w:rPr>
        <w:t xml:space="preserve">.  </w:t>
      </w:r>
      <w:r w:rsidR="002F56AA">
        <w:rPr>
          <w:rFonts w:asciiTheme="minorHAnsi" w:hAnsiTheme="minorHAnsi" w:cs="Arial"/>
          <w:szCs w:val="24"/>
        </w:rPr>
        <w:t xml:space="preserve">Identify opportunities for improvement based on the analysis of </w:t>
      </w:r>
      <w:r w:rsidRPr="00077766">
        <w:rPr>
          <w:rFonts w:asciiTheme="minorHAnsi" w:hAnsiTheme="minorHAnsi" w:cs="Arial"/>
          <w:szCs w:val="24"/>
        </w:rPr>
        <w:t>financial performance and operation</w:t>
      </w:r>
      <w:r w:rsidR="002F56AA">
        <w:rPr>
          <w:rFonts w:asciiTheme="minorHAnsi" w:hAnsiTheme="minorHAnsi" w:cs="Arial"/>
          <w:szCs w:val="24"/>
        </w:rPr>
        <w:t>s</w:t>
      </w:r>
      <w:r>
        <w:rPr>
          <w:rFonts w:asciiTheme="minorHAnsi" w:hAnsiTheme="minorHAnsi" w:cs="Arial"/>
          <w:szCs w:val="24"/>
        </w:rPr>
        <w:t>.  Develop, compile, a</w:t>
      </w:r>
      <w:r w:rsidR="002F56AA">
        <w:rPr>
          <w:rFonts w:asciiTheme="minorHAnsi" w:hAnsiTheme="minorHAnsi" w:cs="Arial"/>
          <w:szCs w:val="24"/>
        </w:rPr>
        <w:t>nd deliver reporting and analyse</w:t>
      </w:r>
      <w:r>
        <w:rPr>
          <w:rFonts w:asciiTheme="minorHAnsi" w:hAnsiTheme="minorHAnsi" w:cs="Arial"/>
          <w:szCs w:val="24"/>
        </w:rPr>
        <w:t xml:space="preserve">s to support key product initiatives and to improve </w:t>
      </w:r>
      <w:r w:rsidR="002F56AA">
        <w:rPr>
          <w:rFonts w:asciiTheme="minorHAnsi" w:hAnsiTheme="minorHAnsi" w:cs="Arial"/>
          <w:szCs w:val="24"/>
        </w:rPr>
        <w:t xml:space="preserve">leadership’s </w:t>
      </w:r>
      <w:r>
        <w:rPr>
          <w:rFonts w:asciiTheme="minorHAnsi" w:hAnsiTheme="minorHAnsi" w:cs="Arial"/>
          <w:szCs w:val="24"/>
        </w:rPr>
        <w:t>understanding of customer profiles and behavior.</w:t>
      </w:r>
    </w:p>
    <w:p w:rsidR="002F56AA" w:rsidRPr="001930BD" w:rsidRDefault="00885EB5" w:rsidP="002F56AA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P</w:t>
      </w:r>
      <w:r w:rsidR="002F56AA">
        <w:rPr>
          <w:rFonts w:asciiTheme="minorHAnsi" w:hAnsiTheme="minorHAnsi" w:cs="Arial"/>
        </w:rPr>
        <w:t xml:space="preserve">ublished </w:t>
      </w:r>
      <w:r w:rsidR="002F56AA" w:rsidRPr="001930BD">
        <w:rPr>
          <w:rFonts w:asciiTheme="minorHAnsi" w:hAnsiTheme="minorHAnsi" w:cs="Arial"/>
        </w:rPr>
        <w:t>a regional breakdown of licenses t</w:t>
      </w:r>
      <w:r w:rsidR="0064458C">
        <w:rPr>
          <w:rFonts w:asciiTheme="minorHAnsi" w:hAnsiTheme="minorHAnsi" w:cs="Arial"/>
        </w:rPr>
        <w:t>hat</w:t>
      </w:r>
      <w:r w:rsidR="002F56AA" w:rsidRPr="001930BD">
        <w:rPr>
          <w:rFonts w:asciiTheme="minorHAnsi" w:hAnsiTheme="minorHAnsi" w:cs="Arial"/>
        </w:rPr>
        <w:t xml:space="preserve"> enable</w:t>
      </w:r>
      <w:r w:rsidR="0064458C">
        <w:rPr>
          <w:rFonts w:asciiTheme="minorHAnsi" w:hAnsiTheme="minorHAnsi" w:cs="Arial"/>
        </w:rPr>
        <w:t>d</w:t>
      </w:r>
      <w:r w:rsidR="002F56AA" w:rsidRPr="001930BD">
        <w:rPr>
          <w:rFonts w:asciiTheme="minorHAnsi" w:hAnsiTheme="minorHAnsi" w:cs="Arial"/>
        </w:rPr>
        <w:t xml:space="preserve"> Sales</w:t>
      </w:r>
      <w:r w:rsidR="00863511">
        <w:rPr>
          <w:rFonts w:asciiTheme="minorHAnsi" w:hAnsiTheme="minorHAnsi" w:cs="Arial"/>
        </w:rPr>
        <w:t xml:space="preserve"> to allocate a </w:t>
      </w:r>
      <w:r>
        <w:rPr>
          <w:rFonts w:asciiTheme="minorHAnsi" w:hAnsiTheme="minorHAnsi" w:cs="Arial"/>
        </w:rPr>
        <w:t>750K-</w:t>
      </w:r>
      <w:r w:rsidR="00863511">
        <w:rPr>
          <w:rFonts w:asciiTheme="minorHAnsi" w:hAnsiTheme="minorHAnsi" w:cs="Arial"/>
        </w:rPr>
        <w:t xml:space="preserve">unit </w:t>
      </w:r>
      <w:r w:rsidR="002F56AA" w:rsidRPr="001930BD">
        <w:rPr>
          <w:rFonts w:asciiTheme="minorHAnsi" w:hAnsiTheme="minorHAnsi" w:cs="Arial"/>
        </w:rPr>
        <w:t>goal.</w:t>
      </w:r>
    </w:p>
    <w:p w:rsidR="002F56AA" w:rsidRPr="001930BD" w:rsidRDefault="002F56AA" w:rsidP="002F56AA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 w:rsidRPr="001930BD">
        <w:rPr>
          <w:rFonts w:asciiTheme="minorHAnsi" w:hAnsiTheme="minorHAnsi" w:cs="Arial"/>
        </w:rPr>
        <w:t>Built a recon model that proved 100% validation of test numbers for a data warehouse release.</w:t>
      </w:r>
    </w:p>
    <w:p w:rsidR="001930BD" w:rsidRPr="001930BD" w:rsidRDefault="001930BD" w:rsidP="001930BD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 w:rsidRPr="001930BD">
        <w:rPr>
          <w:rFonts w:asciiTheme="minorHAnsi" w:hAnsiTheme="minorHAnsi" w:cs="Arial"/>
        </w:rPr>
        <w:t>Forecasted the inventory depletion rate for a product under audit by sales management.</w:t>
      </w:r>
    </w:p>
    <w:p w:rsidR="00F30501" w:rsidRDefault="0064458C" w:rsidP="001930BD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Enabled Marketing to evaluate a product launch by calculating the take rate of the</w:t>
      </w:r>
      <w:r w:rsidR="001930BD" w:rsidRPr="001930BD">
        <w:rPr>
          <w:rFonts w:asciiTheme="minorHAnsi" w:hAnsiTheme="minorHAnsi" w:cs="Arial"/>
        </w:rPr>
        <w:t xml:space="preserve"> new product</w:t>
      </w:r>
      <w:r w:rsidR="00F30501">
        <w:rPr>
          <w:rFonts w:asciiTheme="minorHAnsi" w:hAnsiTheme="minorHAnsi" w:cs="Arial"/>
        </w:rPr>
        <w:t>.</w:t>
      </w:r>
    </w:p>
    <w:p w:rsidR="0064458C" w:rsidRDefault="00792549" w:rsidP="0064458C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Eliminated manual data transfers, which reduced errors and processing time, by restructuring and streamlining a number of report presentations</w:t>
      </w:r>
      <w:r w:rsidR="0064458C">
        <w:rPr>
          <w:rFonts w:asciiTheme="minorHAnsi" w:hAnsiTheme="minorHAnsi" w:cs="Arial"/>
        </w:rPr>
        <w:t>.</w:t>
      </w:r>
    </w:p>
    <w:p w:rsidR="001A6C25" w:rsidRDefault="001A6C25" w:rsidP="001A6C25">
      <w:pPr>
        <w:spacing w:after="40"/>
        <w:rPr>
          <w:rFonts w:asciiTheme="minorHAnsi" w:hAnsiTheme="minorHAnsi" w:cs="Arial"/>
        </w:rPr>
      </w:pPr>
    </w:p>
    <w:p w:rsidR="006915C5" w:rsidRDefault="006915C5">
      <w:pPr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br w:type="page"/>
      </w:r>
    </w:p>
    <w:p w:rsidR="00724802" w:rsidRDefault="00724802" w:rsidP="00724802">
      <w:pPr>
        <w:tabs>
          <w:tab w:val="right" w:pos="9360"/>
        </w:tabs>
        <w:spacing w:after="60"/>
        <w:rPr>
          <w:rFonts w:asciiTheme="minorHAnsi" w:hAnsiTheme="minorHAnsi" w:cs="Arial"/>
          <w:b/>
        </w:rPr>
      </w:pPr>
      <w:r>
        <w:rPr>
          <w:rFonts w:asciiTheme="minorHAnsi" w:hAnsiTheme="minorHAnsi" w:cs="Arial"/>
          <w:b/>
        </w:rPr>
        <w:lastRenderedPageBreak/>
        <w:t>Contractor</w:t>
      </w:r>
      <w:r w:rsidRPr="00CA565A"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>May 2014</w:t>
      </w:r>
      <w:r w:rsidRPr="00CA565A">
        <w:rPr>
          <w:rFonts w:asciiTheme="minorHAnsi" w:hAnsiTheme="minorHAnsi" w:cs="Arial"/>
        </w:rPr>
        <w:t xml:space="preserve"> – </w:t>
      </w:r>
      <w:r>
        <w:rPr>
          <w:rFonts w:asciiTheme="minorHAnsi" w:hAnsiTheme="minorHAnsi" w:cs="Arial"/>
        </w:rPr>
        <w:t>present</w:t>
      </w:r>
    </w:p>
    <w:p w:rsidR="00936943" w:rsidRPr="00CA565A" w:rsidRDefault="00936943" w:rsidP="00724802">
      <w:pPr>
        <w:pStyle w:val="BodyText"/>
        <w:spacing w:after="60"/>
        <w:jc w:val="left"/>
        <w:rPr>
          <w:rFonts w:asciiTheme="minorHAnsi" w:hAnsiTheme="minorHAnsi" w:cs="Arial"/>
          <w:szCs w:val="24"/>
        </w:rPr>
      </w:pPr>
      <w:r>
        <w:rPr>
          <w:rFonts w:asciiTheme="minorHAnsi" w:hAnsiTheme="minorHAnsi" w:cs="Arial"/>
          <w:szCs w:val="24"/>
        </w:rPr>
        <w:t>Provide technical and process-improvement support to clients.</w:t>
      </w:r>
    </w:p>
    <w:p w:rsidR="00936943" w:rsidRDefault="00923820" w:rsidP="00936943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Wrote a series of spreadsheet macros to automate ten treasury and compliance processes</w:t>
      </w:r>
      <w:r w:rsidR="00936943">
        <w:rPr>
          <w:rFonts w:asciiTheme="minorHAnsi" w:hAnsiTheme="minorHAnsi" w:cs="Arial"/>
        </w:rPr>
        <w:t>, ensuring a consistent approach to the information, reducing the potential for errors, and significantly decreasing the process time</w:t>
      </w:r>
      <w:r>
        <w:rPr>
          <w:rFonts w:asciiTheme="minorHAnsi" w:hAnsiTheme="minorHAnsi" w:cs="Arial"/>
        </w:rPr>
        <w:t>s</w:t>
      </w:r>
      <w:r w:rsidR="00936943" w:rsidRPr="00204329">
        <w:rPr>
          <w:rFonts w:asciiTheme="minorHAnsi" w:hAnsiTheme="minorHAnsi" w:cs="Arial"/>
        </w:rPr>
        <w:t>.</w:t>
      </w:r>
    </w:p>
    <w:p w:rsidR="00F30501" w:rsidRDefault="001930BD" w:rsidP="00F30501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Designed, built, and deployed a SQL Server database </w:t>
      </w:r>
      <w:r w:rsidR="001F1095">
        <w:rPr>
          <w:rFonts w:asciiTheme="minorHAnsi" w:hAnsiTheme="minorHAnsi" w:cs="Arial"/>
        </w:rPr>
        <w:t xml:space="preserve">that </w:t>
      </w:r>
      <w:r w:rsidR="00923820">
        <w:rPr>
          <w:rFonts w:asciiTheme="minorHAnsi" w:hAnsiTheme="minorHAnsi" w:cs="Arial"/>
        </w:rPr>
        <w:t>create</w:t>
      </w:r>
      <w:r w:rsidR="001F1095">
        <w:rPr>
          <w:rFonts w:asciiTheme="minorHAnsi" w:hAnsiTheme="minorHAnsi" w:cs="Arial"/>
        </w:rPr>
        <w:t>d</w:t>
      </w:r>
      <w:r w:rsidR="00923820">
        <w:rPr>
          <w:rFonts w:asciiTheme="minorHAnsi" w:hAnsiTheme="minorHAnsi" w:cs="Arial"/>
        </w:rPr>
        <w:t xml:space="preserve"> a single platform for the </w:t>
      </w:r>
      <w:r>
        <w:rPr>
          <w:rFonts w:asciiTheme="minorHAnsi" w:hAnsiTheme="minorHAnsi" w:cs="Arial"/>
        </w:rPr>
        <w:t xml:space="preserve">historical reporting </w:t>
      </w:r>
      <w:r w:rsidR="00923820">
        <w:rPr>
          <w:rFonts w:asciiTheme="minorHAnsi" w:hAnsiTheme="minorHAnsi" w:cs="Arial"/>
        </w:rPr>
        <w:t xml:space="preserve">and analysis </w:t>
      </w:r>
      <w:r>
        <w:rPr>
          <w:rFonts w:asciiTheme="minorHAnsi" w:hAnsiTheme="minorHAnsi" w:cs="Arial"/>
        </w:rPr>
        <w:t>of bank and tax</w:t>
      </w:r>
      <w:r>
        <w:rPr>
          <w:rFonts w:asciiTheme="minorHAnsi" w:hAnsiTheme="minorHAnsi" w:cs="Arial"/>
        </w:rPr>
        <w:noBreakHyphen/>
        <w:t>payment records</w:t>
      </w:r>
      <w:r w:rsidR="00F30501" w:rsidRPr="00204329">
        <w:rPr>
          <w:rFonts w:asciiTheme="minorHAnsi" w:hAnsiTheme="minorHAnsi" w:cs="Arial"/>
        </w:rPr>
        <w:t>.</w:t>
      </w:r>
    </w:p>
    <w:p w:rsidR="001F1095" w:rsidRDefault="001F1095" w:rsidP="001F1095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Enriched data that supports a payment model, providing a new concept for analyzing the records.</w:t>
      </w:r>
    </w:p>
    <w:p w:rsidR="002F56AA" w:rsidRDefault="002F56AA" w:rsidP="002F56AA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Provided guidance that </w:t>
      </w:r>
      <w:r w:rsidR="001F1095">
        <w:rPr>
          <w:rFonts w:asciiTheme="minorHAnsi" w:hAnsiTheme="minorHAnsi" w:cs="Arial"/>
        </w:rPr>
        <w:t>aide</w:t>
      </w:r>
      <w:r>
        <w:rPr>
          <w:rFonts w:asciiTheme="minorHAnsi" w:hAnsiTheme="minorHAnsi" w:cs="Arial"/>
        </w:rPr>
        <w:t xml:space="preserve">d </w:t>
      </w:r>
      <w:r w:rsidR="001F1095">
        <w:rPr>
          <w:rFonts w:asciiTheme="minorHAnsi" w:hAnsiTheme="minorHAnsi" w:cs="Arial"/>
        </w:rPr>
        <w:t xml:space="preserve">in </w:t>
      </w:r>
      <w:r>
        <w:rPr>
          <w:rFonts w:asciiTheme="minorHAnsi" w:hAnsiTheme="minorHAnsi" w:cs="Arial"/>
        </w:rPr>
        <w:t>the successful migration of files between two network shares.</w:t>
      </w:r>
    </w:p>
    <w:p w:rsidR="00936943" w:rsidRPr="00204329" w:rsidRDefault="00936943" w:rsidP="00F34678">
      <w:pPr>
        <w:rPr>
          <w:rFonts w:asciiTheme="minorHAnsi" w:hAnsiTheme="minorHAnsi" w:cs="Arial"/>
          <w:sz w:val="20"/>
          <w:szCs w:val="20"/>
        </w:rPr>
      </w:pPr>
    </w:p>
    <w:p w:rsidR="00724802" w:rsidRPr="00CA565A" w:rsidRDefault="00724802" w:rsidP="00724802">
      <w:pPr>
        <w:tabs>
          <w:tab w:val="right" w:pos="9360"/>
        </w:tabs>
        <w:spacing w:after="60"/>
        <w:rPr>
          <w:rFonts w:asciiTheme="minorHAnsi" w:hAnsiTheme="minorHAnsi" w:cs="Arial"/>
        </w:rPr>
      </w:pPr>
      <w:r>
        <w:rPr>
          <w:rFonts w:asciiTheme="minorHAnsi" w:hAnsiTheme="minorHAnsi" w:cs="Arial"/>
          <w:b/>
        </w:rPr>
        <w:t>Revenue Assurance Manager</w:t>
      </w:r>
      <w:r>
        <w:rPr>
          <w:rFonts w:asciiTheme="minorHAnsi" w:hAnsiTheme="minorHAnsi" w:cs="Arial"/>
        </w:rPr>
        <w:tab/>
        <w:t>May 2011 – Mar 2014</w:t>
      </w:r>
    </w:p>
    <w:p w:rsidR="00CA565A" w:rsidRPr="00724802" w:rsidRDefault="00CA565A" w:rsidP="00724802">
      <w:pPr>
        <w:tabs>
          <w:tab w:val="right" w:pos="9360"/>
        </w:tabs>
        <w:spacing w:after="60"/>
        <w:rPr>
          <w:rFonts w:asciiTheme="minorHAnsi" w:hAnsiTheme="minorHAnsi" w:cs="Arial"/>
        </w:rPr>
      </w:pPr>
      <w:r w:rsidRPr="00724802">
        <w:rPr>
          <w:rFonts w:asciiTheme="minorHAnsi" w:hAnsiTheme="minorHAnsi" w:cs="Arial"/>
        </w:rPr>
        <w:t>Clearwire Corporation</w:t>
      </w:r>
      <w:r w:rsidR="005B23D1" w:rsidRPr="00724802">
        <w:rPr>
          <w:rFonts w:asciiTheme="minorHAnsi" w:hAnsiTheme="minorHAnsi" w:cs="Arial"/>
        </w:rPr>
        <w:t xml:space="preserve"> and Sprint</w:t>
      </w:r>
      <w:r w:rsidRPr="00724802">
        <w:rPr>
          <w:rFonts w:asciiTheme="minorHAnsi" w:hAnsiTheme="minorHAnsi" w:cs="Arial"/>
        </w:rPr>
        <w:t xml:space="preserve"> (Bellevue, WA)</w:t>
      </w:r>
    </w:p>
    <w:p w:rsidR="00417B67" w:rsidRPr="00CA565A" w:rsidRDefault="00F34678" w:rsidP="00724802">
      <w:pPr>
        <w:pStyle w:val="BodyText"/>
        <w:spacing w:after="60"/>
        <w:jc w:val="left"/>
        <w:rPr>
          <w:rFonts w:asciiTheme="minorHAnsi" w:hAnsiTheme="minorHAnsi" w:cs="Arial"/>
          <w:szCs w:val="24"/>
        </w:rPr>
      </w:pPr>
      <w:r>
        <w:rPr>
          <w:rFonts w:asciiTheme="minorHAnsi" w:hAnsiTheme="minorHAnsi" w:cs="Arial"/>
          <w:szCs w:val="24"/>
        </w:rPr>
        <w:t>Manage</w:t>
      </w:r>
      <w:r w:rsidR="0053394B">
        <w:rPr>
          <w:rFonts w:asciiTheme="minorHAnsi" w:hAnsiTheme="minorHAnsi" w:cs="Arial"/>
          <w:szCs w:val="24"/>
        </w:rPr>
        <w:t>d</w:t>
      </w:r>
      <w:r>
        <w:rPr>
          <w:rFonts w:asciiTheme="minorHAnsi" w:hAnsiTheme="minorHAnsi" w:cs="Arial"/>
          <w:szCs w:val="24"/>
        </w:rPr>
        <w:t xml:space="preserve"> the retail side of the Revenue Assurance organization</w:t>
      </w:r>
      <w:r w:rsidR="007D54E5" w:rsidRPr="00CA565A">
        <w:rPr>
          <w:rFonts w:asciiTheme="minorHAnsi" w:hAnsiTheme="minorHAnsi" w:cs="Arial"/>
          <w:szCs w:val="24"/>
        </w:rPr>
        <w:t>.</w:t>
      </w:r>
      <w:r w:rsidR="00255415">
        <w:rPr>
          <w:rFonts w:asciiTheme="minorHAnsi" w:hAnsiTheme="minorHAnsi" w:cs="Arial"/>
          <w:szCs w:val="24"/>
        </w:rPr>
        <w:t xml:space="preserve">  Collaborate</w:t>
      </w:r>
      <w:r w:rsidR="0053394B">
        <w:rPr>
          <w:rFonts w:asciiTheme="minorHAnsi" w:hAnsiTheme="minorHAnsi" w:cs="Arial"/>
          <w:szCs w:val="24"/>
        </w:rPr>
        <w:t>d</w:t>
      </w:r>
      <w:r w:rsidR="00255415">
        <w:rPr>
          <w:rFonts w:asciiTheme="minorHAnsi" w:hAnsiTheme="minorHAnsi" w:cs="Arial"/>
          <w:szCs w:val="24"/>
        </w:rPr>
        <w:t xml:space="preserve"> with Marketing, Customer Care, Finance</w:t>
      </w:r>
      <w:r w:rsidR="009F2444">
        <w:rPr>
          <w:rFonts w:asciiTheme="minorHAnsi" w:hAnsiTheme="minorHAnsi" w:cs="Arial"/>
          <w:szCs w:val="24"/>
        </w:rPr>
        <w:t>, and IT</w:t>
      </w:r>
      <w:r w:rsidR="00255415">
        <w:rPr>
          <w:rFonts w:asciiTheme="minorHAnsi" w:hAnsiTheme="minorHAnsi" w:cs="Arial"/>
          <w:szCs w:val="24"/>
        </w:rPr>
        <w:t xml:space="preserve"> to research and resolve billing issues </w:t>
      </w:r>
      <w:r w:rsidR="00912D81">
        <w:rPr>
          <w:rFonts w:asciiTheme="minorHAnsi" w:hAnsiTheme="minorHAnsi" w:cs="Arial"/>
          <w:szCs w:val="24"/>
        </w:rPr>
        <w:t xml:space="preserve">uncovered during </w:t>
      </w:r>
      <w:r w:rsidR="00255415">
        <w:rPr>
          <w:rFonts w:asciiTheme="minorHAnsi" w:hAnsiTheme="minorHAnsi" w:cs="Arial"/>
          <w:szCs w:val="24"/>
        </w:rPr>
        <w:t xml:space="preserve">retail audits.  Previously, led the Audit &amp; Controls team, tracking the broadband usage stream across multiple control points and escalating </w:t>
      </w:r>
      <w:r w:rsidR="00503132">
        <w:rPr>
          <w:rFonts w:asciiTheme="minorHAnsi" w:hAnsiTheme="minorHAnsi" w:cs="Arial"/>
          <w:szCs w:val="24"/>
        </w:rPr>
        <w:t>traffic</w:t>
      </w:r>
      <w:r w:rsidR="00F34705">
        <w:rPr>
          <w:rFonts w:asciiTheme="minorHAnsi" w:hAnsiTheme="minorHAnsi" w:cs="Arial"/>
          <w:szCs w:val="24"/>
        </w:rPr>
        <w:t xml:space="preserve"> </w:t>
      </w:r>
      <w:r w:rsidR="00255415">
        <w:rPr>
          <w:rFonts w:asciiTheme="minorHAnsi" w:hAnsiTheme="minorHAnsi" w:cs="Arial"/>
          <w:szCs w:val="24"/>
        </w:rPr>
        <w:t xml:space="preserve">outages to </w:t>
      </w:r>
      <w:r w:rsidR="00F34705">
        <w:rPr>
          <w:rFonts w:asciiTheme="minorHAnsi" w:hAnsiTheme="minorHAnsi" w:cs="Arial"/>
          <w:szCs w:val="24"/>
        </w:rPr>
        <w:t xml:space="preserve">the </w:t>
      </w:r>
      <w:r w:rsidR="003E1F33">
        <w:rPr>
          <w:rFonts w:asciiTheme="minorHAnsi" w:hAnsiTheme="minorHAnsi" w:cs="Arial"/>
          <w:szCs w:val="24"/>
        </w:rPr>
        <w:t xml:space="preserve">Network </w:t>
      </w:r>
      <w:r w:rsidR="00255415">
        <w:rPr>
          <w:rFonts w:asciiTheme="minorHAnsi" w:hAnsiTheme="minorHAnsi" w:cs="Arial"/>
          <w:szCs w:val="24"/>
        </w:rPr>
        <w:t>Engineering and OSS</w:t>
      </w:r>
      <w:r w:rsidR="00F34705">
        <w:rPr>
          <w:rFonts w:asciiTheme="minorHAnsi" w:hAnsiTheme="minorHAnsi" w:cs="Arial"/>
          <w:szCs w:val="24"/>
        </w:rPr>
        <w:t xml:space="preserve"> teams</w:t>
      </w:r>
      <w:r w:rsidR="00255415">
        <w:rPr>
          <w:rFonts w:asciiTheme="minorHAnsi" w:hAnsiTheme="minorHAnsi" w:cs="Arial"/>
          <w:szCs w:val="24"/>
        </w:rPr>
        <w:t>.</w:t>
      </w:r>
      <w:r w:rsidR="0053394B">
        <w:rPr>
          <w:rFonts w:asciiTheme="minorHAnsi" w:hAnsiTheme="minorHAnsi" w:cs="Arial"/>
          <w:szCs w:val="24"/>
        </w:rPr>
        <w:t xml:space="preserve">  Following the Sprint merger, transitioned </w:t>
      </w:r>
      <w:r w:rsidR="0053394B" w:rsidRPr="0053394B">
        <w:rPr>
          <w:rFonts w:asciiTheme="minorHAnsi" w:hAnsiTheme="minorHAnsi" w:cs="Arial"/>
          <w:szCs w:val="24"/>
        </w:rPr>
        <w:t xml:space="preserve">business processes and technologies </w:t>
      </w:r>
      <w:r w:rsidR="0053394B">
        <w:rPr>
          <w:rFonts w:asciiTheme="minorHAnsi" w:hAnsiTheme="minorHAnsi" w:cs="Arial"/>
          <w:szCs w:val="24"/>
        </w:rPr>
        <w:t xml:space="preserve">from </w:t>
      </w:r>
      <w:r w:rsidR="0053394B" w:rsidRPr="0053394B">
        <w:rPr>
          <w:rFonts w:asciiTheme="minorHAnsi" w:hAnsiTheme="minorHAnsi" w:cs="Arial"/>
          <w:szCs w:val="24"/>
        </w:rPr>
        <w:t>legacy Clearwire</w:t>
      </w:r>
      <w:r w:rsidR="009C6034">
        <w:rPr>
          <w:rFonts w:asciiTheme="minorHAnsi" w:hAnsiTheme="minorHAnsi" w:cs="Arial"/>
          <w:szCs w:val="24"/>
        </w:rPr>
        <w:t xml:space="preserve"> to Sprint</w:t>
      </w:r>
      <w:r w:rsidR="0053394B">
        <w:rPr>
          <w:rFonts w:asciiTheme="minorHAnsi" w:hAnsiTheme="minorHAnsi" w:cs="Arial"/>
          <w:szCs w:val="24"/>
        </w:rPr>
        <w:t>.</w:t>
      </w:r>
    </w:p>
    <w:p w:rsidR="00204329" w:rsidRDefault="00315C7C" w:rsidP="00204329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Refined </w:t>
      </w:r>
      <w:r w:rsidR="00ED66FF">
        <w:rPr>
          <w:rFonts w:asciiTheme="minorHAnsi" w:hAnsiTheme="minorHAnsi" w:cs="Arial"/>
        </w:rPr>
        <w:t xml:space="preserve">a set of </w:t>
      </w:r>
      <w:r>
        <w:rPr>
          <w:rFonts w:asciiTheme="minorHAnsi" w:hAnsiTheme="minorHAnsi" w:cs="Arial"/>
        </w:rPr>
        <w:t xml:space="preserve">complex business rules and </w:t>
      </w:r>
      <w:r w:rsidR="00ED66FF">
        <w:rPr>
          <w:rFonts w:asciiTheme="minorHAnsi" w:hAnsiTheme="minorHAnsi" w:cs="Arial"/>
        </w:rPr>
        <w:t>produc</w:t>
      </w:r>
      <w:r>
        <w:rPr>
          <w:rFonts w:asciiTheme="minorHAnsi" w:hAnsiTheme="minorHAnsi" w:cs="Arial"/>
        </w:rPr>
        <w:t xml:space="preserve">ed information </w:t>
      </w:r>
      <w:r w:rsidR="00ED66FF">
        <w:rPr>
          <w:rFonts w:asciiTheme="minorHAnsi" w:hAnsiTheme="minorHAnsi" w:cs="Arial"/>
        </w:rPr>
        <w:t xml:space="preserve">that was essential to the successful deployment of a </w:t>
      </w:r>
      <w:r>
        <w:rPr>
          <w:rFonts w:asciiTheme="minorHAnsi" w:hAnsiTheme="minorHAnsi" w:cs="Arial"/>
        </w:rPr>
        <w:t xml:space="preserve">marketing </w:t>
      </w:r>
      <w:r w:rsidR="00204329" w:rsidRPr="00204329">
        <w:rPr>
          <w:rFonts w:asciiTheme="minorHAnsi" w:hAnsiTheme="minorHAnsi" w:cs="Arial"/>
        </w:rPr>
        <w:t>campaign forecast</w:t>
      </w:r>
      <w:r w:rsidR="00A04C3A">
        <w:rPr>
          <w:rFonts w:asciiTheme="minorHAnsi" w:hAnsiTheme="minorHAnsi" w:cs="Arial"/>
        </w:rPr>
        <w:t>ed</w:t>
      </w:r>
      <w:r w:rsidR="00204329" w:rsidRPr="00204329">
        <w:rPr>
          <w:rFonts w:asciiTheme="minorHAnsi" w:hAnsiTheme="minorHAnsi" w:cs="Arial"/>
        </w:rPr>
        <w:t xml:space="preserve"> to </w:t>
      </w:r>
      <w:r w:rsidR="00ED66FF">
        <w:rPr>
          <w:rFonts w:asciiTheme="minorHAnsi" w:hAnsiTheme="minorHAnsi" w:cs="Arial"/>
        </w:rPr>
        <w:t>generate</w:t>
      </w:r>
      <w:r>
        <w:rPr>
          <w:rFonts w:asciiTheme="minorHAnsi" w:hAnsiTheme="minorHAnsi" w:cs="Arial"/>
        </w:rPr>
        <w:t xml:space="preserve"> </w:t>
      </w:r>
      <w:r w:rsidR="00204329" w:rsidRPr="00204329">
        <w:rPr>
          <w:rFonts w:asciiTheme="minorHAnsi" w:hAnsiTheme="minorHAnsi" w:cs="Arial"/>
        </w:rPr>
        <w:t>$54 million</w:t>
      </w:r>
      <w:r w:rsidR="00ED66FF">
        <w:rPr>
          <w:rFonts w:asciiTheme="minorHAnsi" w:hAnsiTheme="minorHAnsi" w:cs="Arial"/>
        </w:rPr>
        <w:t xml:space="preserve"> in revenue</w:t>
      </w:r>
      <w:r w:rsidR="00204329" w:rsidRPr="00204329">
        <w:rPr>
          <w:rFonts w:asciiTheme="minorHAnsi" w:hAnsiTheme="minorHAnsi" w:cs="Arial"/>
        </w:rPr>
        <w:t>.</w:t>
      </w:r>
    </w:p>
    <w:p w:rsidR="007D54E5" w:rsidRDefault="0035314C" w:rsidP="00204329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M</w:t>
      </w:r>
      <w:r w:rsidR="00EF205B">
        <w:rPr>
          <w:rFonts w:asciiTheme="minorHAnsi" w:hAnsiTheme="minorHAnsi" w:cs="Arial"/>
        </w:rPr>
        <w:t>anage</w:t>
      </w:r>
      <w:r w:rsidR="00204329">
        <w:rPr>
          <w:rFonts w:asciiTheme="minorHAnsi" w:hAnsiTheme="minorHAnsi" w:cs="Arial"/>
        </w:rPr>
        <w:t>d</w:t>
      </w:r>
      <w:r w:rsidR="00255415">
        <w:rPr>
          <w:rFonts w:asciiTheme="minorHAnsi" w:hAnsiTheme="minorHAnsi" w:cs="Arial"/>
        </w:rPr>
        <w:t xml:space="preserve"> audits of retail billing activity</w:t>
      </w:r>
      <w:r w:rsidR="001C43B5">
        <w:rPr>
          <w:rFonts w:asciiTheme="minorHAnsi" w:hAnsiTheme="minorHAnsi" w:cs="Arial"/>
        </w:rPr>
        <w:t xml:space="preserve"> toward a</w:t>
      </w:r>
      <w:r w:rsidR="00ED66FF">
        <w:rPr>
          <w:rFonts w:asciiTheme="minorHAnsi" w:hAnsiTheme="minorHAnsi" w:cs="Arial"/>
        </w:rPr>
        <w:t>n annual</w:t>
      </w:r>
      <w:r w:rsidR="001C43B5">
        <w:rPr>
          <w:rFonts w:asciiTheme="minorHAnsi" w:hAnsiTheme="minorHAnsi" w:cs="Arial"/>
        </w:rPr>
        <w:t xml:space="preserve"> </w:t>
      </w:r>
      <w:r w:rsidR="00255415">
        <w:rPr>
          <w:rFonts w:asciiTheme="minorHAnsi" w:hAnsiTheme="minorHAnsi" w:cs="Arial"/>
        </w:rPr>
        <w:t>goal of capturing $3 million</w:t>
      </w:r>
      <w:r w:rsidR="007D54E5" w:rsidRPr="00CA565A">
        <w:rPr>
          <w:rFonts w:asciiTheme="minorHAnsi" w:hAnsiTheme="minorHAnsi" w:cs="Arial"/>
        </w:rPr>
        <w:t>.</w:t>
      </w:r>
    </w:p>
    <w:p w:rsidR="00F525A6" w:rsidRDefault="00F525A6" w:rsidP="00F525A6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Received </w:t>
      </w:r>
      <w:r w:rsidR="00FC5985">
        <w:rPr>
          <w:rFonts w:asciiTheme="minorHAnsi" w:hAnsiTheme="minorHAnsi" w:cs="Arial"/>
        </w:rPr>
        <w:t xml:space="preserve">a </w:t>
      </w:r>
      <w:r>
        <w:rPr>
          <w:rFonts w:asciiTheme="minorHAnsi" w:hAnsiTheme="minorHAnsi" w:cs="Arial"/>
        </w:rPr>
        <w:t xml:space="preserve">“Clearly the Best” company award in 2012 </w:t>
      </w:r>
      <w:r w:rsidRPr="00F525A6">
        <w:rPr>
          <w:rFonts w:asciiTheme="minorHAnsi" w:hAnsiTheme="minorHAnsi" w:cs="Arial"/>
        </w:rPr>
        <w:t>for contributions to recover $30 million in wholesale revenue</w:t>
      </w:r>
      <w:r w:rsidR="00FC5985">
        <w:rPr>
          <w:rFonts w:asciiTheme="minorHAnsi" w:hAnsiTheme="minorHAnsi" w:cs="Arial"/>
        </w:rPr>
        <w:t xml:space="preserve"> and </w:t>
      </w:r>
      <w:r w:rsidR="00ED66FF">
        <w:rPr>
          <w:rFonts w:asciiTheme="minorHAnsi" w:hAnsiTheme="minorHAnsi" w:cs="Arial"/>
        </w:rPr>
        <w:t xml:space="preserve">for delivering </w:t>
      </w:r>
      <w:r w:rsidR="00DF3BF3">
        <w:rPr>
          <w:rFonts w:asciiTheme="minorHAnsi" w:hAnsiTheme="minorHAnsi" w:cs="Arial"/>
        </w:rPr>
        <w:t>analytics</w:t>
      </w:r>
      <w:r w:rsidR="00ED66FF">
        <w:rPr>
          <w:rFonts w:asciiTheme="minorHAnsi" w:hAnsiTheme="minorHAnsi" w:cs="Arial"/>
        </w:rPr>
        <w:t xml:space="preserve"> that </w:t>
      </w:r>
      <w:r w:rsidR="00DF3BF3">
        <w:rPr>
          <w:rFonts w:asciiTheme="minorHAnsi" w:hAnsiTheme="minorHAnsi" w:cs="Arial"/>
        </w:rPr>
        <w:t xml:space="preserve">supported </w:t>
      </w:r>
      <w:r w:rsidR="00FC5985">
        <w:rPr>
          <w:rFonts w:asciiTheme="minorHAnsi" w:hAnsiTheme="minorHAnsi" w:cs="Arial"/>
        </w:rPr>
        <w:t>a contract worth over $1 billion</w:t>
      </w:r>
      <w:r w:rsidRPr="00F525A6">
        <w:rPr>
          <w:rFonts w:asciiTheme="minorHAnsi" w:hAnsiTheme="minorHAnsi" w:cs="Arial"/>
        </w:rPr>
        <w:t>.</w:t>
      </w:r>
    </w:p>
    <w:p w:rsidR="00F40538" w:rsidRPr="004A4F21" w:rsidRDefault="00F40538" w:rsidP="00F40538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Led the successful deployment of the Lavastorm analytics tool, achieving ROI within 16 weeks.</w:t>
      </w:r>
    </w:p>
    <w:p w:rsidR="00FC5985" w:rsidRDefault="00FC5985" w:rsidP="00FC5985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Supervised analysts charged with </w:t>
      </w:r>
      <w:r w:rsidR="00F40538">
        <w:rPr>
          <w:rFonts w:asciiTheme="minorHAnsi" w:hAnsiTheme="minorHAnsi" w:cs="Arial"/>
        </w:rPr>
        <w:t>studying usage trends and investigating network issues.</w:t>
      </w:r>
    </w:p>
    <w:p w:rsidR="00936943" w:rsidRPr="00CA565A" w:rsidRDefault="00936943" w:rsidP="00936943">
      <w:pPr>
        <w:spacing w:after="40"/>
        <w:rPr>
          <w:rFonts w:asciiTheme="minorHAnsi" w:hAnsiTheme="minorHAnsi" w:cs="Arial"/>
        </w:rPr>
      </w:pPr>
    </w:p>
    <w:p w:rsidR="00724802" w:rsidRPr="000312D9" w:rsidRDefault="00724802" w:rsidP="00724802">
      <w:pPr>
        <w:tabs>
          <w:tab w:val="left" w:pos="2610"/>
          <w:tab w:val="right" w:pos="9360"/>
        </w:tabs>
        <w:spacing w:after="60"/>
        <w:rPr>
          <w:rFonts w:ascii="Calibri" w:hAnsi="Calibri" w:cs="Arial"/>
        </w:rPr>
      </w:pPr>
      <w:r w:rsidRPr="000312D9">
        <w:rPr>
          <w:rFonts w:ascii="Calibri" w:hAnsi="Calibri" w:cs="Arial"/>
          <w:b/>
        </w:rPr>
        <w:t>Senior Revenue Analyst</w:t>
      </w:r>
      <w:r w:rsidRPr="00724802">
        <w:rPr>
          <w:rFonts w:asciiTheme="minorHAnsi" w:hAnsiTheme="minorHAnsi" w:cs="Arial"/>
        </w:rPr>
        <w:t xml:space="preserve"> </w:t>
      </w:r>
      <w:r>
        <w:rPr>
          <w:rFonts w:asciiTheme="minorHAnsi" w:hAnsiTheme="minorHAnsi" w:cs="Arial"/>
        </w:rPr>
        <w:tab/>
      </w:r>
      <w:r>
        <w:rPr>
          <w:rFonts w:asciiTheme="minorHAnsi" w:hAnsiTheme="minorHAnsi" w:cs="Arial"/>
        </w:rPr>
        <w:tab/>
        <w:t>May 2010 – May 2011</w:t>
      </w:r>
    </w:p>
    <w:p w:rsidR="00724802" w:rsidRPr="00CA565A" w:rsidRDefault="00724802" w:rsidP="00724802">
      <w:pPr>
        <w:tabs>
          <w:tab w:val="right" w:pos="9360"/>
        </w:tabs>
        <w:spacing w:after="60"/>
        <w:rPr>
          <w:rFonts w:asciiTheme="minorHAnsi" w:hAnsiTheme="minorHAnsi" w:cs="Arial"/>
        </w:rPr>
      </w:pPr>
      <w:r w:rsidRPr="00724802">
        <w:rPr>
          <w:rFonts w:asciiTheme="minorHAnsi" w:hAnsiTheme="minorHAnsi" w:cs="Arial"/>
        </w:rPr>
        <w:t>Clearwire Corporation</w:t>
      </w:r>
      <w:r>
        <w:rPr>
          <w:rFonts w:asciiTheme="minorHAnsi" w:hAnsiTheme="minorHAnsi" w:cs="Arial"/>
        </w:rPr>
        <w:t xml:space="preserve"> </w:t>
      </w:r>
      <w:r w:rsidRPr="00CA565A">
        <w:rPr>
          <w:rFonts w:asciiTheme="minorHAnsi" w:hAnsiTheme="minorHAnsi" w:cs="Arial"/>
        </w:rPr>
        <w:t>(</w:t>
      </w:r>
      <w:r>
        <w:rPr>
          <w:rFonts w:asciiTheme="minorHAnsi" w:hAnsiTheme="minorHAnsi" w:cs="Arial"/>
        </w:rPr>
        <w:t>Kirkland</w:t>
      </w:r>
      <w:r w:rsidRPr="00CA565A">
        <w:rPr>
          <w:rFonts w:asciiTheme="minorHAnsi" w:hAnsiTheme="minorHAnsi" w:cs="Arial"/>
        </w:rPr>
        <w:t>, WA)</w:t>
      </w:r>
    </w:p>
    <w:p w:rsidR="000312D9" w:rsidRPr="000312D9" w:rsidRDefault="000312D9" w:rsidP="00724802">
      <w:pPr>
        <w:pStyle w:val="BodyText"/>
        <w:spacing w:after="60"/>
        <w:jc w:val="left"/>
        <w:rPr>
          <w:rFonts w:ascii="Calibri" w:hAnsi="Calibri" w:cs="Arial"/>
          <w:szCs w:val="24"/>
        </w:rPr>
      </w:pPr>
      <w:r w:rsidRPr="000312D9">
        <w:rPr>
          <w:rFonts w:ascii="Calibri" w:hAnsi="Calibri" w:cs="Arial"/>
          <w:szCs w:val="24"/>
        </w:rPr>
        <w:t>Augment</w:t>
      </w:r>
      <w:r w:rsidR="00255415">
        <w:rPr>
          <w:rFonts w:ascii="Calibri" w:hAnsi="Calibri" w:cs="Arial"/>
          <w:szCs w:val="24"/>
        </w:rPr>
        <w:t>ed</w:t>
      </w:r>
      <w:r w:rsidRPr="000312D9">
        <w:rPr>
          <w:rFonts w:ascii="Calibri" w:hAnsi="Calibri" w:cs="Arial"/>
          <w:szCs w:val="24"/>
        </w:rPr>
        <w:t xml:space="preserve"> the technical </w:t>
      </w:r>
      <w:r w:rsidR="00754586">
        <w:rPr>
          <w:rFonts w:ascii="Calibri" w:hAnsi="Calibri" w:cs="Arial"/>
          <w:szCs w:val="24"/>
        </w:rPr>
        <w:t xml:space="preserve">and analytic </w:t>
      </w:r>
      <w:r w:rsidRPr="000312D9">
        <w:rPr>
          <w:rFonts w:ascii="Calibri" w:hAnsi="Calibri" w:cs="Arial"/>
          <w:szCs w:val="24"/>
        </w:rPr>
        <w:t>capabilities of the Revenue Accounting organization.</w:t>
      </w:r>
    </w:p>
    <w:p w:rsidR="000312D9" w:rsidRPr="000312D9" w:rsidRDefault="000312D9" w:rsidP="000312D9">
      <w:pPr>
        <w:numPr>
          <w:ilvl w:val="0"/>
          <w:numId w:val="30"/>
        </w:numPr>
        <w:spacing w:after="40"/>
        <w:rPr>
          <w:rFonts w:ascii="Calibri" w:hAnsi="Calibri" w:cs="Arial"/>
        </w:rPr>
      </w:pPr>
      <w:r w:rsidRPr="000312D9">
        <w:rPr>
          <w:rFonts w:ascii="Calibri" w:hAnsi="Calibri" w:cs="Arial"/>
        </w:rPr>
        <w:t xml:space="preserve">Documented a discount-smoothing process and transitioned the logic from Access to MySQL, providing the department with a stable and </w:t>
      </w:r>
      <w:r w:rsidR="00DA7F55">
        <w:rPr>
          <w:rFonts w:ascii="Calibri" w:hAnsi="Calibri" w:cs="Arial"/>
        </w:rPr>
        <w:t>transparent</w:t>
      </w:r>
      <w:r w:rsidRPr="000312D9">
        <w:rPr>
          <w:rFonts w:ascii="Calibri" w:hAnsi="Calibri" w:cs="Arial"/>
        </w:rPr>
        <w:t xml:space="preserve"> application.</w:t>
      </w:r>
    </w:p>
    <w:p w:rsidR="000312D9" w:rsidRPr="000312D9" w:rsidRDefault="000312D9" w:rsidP="000312D9">
      <w:pPr>
        <w:numPr>
          <w:ilvl w:val="0"/>
          <w:numId w:val="30"/>
        </w:numPr>
        <w:spacing w:after="40"/>
        <w:rPr>
          <w:rFonts w:ascii="Calibri" w:hAnsi="Calibri" w:cs="Arial"/>
        </w:rPr>
      </w:pPr>
      <w:r w:rsidRPr="000312D9">
        <w:rPr>
          <w:rFonts w:ascii="Calibri" w:hAnsi="Calibri" w:cs="Arial"/>
        </w:rPr>
        <w:t>Wrote detailed requirements for a content-settlement process that gave a cross-functional team a clear understanding of expected results.</w:t>
      </w:r>
    </w:p>
    <w:p w:rsidR="000312D9" w:rsidRDefault="000312D9" w:rsidP="000312D9">
      <w:pPr>
        <w:numPr>
          <w:ilvl w:val="0"/>
          <w:numId w:val="30"/>
        </w:numPr>
        <w:spacing w:after="40"/>
        <w:rPr>
          <w:rFonts w:ascii="Calibri" w:hAnsi="Calibri" w:cs="Arial"/>
        </w:rPr>
      </w:pPr>
      <w:r w:rsidRPr="000312D9">
        <w:rPr>
          <w:rFonts w:ascii="Calibri" w:hAnsi="Calibri" w:cs="Arial"/>
        </w:rPr>
        <w:t xml:space="preserve">Provided data-transformation support to a project </w:t>
      </w:r>
      <w:r w:rsidR="00C308D7">
        <w:rPr>
          <w:rFonts w:ascii="Calibri" w:hAnsi="Calibri" w:cs="Arial"/>
        </w:rPr>
        <w:t xml:space="preserve">focusing on </w:t>
      </w:r>
      <w:r w:rsidRPr="000312D9">
        <w:rPr>
          <w:rFonts w:ascii="Calibri" w:hAnsi="Calibri" w:cs="Arial"/>
        </w:rPr>
        <w:t>equipment subsidy trends.</w:t>
      </w:r>
    </w:p>
    <w:p w:rsidR="000312D9" w:rsidRPr="000312D9" w:rsidRDefault="000312D9" w:rsidP="000312D9">
      <w:pPr>
        <w:pStyle w:val="BodyText"/>
        <w:jc w:val="left"/>
        <w:rPr>
          <w:rFonts w:ascii="Calibri" w:hAnsi="Calibri" w:cs="Arial"/>
          <w:szCs w:val="24"/>
        </w:rPr>
      </w:pPr>
    </w:p>
    <w:p w:rsidR="00724802" w:rsidRPr="00430739" w:rsidRDefault="00724802" w:rsidP="00724802">
      <w:pPr>
        <w:tabs>
          <w:tab w:val="right" w:pos="9360"/>
        </w:tabs>
        <w:spacing w:after="60"/>
        <w:rPr>
          <w:rFonts w:ascii="Calibri" w:hAnsi="Calibri" w:cs="Arial"/>
        </w:rPr>
      </w:pPr>
      <w:r>
        <w:rPr>
          <w:rFonts w:ascii="Calibri" w:hAnsi="Calibri" w:cs="Arial"/>
          <w:b/>
        </w:rPr>
        <w:t>Technology Manager</w:t>
      </w:r>
      <w:r w:rsidRPr="00724802">
        <w:rPr>
          <w:rFonts w:ascii="Calibri" w:hAnsi="Calibri" w:cs="Arial"/>
        </w:rPr>
        <w:t xml:space="preserve"> </w:t>
      </w:r>
      <w:r>
        <w:rPr>
          <w:rFonts w:ascii="Calibri" w:hAnsi="Calibri" w:cs="Arial"/>
        </w:rPr>
        <w:tab/>
        <w:t>Sep 2008 – Dec 2009</w:t>
      </w:r>
    </w:p>
    <w:p w:rsidR="00430739" w:rsidRPr="00E65EE3" w:rsidRDefault="00024E46" w:rsidP="00724802">
      <w:pPr>
        <w:tabs>
          <w:tab w:val="right" w:pos="9360"/>
        </w:tabs>
        <w:spacing w:after="60"/>
        <w:rPr>
          <w:rFonts w:ascii="Calibri" w:hAnsi="Calibri" w:cs="Arial"/>
        </w:rPr>
      </w:pPr>
      <w:r w:rsidRPr="00E65EE3">
        <w:rPr>
          <w:rFonts w:ascii="Calibri" w:hAnsi="Calibri" w:cs="Arial"/>
        </w:rPr>
        <w:t>J</w:t>
      </w:r>
      <w:r w:rsidR="00DA7F55" w:rsidRPr="00E65EE3">
        <w:rPr>
          <w:rFonts w:ascii="Calibri" w:hAnsi="Calibri" w:cs="Arial"/>
        </w:rPr>
        <w:t>P</w:t>
      </w:r>
      <w:r w:rsidRPr="00E65EE3">
        <w:rPr>
          <w:rFonts w:ascii="Calibri" w:hAnsi="Calibri" w:cs="Arial"/>
        </w:rPr>
        <w:t>Morgan Chase &amp; Co.</w:t>
      </w:r>
      <w:r w:rsidR="003E1F33" w:rsidRPr="00E65EE3">
        <w:rPr>
          <w:rFonts w:ascii="Calibri" w:hAnsi="Calibri" w:cs="Arial"/>
        </w:rPr>
        <w:t xml:space="preserve"> </w:t>
      </w:r>
      <w:r w:rsidR="00430739" w:rsidRPr="00E65EE3">
        <w:rPr>
          <w:rFonts w:ascii="Calibri" w:hAnsi="Calibri" w:cs="Arial"/>
        </w:rPr>
        <w:t>(</w:t>
      </w:r>
      <w:r w:rsidRPr="00E65EE3">
        <w:rPr>
          <w:rFonts w:ascii="Calibri" w:hAnsi="Calibri" w:cs="Arial"/>
        </w:rPr>
        <w:t>Seattle</w:t>
      </w:r>
      <w:r w:rsidR="00430739" w:rsidRPr="00E65EE3">
        <w:rPr>
          <w:rFonts w:ascii="Calibri" w:hAnsi="Calibri" w:cs="Arial"/>
        </w:rPr>
        <w:t>, WA)</w:t>
      </w:r>
    </w:p>
    <w:p w:rsidR="00343390" w:rsidRPr="00CA565A" w:rsidRDefault="00A3203F" w:rsidP="00724802">
      <w:pPr>
        <w:pStyle w:val="BodyText"/>
        <w:spacing w:after="60"/>
        <w:jc w:val="left"/>
        <w:rPr>
          <w:rFonts w:asciiTheme="minorHAnsi" w:hAnsiTheme="minorHAnsi" w:cs="Arial"/>
          <w:szCs w:val="24"/>
        </w:rPr>
      </w:pPr>
      <w:r>
        <w:rPr>
          <w:rFonts w:asciiTheme="minorHAnsi" w:hAnsiTheme="minorHAnsi" w:cs="Arial"/>
          <w:szCs w:val="24"/>
        </w:rPr>
        <w:t>P</w:t>
      </w:r>
      <w:r w:rsidR="002B129D" w:rsidRPr="00CA565A">
        <w:rPr>
          <w:rFonts w:asciiTheme="minorHAnsi" w:hAnsiTheme="minorHAnsi" w:cs="Arial"/>
          <w:szCs w:val="24"/>
        </w:rPr>
        <w:t>articipate</w:t>
      </w:r>
      <w:r>
        <w:rPr>
          <w:rFonts w:asciiTheme="minorHAnsi" w:hAnsiTheme="minorHAnsi" w:cs="Arial"/>
          <w:szCs w:val="24"/>
        </w:rPr>
        <w:t>d</w:t>
      </w:r>
      <w:r w:rsidR="002B129D" w:rsidRPr="00CA565A">
        <w:rPr>
          <w:rFonts w:asciiTheme="minorHAnsi" w:hAnsiTheme="minorHAnsi" w:cs="Arial"/>
          <w:szCs w:val="24"/>
        </w:rPr>
        <w:t xml:space="preserve"> in the transition of business processes and technologies from heritage </w:t>
      </w:r>
      <w:r w:rsidR="009C6034">
        <w:rPr>
          <w:rFonts w:asciiTheme="minorHAnsi" w:hAnsiTheme="minorHAnsi" w:cs="Arial"/>
          <w:szCs w:val="24"/>
        </w:rPr>
        <w:t>WaMu</w:t>
      </w:r>
      <w:r w:rsidR="00CA12E5" w:rsidRPr="00CA565A">
        <w:rPr>
          <w:rFonts w:asciiTheme="minorHAnsi" w:hAnsiTheme="minorHAnsi" w:cs="Arial"/>
          <w:szCs w:val="24"/>
        </w:rPr>
        <w:t xml:space="preserve"> to C</w:t>
      </w:r>
      <w:r w:rsidR="0009151E">
        <w:rPr>
          <w:rFonts w:asciiTheme="minorHAnsi" w:hAnsiTheme="minorHAnsi" w:cs="Arial"/>
          <w:szCs w:val="24"/>
        </w:rPr>
        <w:t>hase</w:t>
      </w:r>
      <w:r w:rsidR="002B129D" w:rsidRPr="00CA565A">
        <w:rPr>
          <w:rFonts w:asciiTheme="minorHAnsi" w:hAnsiTheme="minorHAnsi" w:cs="Arial"/>
          <w:szCs w:val="24"/>
        </w:rPr>
        <w:t xml:space="preserve">.  Continued to support business-as-usual tasks while formulating transition plans, </w:t>
      </w:r>
      <w:r w:rsidR="006F56F5" w:rsidRPr="00CA565A">
        <w:rPr>
          <w:rFonts w:asciiTheme="minorHAnsi" w:hAnsiTheme="minorHAnsi" w:cs="Arial"/>
          <w:szCs w:val="24"/>
        </w:rPr>
        <w:t>migrating systems an</w:t>
      </w:r>
      <w:r w:rsidR="000312D9">
        <w:rPr>
          <w:rFonts w:asciiTheme="minorHAnsi" w:hAnsiTheme="minorHAnsi" w:cs="Arial"/>
          <w:szCs w:val="24"/>
        </w:rPr>
        <w:t xml:space="preserve">d data, and providing </w:t>
      </w:r>
      <w:r w:rsidR="006F56F5" w:rsidRPr="00CA565A">
        <w:rPr>
          <w:rFonts w:asciiTheme="minorHAnsi" w:hAnsiTheme="minorHAnsi" w:cs="Arial"/>
          <w:szCs w:val="24"/>
        </w:rPr>
        <w:t xml:space="preserve">guidance to </w:t>
      </w:r>
      <w:r w:rsidR="009C6034">
        <w:rPr>
          <w:rFonts w:asciiTheme="minorHAnsi" w:hAnsiTheme="minorHAnsi" w:cs="Arial"/>
          <w:szCs w:val="24"/>
        </w:rPr>
        <w:t>Chase</w:t>
      </w:r>
      <w:r w:rsidR="00FA5B06">
        <w:rPr>
          <w:rFonts w:asciiTheme="minorHAnsi" w:hAnsiTheme="minorHAnsi" w:cs="Arial"/>
          <w:szCs w:val="24"/>
        </w:rPr>
        <w:t xml:space="preserve"> counterparts</w:t>
      </w:r>
      <w:r w:rsidR="006F56F5" w:rsidRPr="00CA565A">
        <w:rPr>
          <w:rFonts w:asciiTheme="minorHAnsi" w:hAnsiTheme="minorHAnsi" w:cs="Arial"/>
          <w:szCs w:val="24"/>
        </w:rPr>
        <w:t>.</w:t>
      </w:r>
    </w:p>
    <w:p w:rsidR="00343390" w:rsidRPr="00CA565A" w:rsidRDefault="006E2EC1" w:rsidP="006D0766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 w:rsidRPr="00CA565A">
        <w:rPr>
          <w:rFonts w:asciiTheme="minorHAnsi" w:hAnsiTheme="minorHAnsi" w:cs="Arial"/>
        </w:rPr>
        <w:t xml:space="preserve">Drafted plans </w:t>
      </w:r>
      <w:r w:rsidR="001A5F22" w:rsidRPr="00CA565A">
        <w:rPr>
          <w:rFonts w:asciiTheme="minorHAnsi" w:hAnsiTheme="minorHAnsi" w:cs="Arial"/>
        </w:rPr>
        <w:t xml:space="preserve">that provided a </w:t>
      </w:r>
      <w:r w:rsidR="006F05FE" w:rsidRPr="00CA565A">
        <w:rPr>
          <w:rFonts w:asciiTheme="minorHAnsi" w:hAnsiTheme="minorHAnsi" w:cs="Arial"/>
        </w:rPr>
        <w:t xml:space="preserve">solid </w:t>
      </w:r>
      <w:r w:rsidR="001A5F22" w:rsidRPr="00CA565A">
        <w:rPr>
          <w:rFonts w:asciiTheme="minorHAnsi" w:hAnsiTheme="minorHAnsi" w:cs="Arial"/>
        </w:rPr>
        <w:t xml:space="preserve">framework for the transition of several </w:t>
      </w:r>
      <w:r w:rsidR="009C6034">
        <w:rPr>
          <w:rFonts w:asciiTheme="minorHAnsi" w:hAnsiTheme="minorHAnsi" w:cs="Arial"/>
        </w:rPr>
        <w:t xml:space="preserve">process </w:t>
      </w:r>
      <w:r w:rsidR="001A5F22" w:rsidRPr="00CA565A">
        <w:rPr>
          <w:rFonts w:asciiTheme="minorHAnsi" w:hAnsiTheme="minorHAnsi" w:cs="Arial"/>
        </w:rPr>
        <w:t>workstreams</w:t>
      </w:r>
      <w:r w:rsidRPr="00CA565A">
        <w:rPr>
          <w:rFonts w:asciiTheme="minorHAnsi" w:hAnsiTheme="minorHAnsi" w:cs="Arial"/>
        </w:rPr>
        <w:t>.</w:t>
      </w:r>
    </w:p>
    <w:p w:rsidR="00343390" w:rsidRPr="00CA565A" w:rsidRDefault="00FA026A" w:rsidP="006D0766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 w:rsidRPr="00CA565A">
        <w:rPr>
          <w:rFonts w:asciiTheme="minorHAnsi" w:hAnsiTheme="minorHAnsi" w:cs="Arial"/>
        </w:rPr>
        <w:t>M</w:t>
      </w:r>
      <w:r w:rsidR="001A5F22" w:rsidRPr="00CA565A">
        <w:rPr>
          <w:rFonts w:asciiTheme="minorHAnsi" w:hAnsiTheme="minorHAnsi" w:cs="Arial"/>
        </w:rPr>
        <w:t>igrat</w:t>
      </w:r>
      <w:r w:rsidRPr="00CA565A">
        <w:rPr>
          <w:rFonts w:asciiTheme="minorHAnsi" w:hAnsiTheme="minorHAnsi" w:cs="Arial"/>
        </w:rPr>
        <w:t xml:space="preserve">ed </w:t>
      </w:r>
      <w:r w:rsidR="007411AE" w:rsidRPr="00CA565A">
        <w:rPr>
          <w:rFonts w:asciiTheme="minorHAnsi" w:hAnsiTheme="minorHAnsi" w:cs="Arial"/>
        </w:rPr>
        <w:t>three production-class</w:t>
      </w:r>
      <w:r w:rsidRPr="00CA565A">
        <w:rPr>
          <w:rFonts w:asciiTheme="minorHAnsi" w:hAnsiTheme="minorHAnsi" w:cs="Arial"/>
        </w:rPr>
        <w:t xml:space="preserve"> </w:t>
      </w:r>
      <w:r w:rsidR="001A5F22" w:rsidRPr="00CA565A">
        <w:rPr>
          <w:rFonts w:asciiTheme="minorHAnsi" w:hAnsiTheme="minorHAnsi" w:cs="Arial"/>
        </w:rPr>
        <w:t>databases to Oracle</w:t>
      </w:r>
      <w:r w:rsidRPr="00CA565A">
        <w:rPr>
          <w:rFonts w:asciiTheme="minorHAnsi" w:hAnsiTheme="minorHAnsi" w:cs="Arial"/>
        </w:rPr>
        <w:t xml:space="preserve">, meeting aggressive timeline and quality </w:t>
      </w:r>
      <w:r w:rsidR="007411AE" w:rsidRPr="00CA565A">
        <w:rPr>
          <w:rFonts w:asciiTheme="minorHAnsi" w:hAnsiTheme="minorHAnsi" w:cs="Arial"/>
        </w:rPr>
        <w:t>requirements</w:t>
      </w:r>
      <w:r w:rsidR="006E2EC1" w:rsidRPr="00CA565A">
        <w:rPr>
          <w:rFonts w:asciiTheme="minorHAnsi" w:hAnsiTheme="minorHAnsi" w:cs="Arial"/>
        </w:rPr>
        <w:t>.</w:t>
      </w:r>
    </w:p>
    <w:p w:rsidR="001F1095" w:rsidRPr="00CA565A" w:rsidRDefault="001F1095" w:rsidP="001F1095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 w:rsidRPr="00CA565A">
        <w:rPr>
          <w:rFonts w:asciiTheme="minorHAnsi" w:hAnsiTheme="minorHAnsi" w:cs="Arial"/>
        </w:rPr>
        <w:lastRenderedPageBreak/>
        <w:t xml:space="preserve">Managed the migration of 30 million rows of data between two domains, providing </w:t>
      </w:r>
      <w:r w:rsidR="009030EF">
        <w:rPr>
          <w:rFonts w:asciiTheme="minorHAnsi" w:hAnsiTheme="minorHAnsi" w:cs="Arial"/>
        </w:rPr>
        <w:t>Chase</w:t>
      </w:r>
      <w:r w:rsidRPr="00CA565A">
        <w:rPr>
          <w:rFonts w:asciiTheme="minorHAnsi" w:hAnsiTheme="minorHAnsi" w:cs="Arial"/>
        </w:rPr>
        <w:t xml:space="preserve"> with easy access to historical actuals.</w:t>
      </w:r>
    </w:p>
    <w:p w:rsidR="001F1095" w:rsidRPr="00CA565A" w:rsidRDefault="001F1095" w:rsidP="001F1095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 w:rsidRPr="00CA565A">
        <w:rPr>
          <w:rFonts w:asciiTheme="minorHAnsi" w:hAnsiTheme="minorHAnsi" w:cs="Arial"/>
        </w:rPr>
        <w:t xml:space="preserve">Applied specialized data from three major market-transition events into a monthly production process, enabling </w:t>
      </w:r>
      <w:r w:rsidR="009030EF">
        <w:rPr>
          <w:rFonts w:asciiTheme="minorHAnsi" w:hAnsiTheme="minorHAnsi" w:cs="Arial"/>
        </w:rPr>
        <w:t>Chase</w:t>
      </w:r>
      <w:r w:rsidRPr="00CA565A">
        <w:rPr>
          <w:rFonts w:asciiTheme="minorHAnsi" w:hAnsiTheme="minorHAnsi" w:cs="Arial"/>
        </w:rPr>
        <w:t xml:space="preserve"> to properly account for asset transfers.</w:t>
      </w:r>
    </w:p>
    <w:p w:rsidR="001F1095" w:rsidRPr="00CA565A" w:rsidRDefault="001F1095" w:rsidP="001F1095">
      <w:pPr>
        <w:numPr>
          <w:ilvl w:val="0"/>
          <w:numId w:val="30"/>
        </w:numPr>
        <w:spacing w:after="40"/>
        <w:rPr>
          <w:rFonts w:asciiTheme="minorHAnsi" w:hAnsiTheme="minorHAnsi" w:cs="Arial"/>
        </w:rPr>
      </w:pPr>
      <w:r w:rsidRPr="00CA565A">
        <w:rPr>
          <w:rFonts w:asciiTheme="minorHAnsi" w:hAnsiTheme="minorHAnsi" w:cs="Arial"/>
        </w:rPr>
        <w:t xml:space="preserve">Provided guidance that helped </w:t>
      </w:r>
      <w:r w:rsidR="009030EF">
        <w:rPr>
          <w:rFonts w:asciiTheme="minorHAnsi" w:hAnsiTheme="minorHAnsi" w:cs="Arial"/>
        </w:rPr>
        <w:t>Chase</w:t>
      </w:r>
      <w:r w:rsidRPr="00CA565A">
        <w:rPr>
          <w:rFonts w:asciiTheme="minorHAnsi" w:hAnsiTheme="minorHAnsi" w:cs="Arial"/>
        </w:rPr>
        <w:t xml:space="preserve"> understand key data components of SOP 03-3 reporting.</w:t>
      </w:r>
    </w:p>
    <w:p w:rsidR="009030EF" w:rsidRPr="00FE3790" w:rsidRDefault="009030EF" w:rsidP="009030EF">
      <w:pPr>
        <w:spacing w:after="240"/>
        <w:rPr>
          <w:rFonts w:ascii="Calibri" w:hAnsi="Calibri" w:cs="Arial"/>
          <w:sz w:val="20"/>
          <w:szCs w:val="20"/>
        </w:rPr>
      </w:pPr>
    </w:p>
    <w:tbl>
      <w:tblPr>
        <w:tblW w:w="0" w:type="auto"/>
        <w:jc w:val="center"/>
        <w:tblLook w:val="01E0" w:firstRow="1" w:lastRow="1" w:firstColumn="1" w:lastColumn="1" w:noHBand="0" w:noVBand="0"/>
      </w:tblPr>
      <w:tblGrid>
        <w:gridCol w:w="9576"/>
      </w:tblGrid>
      <w:tr w:rsidR="009030EF" w:rsidRPr="00CA565A" w:rsidTr="007B4A40">
        <w:trPr>
          <w:jc w:val="center"/>
        </w:trPr>
        <w:tc>
          <w:tcPr>
            <w:tcW w:w="9576" w:type="dxa"/>
            <w:shd w:val="clear" w:color="auto" w:fill="auto"/>
          </w:tcPr>
          <w:p w:rsidR="009030EF" w:rsidRPr="00FE3790" w:rsidRDefault="009030EF" w:rsidP="007B4A40">
            <w:pPr>
              <w:spacing w:before="60"/>
              <w:jc w:val="center"/>
              <w:rPr>
                <w:rFonts w:ascii="Calibri" w:hAnsi="Calibri" w:cs="Arial"/>
                <w:b/>
              </w:rPr>
            </w:pPr>
            <w:r w:rsidRPr="00FE3790">
              <w:rPr>
                <w:rFonts w:ascii="Calibri" w:hAnsi="Calibri" w:cs="Arial"/>
                <w:b/>
              </w:rPr>
              <w:t>ADDITIONAL EXPERIENCE</w:t>
            </w:r>
          </w:p>
        </w:tc>
      </w:tr>
    </w:tbl>
    <w:p w:rsidR="009030EF" w:rsidRPr="00FE3790" w:rsidRDefault="009030EF" w:rsidP="009030EF">
      <w:pPr>
        <w:jc w:val="both"/>
        <w:rPr>
          <w:rFonts w:ascii="Calibri" w:hAnsi="Calibri" w:cs="Arial"/>
          <w:sz w:val="20"/>
          <w:szCs w:val="20"/>
        </w:rPr>
      </w:pPr>
    </w:p>
    <w:tbl>
      <w:tblPr>
        <w:tblW w:w="10458" w:type="dxa"/>
        <w:tblLook w:val="04A0" w:firstRow="1" w:lastRow="0" w:firstColumn="1" w:lastColumn="0" w:noHBand="0" w:noVBand="1"/>
      </w:tblPr>
      <w:tblGrid>
        <w:gridCol w:w="3528"/>
        <w:gridCol w:w="4500"/>
        <w:gridCol w:w="2430"/>
      </w:tblGrid>
      <w:tr w:rsidR="009030EF" w:rsidRPr="00483829" w:rsidTr="009030EF">
        <w:tc>
          <w:tcPr>
            <w:tcW w:w="3528" w:type="dxa"/>
            <w:shd w:val="clear" w:color="auto" w:fill="auto"/>
          </w:tcPr>
          <w:p w:rsidR="009030EF" w:rsidRPr="00FE3790" w:rsidRDefault="009030EF" w:rsidP="009030EF">
            <w:pPr>
              <w:spacing w:after="40"/>
              <w:jc w:val="both"/>
              <w:rPr>
                <w:rFonts w:ascii="Calibri" w:hAnsi="Calibri" w:cs="Arial"/>
              </w:rPr>
            </w:pPr>
            <w:r w:rsidRPr="009030EF">
              <w:rPr>
                <w:rFonts w:ascii="Calibri" w:hAnsi="Calibri" w:cs="Arial"/>
              </w:rPr>
              <w:t>Washington Mutual</w:t>
            </w:r>
            <w:r w:rsidR="00BA1474">
              <w:rPr>
                <w:rFonts w:ascii="Calibri" w:hAnsi="Calibri" w:cs="Arial"/>
              </w:rPr>
              <w:t xml:space="preserve"> (Seattle, WA)</w:t>
            </w:r>
          </w:p>
        </w:tc>
        <w:tc>
          <w:tcPr>
            <w:tcW w:w="4500" w:type="dxa"/>
            <w:shd w:val="clear" w:color="auto" w:fill="auto"/>
          </w:tcPr>
          <w:p w:rsidR="009030EF" w:rsidRPr="00FE3790" w:rsidRDefault="009030EF" w:rsidP="007B4A40">
            <w:pPr>
              <w:spacing w:after="40"/>
              <w:rPr>
                <w:rFonts w:ascii="Calibri" w:hAnsi="Calibri" w:cs="Arial"/>
              </w:rPr>
            </w:pPr>
            <w:r w:rsidRPr="009030EF">
              <w:rPr>
                <w:rFonts w:ascii="Calibri" w:hAnsi="Calibri" w:cs="Arial"/>
              </w:rPr>
              <w:t>Financial Systems &amp; Operations Manager</w:t>
            </w:r>
          </w:p>
        </w:tc>
        <w:tc>
          <w:tcPr>
            <w:tcW w:w="2430" w:type="dxa"/>
            <w:shd w:val="clear" w:color="auto" w:fill="auto"/>
          </w:tcPr>
          <w:p w:rsidR="009030EF" w:rsidRPr="00FE3790" w:rsidRDefault="009030EF" w:rsidP="009030EF">
            <w:pPr>
              <w:spacing w:after="40"/>
              <w:rPr>
                <w:rFonts w:ascii="Calibri" w:hAnsi="Calibri" w:cs="Arial"/>
              </w:rPr>
            </w:pPr>
            <w:r w:rsidRPr="009030EF">
              <w:rPr>
                <w:rFonts w:ascii="Calibri" w:hAnsi="Calibri" w:cs="Arial"/>
              </w:rPr>
              <w:t>Nov 2007 – Sep 2008</w:t>
            </w:r>
          </w:p>
        </w:tc>
      </w:tr>
      <w:tr w:rsidR="009030EF" w:rsidRPr="00483829" w:rsidTr="009030EF">
        <w:tc>
          <w:tcPr>
            <w:tcW w:w="3528" w:type="dxa"/>
            <w:shd w:val="clear" w:color="auto" w:fill="auto"/>
          </w:tcPr>
          <w:p w:rsidR="009030EF" w:rsidRPr="00FE3790" w:rsidRDefault="009030EF" w:rsidP="007B4A40">
            <w:pPr>
              <w:spacing w:after="40"/>
              <w:jc w:val="both"/>
              <w:rPr>
                <w:rFonts w:ascii="Calibri" w:hAnsi="Calibri" w:cs="Arial"/>
              </w:rPr>
            </w:pPr>
            <w:r w:rsidRPr="00FE3790">
              <w:rPr>
                <w:rFonts w:ascii="Calibri" w:hAnsi="Calibri" w:cs="Arial"/>
              </w:rPr>
              <w:t>T-Mobile USA (Bellevue, WA)</w:t>
            </w:r>
          </w:p>
        </w:tc>
        <w:tc>
          <w:tcPr>
            <w:tcW w:w="4500" w:type="dxa"/>
            <w:shd w:val="clear" w:color="auto" w:fill="auto"/>
          </w:tcPr>
          <w:p w:rsidR="009030EF" w:rsidRPr="00FE3790" w:rsidRDefault="009030EF" w:rsidP="007B4A40">
            <w:pPr>
              <w:spacing w:after="40"/>
              <w:rPr>
                <w:rFonts w:ascii="Calibri" w:hAnsi="Calibri" w:cs="Arial"/>
              </w:rPr>
            </w:pPr>
            <w:r w:rsidRPr="00FE3790">
              <w:rPr>
                <w:rFonts w:ascii="Calibri" w:hAnsi="Calibri" w:cs="Arial"/>
              </w:rPr>
              <w:t>Manager, Accounting Processes &amp; Systems</w:t>
            </w:r>
          </w:p>
        </w:tc>
        <w:tc>
          <w:tcPr>
            <w:tcW w:w="2430" w:type="dxa"/>
            <w:shd w:val="clear" w:color="auto" w:fill="auto"/>
          </w:tcPr>
          <w:p w:rsidR="009030EF" w:rsidRPr="00FE3790" w:rsidRDefault="009030EF" w:rsidP="009030EF">
            <w:pPr>
              <w:spacing w:after="40"/>
              <w:rPr>
                <w:rFonts w:ascii="Calibri" w:hAnsi="Calibri" w:cs="Arial"/>
              </w:rPr>
            </w:pPr>
            <w:r w:rsidRPr="00FE3790">
              <w:rPr>
                <w:rFonts w:ascii="Calibri" w:hAnsi="Calibri" w:cs="Arial"/>
              </w:rPr>
              <w:t>May 2005 – Nov 2007</w:t>
            </w:r>
          </w:p>
        </w:tc>
      </w:tr>
      <w:tr w:rsidR="009030EF" w:rsidRPr="00483829" w:rsidTr="009030EF">
        <w:tc>
          <w:tcPr>
            <w:tcW w:w="3528" w:type="dxa"/>
            <w:shd w:val="clear" w:color="auto" w:fill="auto"/>
          </w:tcPr>
          <w:p w:rsidR="009030EF" w:rsidRPr="00FE3790" w:rsidRDefault="009030EF" w:rsidP="007B4A40">
            <w:pPr>
              <w:spacing w:after="40"/>
              <w:rPr>
                <w:rFonts w:ascii="Calibri" w:hAnsi="Calibri" w:cs="Arial"/>
              </w:rPr>
            </w:pPr>
            <w:r w:rsidRPr="00FE3790">
              <w:rPr>
                <w:rFonts w:ascii="Calibri" w:hAnsi="Calibri" w:cs="Arial"/>
              </w:rPr>
              <w:t>T-Mobile USA (Bellevue, WA)</w:t>
            </w:r>
          </w:p>
        </w:tc>
        <w:tc>
          <w:tcPr>
            <w:tcW w:w="4500" w:type="dxa"/>
            <w:shd w:val="clear" w:color="auto" w:fill="auto"/>
          </w:tcPr>
          <w:p w:rsidR="009030EF" w:rsidRPr="00FE3790" w:rsidRDefault="009030EF" w:rsidP="007B4A40">
            <w:pPr>
              <w:spacing w:after="40"/>
              <w:rPr>
                <w:rFonts w:ascii="Calibri" w:hAnsi="Calibri" w:cs="Arial"/>
              </w:rPr>
            </w:pPr>
            <w:r w:rsidRPr="00FE3790">
              <w:rPr>
                <w:rFonts w:ascii="Calibri" w:hAnsi="Calibri" w:cs="Arial"/>
              </w:rPr>
              <w:t>Senior Analyst, Business Systems</w:t>
            </w:r>
          </w:p>
        </w:tc>
        <w:tc>
          <w:tcPr>
            <w:tcW w:w="2430" w:type="dxa"/>
            <w:shd w:val="clear" w:color="auto" w:fill="auto"/>
          </w:tcPr>
          <w:p w:rsidR="009030EF" w:rsidRPr="00FE3790" w:rsidRDefault="009030EF" w:rsidP="009030EF">
            <w:pPr>
              <w:spacing w:after="40"/>
              <w:rPr>
                <w:rFonts w:ascii="Calibri" w:hAnsi="Calibri" w:cs="Arial"/>
              </w:rPr>
            </w:pPr>
            <w:r w:rsidRPr="00FE3790">
              <w:rPr>
                <w:rFonts w:ascii="Calibri" w:hAnsi="Calibri" w:cs="Arial"/>
              </w:rPr>
              <w:t>Nov 2002 – May 2005</w:t>
            </w:r>
          </w:p>
        </w:tc>
      </w:tr>
      <w:tr w:rsidR="009030EF" w:rsidRPr="00483829" w:rsidTr="009030EF">
        <w:tc>
          <w:tcPr>
            <w:tcW w:w="3528" w:type="dxa"/>
            <w:shd w:val="clear" w:color="auto" w:fill="auto"/>
          </w:tcPr>
          <w:p w:rsidR="009030EF" w:rsidRPr="00FE3790" w:rsidRDefault="009030EF" w:rsidP="007B4A40">
            <w:pPr>
              <w:spacing w:after="40"/>
              <w:jc w:val="both"/>
              <w:rPr>
                <w:rFonts w:ascii="Calibri" w:hAnsi="Calibri" w:cs="Arial"/>
              </w:rPr>
            </w:pPr>
            <w:r w:rsidRPr="00FE3790">
              <w:rPr>
                <w:rFonts w:ascii="Calibri" w:hAnsi="Calibri" w:cs="Arial"/>
              </w:rPr>
              <w:t>Verizon Wireless (Bellevue, WA)</w:t>
            </w:r>
          </w:p>
        </w:tc>
        <w:tc>
          <w:tcPr>
            <w:tcW w:w="4500" w:type="dxa"/>
            <w:shd w:val="clear" w:color="auto" w:fill="auto"/>
          </w:tcPr>
          <w:p w:rsidR="009030EF" w:rsidRPr="00FE3790" w:rsidRDefault="009030EF" w:rsidP="007B4A40">
            <w:pPr>
              <w:spacing w:after="40"/>
              <w:rPr>
                <w:rFonts w:ascii="Calibri" w:hAnsi="Calibri" w:cs="Arial"/>
              </w:rPr>
            </w:pPr>
            <w:r w:rsidRPr="00FE3790">
              <w:rPr>
                <w:rFonts w:ascii="Calibri" w:hAnsi="Calibri" w:cs="Arial"/>
              </w:rPr>
              <w:t>Manager, Financial Systems</w:t>
            </w:r>
          </w:p>
        </w:tc>
        <w:tc>
          <w:tcPr>
            <w:tcW w:w="2430" w:type="dxa"/>
            <w:shd w:val="clear" w:color="auto" w:fill="auto"/>
          </w:tcPr>
          <w:p w:rsidR="009030EF" w:rsidRPr="00FE3790" w:rsidRDefault="009030EF" w:rsidP="009030EF">
            <w:pPr>
              <w:spacing w:after="40"/>
              <w:rPr>
                <w:rFonts w:ascii="Calibri" w:hAnsi="Calibri" w:cs="Arial"/>
              </w:rPr>
            </w:pPr>
            <w:r w:rsidRPr="00FE3790">
              <w:rPr>
                <w:rFonts w:ascii="Calibri" w:hAnsi="Calibri" w:cs="Arial"/>
              </w:rPr>
              <w:t>Jun 1999 – May 2001</w:t>
            </w:r>
          </w:p>
        </w:tc>
      </w:tr>
      <w:tr w:rsidR="009030EF" w:rsidRPr="00483829" w:rsidTr="009030EF">
        <w:tc>
          <w:tcPr>
            <w:tcW w:w="3528" w:type="dxa"/>
            <w:shd w:val="clear" w:color="auto" w:fill="auto"/>
          </w:tcPr>
          <w:p w:rsidR="009030EF" w:rsidRPr="00FE3790" w:rsidRDefault="009030EF" w:rsidP="007B4A40">
            <w:pPr>
              <w:spacing w:after="40"/>
              <w:jc w:val="both"/>
              <w:rPr>
                <w:rFonts w:ascii="Calibri" w:hAnsi="Calibri" w:cs="Arial"/>
              </w:rPr>
            </w:pPr>
            <w:r w:rsidRPr="00FE3790">
              <w:rPr>
                <w:rFonts w:ascii="Calibri" w:hAnsi="Calibri" w:cs="Arial"/>
              </w:rPr>
              <w:t>U S WEST Cellular (Bellevue, WA)</w:t>
            </w:r>
          </w:p>
        </w:tc>
        <w:tc>
          <w:tcPr>
            <w:tcW w:w="4500" w:type="dxa"/>
            <w:shd w:val="clear" w:color="auto" w:fill="auto"/>
          </w:tcPr>
          <w:p w:rsidR="009030EF" w:rsidRPr="00FE3790" w:rsidRDefault="009030EF" w:rsidP="007B4A40">
            <w:pPr>
              <w:spacing w:after="40"/>
              <w:rPr>
                <w:rFonts w:ascii="Calibri" w:hAnsi="Calibri" w:cs="Arial"/>
              </w:rPr>
            </w:pPr>
            <w:r w:rsidRPr="00FE3790">
              <w:rPr>
                <w:rFonts w:ascii="Calibri" w:hAnsi="Calibri" w:cs="Arial"/>
              </w:rPr>
              <w:t>Decision Support Analyst</w:t>
            </w:r>
          </w:p>
        </w:tc>
        <w:tc>
          <w:tcPr>
            <w:tcW w:w="2430" w:type="dxa"/>
            <w:shd w:val="clear" w:color="auto" w:fill="auto"/>
          </w:tcPr>
          <w:p w:rsidR="009030EF" w:rsidRPr="00FE3790" w:rsidRDefault="009030EF" w:rsidP="009030EF">
            <w:pPr>
              <w:spacing w:after="40"/>
              <w:rPr>
                <w:rFonts w:ascii="Calibri" w:hAnsi="Calibri" w:cs="Arial"/>
              </w:rPr>
            </w:pPr>
            <w:r w:rsidRPr="00FE3790">
              <w:rPr>
                <w:rFonts w:ascii="Calibri" w:hAnsi="Calibri" w:cs="Arial"/>
              </w:rPr>
              <w:t>Nov 1987 – May 1999</w:t>
            </w:r>
          </w:p>
        </w:tc>
      </w:tr>
    </w:tbl>
    <w:p w:rsidR="009030EF" w:rsidRPr="00204329" w:rsidRDefault="009030EF" w:rsidP="009030EF">
      <w:pPr>
        <w:spacing w:after="240"/>
        <w:rPr>
          <w:rFonts w:asciiTheme="minorHAnsi" w:hAnsiTheme="minorHAnsi" w:cs="Arial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9030EF" w:rsidRPr="00CA565A" w:rsidTr="007B4A40">
        <w:trPr>
          <w:jc w:val="center"/>
        </w:trPr>
        <w:tc>
          <w:tcPr>
            <w:tcW w:w="9576" w:type="dxa"/>
          </w:tcPr>
          <w:p w:rsidR="009030EF" w:rsidRPr="00CA565A" w:rsidRDefault="009030EF" w:rsidP="007B4A40">
            <w:pPr>
              <w:spacing w:before="60"/>
              <w:jc w:val="center"/>
              <w:rPr>
                <w:rFonts w:asciiTheme="minorHAnsi" w:hAnsiTheme="minorHAnsi" w:cs="Arial"/>
                <w:b/>
              </w:rPr>
            </w:pPr>
            <w:r w:rsidRPr="00CA565A">
              <w:rPr>
                <w:rFonts w:asciiTheme="minorHAnsi" w:hAnsiTheme="minorHAnsi" w:cs="Arial"/>
                <w:b/>
              </w:rPr>
              <w:t>FORMAL EDUCATION</w:t>
            </w:r>
          </w:p>
        </w:tc>
      </w:tr>
    </w:tbl>
    <w:p w:rsidR="009030EF" w:rsidRPr="00204329" w:rsidRDefault="009030EF" w:rsidP="009030EF">
      <w:pPr>
        <w:rPr>
          <w:rFonts w:asciiTheme="minorHAnsi" w:hAnsiTheme="minorHAnsi" w:cs="Arial"/>
          <w:sz w:val="20"/>
          <w:szCs w:val="20"/>
        </w:rPr>
      </w:pPr>
    </w:p>
    <w:p w:rsidR="006134D3" w:rsidRPr="00CA565A" w:rsidRDefault="006134D3" w:rsidP="006134D3">
      <w:pPr>
        <w:tabs>
          <w:tab w:val="right" w:pos="9360"/>
        </w:tabs>
        <w:spacing w:before="60" w:after="20"/>
        <w:rPr>
          <w:rFonts w:asciiTheme="minorHAnsi" w:hAnsiTheme="minorHAnsi" w:cs="Arial"/>
        </w:rPr>
      </w:pPr>
      <w:r w:rsidRPr="00CA565A">
        <w:rPr>
          <w:rFonts w:asciiTheme="minorHAnsi" w:hAnsiTheme="minorHAnsi" w:cs="Arial"/>
          <w:b/>
        </w:rPr>
        <w:t>MBA</w:t>
      </w:r>
      <w:r w:rsidR="00BA2619" w:rsidRPr="00CA565A">
        <w:rPr>
          <w:rFonts w:asciiTheme="minorHAnsi" w:hAnsiTheme="minorHAnsi" w:cs="Arial"/>
        </w:rPr>
        <w:t xml:space="preserve">, </w:t>
      </w:r>
      <w:r w:rsidRPr="00CA565A">
        <w:rPr>
          <w:rFonts w:asciiTheme="minorHAnsi" w:hAnsiTheme="minorHAnsi" w:cs="Arial"/>
        </w:rPr>
        <w:t>Technology &amp; Innovation Management</w:t>
      </w:r>
      <w:r w:rsidR="00070EDA">
        <w:rPr>
          <w:rFonts w:asciiTheme="minorHAnsi" w:hAnsiTheme="minorHAnsi" w:cs="Arial"/>
        </w:rPr>
        <w:t xml:space="preserve"> (May 2007)</w:t>
      </w:r>
    </w:p>
    <w:p w:rsidR="006134D3" w:rsidRPr="00CA565A" w:rsidRDefault="006134D3" w:rsidP="00B34DB3">
      <w:pPr>
        <w:spacing w:before="60" w:after="60"/>
        <w:rPr>
          <w:rFonts w:asciiTheme="minorHAnsi" w:hAnsiTheme="minorHAnsi" w:cs="Arial"/>
        </w:rPr>
      </w:pPr>
      <w:r w:rsidRPr="00CA565A">
        <w:rPr>
          <w:rFonts w:asciiTheme="minorHAnsi" w:hAnsiTheme="minorHAnsi" w:cs="Arial"/>
        </w:rPr>
        <w:t>Pacific Lutheran University (Tacoma, WA)</w:t>
      </w:r>
    </w:p>
    <w:p w:rsidR="006134D3" w:rsidRPr="00CA565A" w:rsidRDefault="006134D3" w:rsidP="006D0766">
      <w:pPr>
        <w:numPr>
          <w:ilvl w:val="0"/>
          <w:numId w:val="35"/>
        </w:numPr>
        <w:spacing w:after="40"/>
        <w:rPr>
          <w:rFonts w:asciiTheme="minorHAnsi" w:hAnsiTheme="minorHAnsi" w:cs="Arial"/>
        </w:rPr>
      </w:pPr>
      <w:r w:rsidRPr="00CA565A">
        <w:rPr>
          <w:rFonts w:asciiTheme="minorHAnsi" w:hAnsiTheme="minorHAnsi" w:cs="Arial"/>
        </w:rPr>
        <w:t>Beta Gamma Sigma honor society</w:t>
      </w:r>
      <w:r w:rsidR="00445BCE" w:rsidRPr="00CA565A">
        <w:rPr>
          <w:rFonts w:asciiTheme="minorHAnsi" w:hAnsiTheme="minorHAnsi" w:cs="Arial"/>
        </w:rPr>
        <w:t xml:space="preserve"> (GPA = 4.0)</w:t>
      </w:r>
      <w:r w:rsidRPr="00CA565A">
        <w:rPr>
          <w:rFonts w:asciiTheme="minorHAnsi" w:hAnsiTheme="minorHAnsi" w:cs="Arial"/>
        </w:rPr>
        <w:t>.</w:t>
      </w:r>
    </w:p>
    <w:p w:rsidR="006134D3" w:rsidRPr="00CA565A" w:rsidRDefault="006134D3" w:rsidP="006D0766">
      <w:pPr>
        <w:numPr>
          <w:ilvl w:val="0"/>
          <w:numId w:val="35"/>
        </w:numPr>
        <w:spacing w:after="40"/>
        <w:rPr>
          <w:rFonts w:asciiTheme="minorHAnsi" w:hAnsiTheme="minorHAnsi" w:cs="Arial"/>
        </w:rPr>
      </w:pPr>
      <w:r w:rsidRPr="00CA565A">
        <w:rPr>
          <w:rFonts w:asciiTheme="minorHAnsi" w:hAnsiTheme="minorHAnsi" w:cs="Arial"/>
        </w:rPr>
        <w:t>Founding member, MBA Student Council.</w:t>
      </w:r>
    </w:p>
    <w:p w:rsidR="0018652D" w:rsidRPr="00CA565A" w:rsidRDefault="0018652D" w:rsidP="0018652D">
      <w:pPr>
        <w:spacing w:after="120"/>
        <w:rPr>
          <w:rFonts w:asciiTheme="minorHAnsi" w:hAnsiTheme="minorHAnsi" w:cs="Arial"/>
        </w:rPr>
      </w:pPr>
    </w:p>
    <w:p w:rsidR="00C06DE0" w:rsidRPr="00CA565A" w:rsidRDefault="006134D3" w:rsidP="0018652D">
      <w:pPr>
        <w:tabs>
          <w:tab w:val="right" w:pos="9360"/>
        </w:tabs>
        <w:spacing w:after="60"/>
        <w:rPr>
          <w:rFonts w:asciiTheme="minorHAnsi" w:hAnsiTheme="minorHAnsi" w:cs="Arial"/>
        </w:rPr>
      </w:pPr>
      <w:r w:rsidRPr="00CA565A">
        <w:rPr>
          <w:rFonts w:asciiTheme="minorHAnsi" w:hAnsiTheme="minorHAnsi" w:cs="Arial"/>
          <w:b/>
        </w:rPr>
        <w:t>BA in Ed</w:t>
      </w:r>
      <w:r w:rsidR="00B813A3">
        <w:rPr>
          <w:rFonts w:asciiTheme="minorHAnsi" w:hAnsiTheme="minorHAnsi" w:cs="Arial"/>
          <w:b/>
        </w:rPr>
        <w:t>ucation</w:t>
      </w:r>
      <w:r w:rsidRPr="00CA565A">
        <w:rPr>
          <w:rFonts w:asciiTheme="minorHAnsi" w:hAnsiTheme="minorHAnsi" w:cs="Arial"/>
        </w:rPr>
        <w:t>, Music</w:t>
      </w:r>
      <w:r w:rsidR="00070EDA">
        <w:rPr>
          <w:rFonts w:asciiTheme="minorHAnsi" w:hAnsiTheme="minorHAnsi" w:cs="Arial"/>
        </w:rPr>
        <w:t xml:space="preserve"> (Dec 1979)</w:t>
      </w:r>
    </w:p>
    <w:p w:rsidR="006134D3" w:rsidRPr="00CA565A" w:rsidRDefault="006134D3" w:rsidP="006134D3">
      <w:pPr>
        <w:tabs>
          <w:tab w:val="right" w:pos="9360"/>
        </w:tabs>
        <w:spacing w:before="60" w:after="60"/>
        <w:rPr>
          <w:rFonts w:asciiTheme="minorHAnsi" w:hAnsiTheme="minorHAnsi" w:cs="Arial"/>
        </w:rPr>
      </w:pPr>
      <w:r w:rsidRPr="00CA565A">
        <w:rPr>
          <w:rFonts w:asciiTheme="minorHAnsi" w:hAnsiTheme="minorHAnsi" w:cs="Arial"/>
        </w:rPr>
        <w:t>Central Washington University</w:t>
      </w:r>
      <w:r w:rsidR="00E2244E" w:rsidRPr="00CA565A">
        <w:rPr>
          <w:rFonts w:asciiTheme="minorHAnsi" w:hAnsiTheme="minorHAnsi" w:cs="Arial"/>
        </w:rPr>
        <w:t xml:space="preserve"> (</w:t>
      </w:r>
      <w:r w:rsidRPr="00CA565A">
        <w:rPr>
          <w:rFonts w:asciiTheme="minorHAnsi" w:hAnsiTheme="minorHAnsi" w:cs="Arial"/>
        </w:rPr>
        <w:t>Ellensburg</w:t>
      </w:r>
      <w:r w:rsidR="00E2244E" w:rsidRPr="00CA565A">
        <w:rPr>
          <w:rFonts w:asciiTheme="minorHAnsi" w:hAnsiTheme="minorHAnsi" w:cs="Arial"/>
        </w:rPr>
        <w:t>,</w:t>
      </w:r>
      <w:r w:rsidRPr="00CA565A">
        <w:rPr>
          <w:rFonts w:asciiTheme="minorHAnsi" w:hAnsiTheme="minorHAnsi" w:cs="Arial"/>
        </w:rPr>
        <w:t xml:space="preserve"> WA</w:t>
      </w:r>
      <w:r w:rsidR="00E2244E" w:rsidRPr="00CA565A">
        <w:rPr>
          <w:rFonts w:asciiTheme="minorHAnsi" w:hAnsiTheme="minorHAnsi" w:cs="Arial"/>
        </w:rPr>
        <w:t>)</w:t>
      </w:r>
    </w:p>
    <w:p w:rsidR="006134D3" w:rsidRDefault="006134D3" w:rsidP="006D0766">
      <w:pPr>
        <w:numPr>
          <w:ilvl w:val="0"/>
          <w:numId w:val="36"/>
        </w:numPr>
        <w:spacing w:after="40"/>
        <w:rPr>
          <w:rFonts w:asciiTheme="minorHAnsi" w:hAnsiTheme="minorHAnsi" w:cs="Arial"/>
        </w:rPr>
      </w:pPr>
      <w:r w:rsidRPr="00CA565A">
        <w:rPr>
          <w:rFonts w:asciiTheme="minorHAnsi" w:hAnsiTheme="minorHAnsi" w:cs="Arial"/>
        </w:rPr>
        <w:t>Graduated with High Distinction and a Dean’s Scholar.</w:t>
      </w:r>
    </w:p>
    <w:p w:rsidR="00885EB5" w:rsidRPr="00CA565A" w:rsidRDefault="00885EB5" w:rsidP="006D0766">
      <w:pPr>
        <w:numPr>
          <w:ilvl w:val="0"/>
          <w:numId w:val="36"/>
        </w:numPr>
        <w:spacing w:after="40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Co-founder, college recruitment program.</w:t>
      </w:r>
    </w:p>
    <w:p w:rsidR="009030EF" w:rsidRPr="00204329" w:rsidRDefault="009030EF" w:rsidP="009030EF">
      <w:pPr>
        <w:spacing w:after="240"/>
        <w:rPr>
          <w:rFonts w:asciiTheme="minorHAnsi" w:hAnsiTheme="minorHAnsi" w:cs="Arial"/>
          <w:sz w:val="20"/>
          <w:szCs w:val="20"/>
        </w:rPr>
      </w:pPr>
    </w:p>
    <w:tbl>
      <w:tblPr>
        <w:tblStyle w:val="TableGrid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1E0" w:firstRow="1" w:lastRow="1" w:firstColumn="1" w:lastColumn="1" w:noHBand="0" w:noVBand="0"/>
      </w:tblPr>
      <w:tblGrid>
        <w:gridCol w:w="9576"/>
      </w:tblGrid>
      <w:tr w:rsidR="009030EF" w:rsidRPr="00CA565A" w:rsidTr="007B4A40">
        <w:trPr>
          <w:jc w:val="center"/>
        </w:trPr>
        <w:tc>
          <w:tcPr>
            <w:tcW w:w="9576" w:type="dxa"/>
          </w:tcPr>
          <w:p w:rsidR="009030EF" w:rsidRPr="00CA565A" w:rsidRDefault="009030EF" w:rsidP="007B4A40">
            <w:pPr>
              <w:spacing w:before="60"/>
              <w:jc w:val="center"/>
              <w:rPr>
                <w:rFonts w:asciiTheme="minorHAnsi" w:hAnsiTheme="minorHAnsi" w:cs="Arial"/>
                <w:b/>
              </w:rPr>
            </w:pPr>
            <w:r>
              <w:rPr>
                <w:rFonts w:asciiTheme="minorHAnsi" w:hAnsiTheme="minorHAnsi" w:cs="Arial"/>
                <w:b/>
              </w:rPr>
              <w:t>OTHER CREDENTIALS</w:t>
            </w:r>
          </w:p>
        </w:tc>
      </w:tr>
    </w:tbl>
    <w:p w:rsidR="009030EF" w:rsidRPr="00204329" w:rsidRDefault="009030EF" w:rsidP="009030EF">
      <w:pPr>
        <w:rPr>
          <w:rFonts w:asciiTheme="minorHAnsi" w:hAnsiTheme="minorHAnsi" w:cs="Arial"/>
          <w:sz w:val="20"/>
          <w:szCs w:val="20"/>
        </w:rPr>
      </w:pPr>
    </w:p>
    <w:p w:rsidR="009030EF" w:rsidRDefault="009030EF" w:rsidP="009030EF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Clearly the Best award winner, Clearwire, 2012</w:t>
      </w:r>
    </w:p>
    <w:p w:rsidR="009030EF" w:rsidRDefault="00AC5FBE" w:rsidP="009030EF">
      <w:pPr>
        <w:rPr>
          <w:rFonts w:asciiTheme="minorHAnsi" w:hAnsiTheme="minorHAnsi" w:cs="Arial"/>
        </w:rPr>
      </w:pPr>
      <w:r w:rsidRPr="00AC5FBE">
        <w:rPr>
          <w:rFonts w:asciiTheme="minorHAnsi" w:hAnsiTheme="minorHAnsi" w:cs="Arial"/>
        </w:rPr>
        <w:t xml:space="preserve">Aspire Award </w:t>
      </w:r>
      <w:r w:rsidR="009030EF">
        <w:rPr>
          <w:rFonts w:asciiTheme="minorHAnsi" w:hAnsiTheme="minorHAnsi" w:cs="Arial"/>
        </w:rPr>
        <w:t>winner, T-Mobile, 2007</w:t>
      </w:r>
    </w:p>
    <w:p w:rsidR="009030EF" w:rsidRDefault="009030EF" w:rsidP="009030EF">
      <w:pPr>
        <w:rPr>
          <w:rFonts w:asciiTheme="minorHAnsi" w:hAnsiTheme="minorHAnsi" w:cs="Arial"/>
        </w:rPr>
      </w:pPr>
      <w:bookmarkStart w:id="0" w:name="_GoBack"/>
      <w:bookmarkEnd w:id="0"/>
    </w:p>
    <w:p w:rsidR="00EF7816" w:rsidRDefault="00EF7816" w:rsidP="00EF7816">
      <w:pPr>
        <w:spacing w:after="40"/>
        <w:jc w:val="both"/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 xml:space="preserve">Certified tutor in Excel, SQL, MS Access, HTML, </w:t>
      </w:r>
      <w:r w:rsidR="00D51076">
        <w:rPr>
          <w:rFonts w:asciiTheme="minorHAnsi" w:hAnsiTheme="minorHAnsi" w:cs="Arial"/>
        </w:rPr>
        <w:t>algebra, grammar, and other subjects</w:t>
      </w:r>
    </w:p>
    <w:p w:rsidR="00EF7816" w:rsidRDefault="00EF7816" w:rsidP="00CA12E5">
      <w:pPr>
        <w:rPr>
          <w:rFonts w:asciiTheme="minorHAnsi" w:hAnsiTheme="minorHAnsi" w:cs="Arial"/>
        </w:rPr>
      </w:pPr>
    </w:p>
    <w:p w:rsidR="00D51076" w:rsidRDefault="00D51076" w:rsidP="00CA12E5">
      <w:pPr>
        <w:rPr>
          <w:rFonts w:asciiTheme="minorHAnsi" w:hAnsiTheme="minorHAnsi" w:cs="Arial"/>
        </w:rPr>
      </w:pPr>
      <w:r>
        <w:rPr>
          <w:rFonts w:asciiTheme="minorHAnsi" w:hAnsiTheme="minorHAnsi" w:cs="Arial"/>
        </w:rPr>
        <w:t>Adjunct instructor, Business Education department, Green River Community College, 2010-2011</w:t>
      </w:r>
    </w:p>
    <w:p w:rsidR="00D51076" w:rsidRDefault="00D51076" w:rsidP="00D51076">
      <w:pPr>
        <w:rPr>
          <w:rFonts w:asciiTheme="minorHAnsi" w:hAnsiTheme="minorHAnsi" w:cs="Arial"/>
        </w:rPr>
      </w:pPr>
    </w:p>
    <w:p w:rsidR="00607835" w:rsidRDefault="00D51076" w:rsidP="00D51076">
      <w:pPr>
        <w:ind w:right="720"/>
        <w:rPr>
          <w:rFonts w:ascii="Calibri" w:hAnsi="Calibri" w:cs="Arial"/>
        </w:rPr>
      </w:pPr>
      <w:r w:rsidRPr="002F3168">
        <w:rPr>
          <w:rFonts w:ascii="Calibri" w:hAnsi="Calibri" w:cs="Arial"/>
        </w:rPr>
        <w:t xml:space="preserve">Whitmore, B., and Albers, J. (2006, Dec). Knowledge Management In An Accounting Organization. </w:t>
      </w:r>
      <w:r w:rsidRPr="002F3168">
        <w:rPr>
          <w:rFonts w:ascii="Calibri" w:hAnsi="Calibri" w:cs="Arial"/>
          <w:i/>
        </w:rPr>
        <w:t>Journal of Knowledge Management Practice</w:t>
      </w:r>
      <w:r w:rsidRPr="002F3168">
        <w:rPr>
          <w:rFonts w:ascii="Calibri" w:hAnsi="Calibri" w:cs="Arial"/>
        </w:rPr>
        <w:t>, Vol. 7, No. 4</w:t>
      </w:r>
    </w:p>
    <w:p w:rsidR="009030EF" w:rsidRPr="00CA565A" w:rsidRDefault="009030EF" w:rsidP="00D51076">
      <w:pPr>
        <w:ind w:right="720"/>
        <w:rPr>
          <w:rFonts w:asciiTheme="minorHAnsi" w:hAnsiTheme="minorHAnsi" w:cs="Arial"/>
        </w:rPr>
      </w:pPr>
    </w:p>
    <w:sectPr w:rsidR="009030EF" w:rsidRPr="00CA565A" w:rsidSect="009030EF">
      <w:pgSz w:w="12240" w:h="15840" w:code="1"/>
      <w:pgMar w:top="1152" w:right="1152" w:bottom="1152" w:left="1296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FD7350" w:rsidRDefault="00FD7350">
      <w:r>
        <w:separator/>
      </w:r>
    </w:p>
  </w:endnote>
  <w:endnote w:type="continuationSeparator" w:id="0">
    <w:p w:rsidR="00FD7350" w:rsidRDefault="00FD73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FD7350" w:rsidRDefault="00FD7350">
      <w:r>
        <w:separator/>
      </w:r>
    </w:p>
  </w:footnote>
  <w:footnote w:type="continuationSeparator" w:id="0">
    <w:p w:rsidR="00FD7350" w:rsidRDefault="00FD73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1E27043"/>
    <w:multiLevelType w:val="hybridMultilevel"/>
    <w:tmpl w:val="FC6C6260"/>
    <w:lvl w:ilvl="0" w:tplc="A4B667E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>
    <w:nsid w:val="09A77E50"/>
    <w:multiLevelType w:val="hybridMultilevel"/>
    <w:tmpl w:val="1FDA6644"/>
    <w:lvl w:ilvl="0" w:tplc="C96EFDE2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>
    <w:nsid w:val="0C4D2924"/>
    <w:multiLevelType w:val="hybridMultilevel"/>
    <w:tmpl w:val="076E5AF8"/>
    <w:lvl w:ilvl="0" w:tplc="A4B667E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>
    <w:nsid w:val="12F27DB5"/>
    <w:multiLevelType w:val="hybridMultilevel"/>
    <w:tmpl w:val="9808192C"/>
    <w:lvl w:ilvl="0" w:tplc="F766ADFE">
      <w:start w:val="253"/>
      <w:numFmt w:val="bullet"/>
      <w:lvlText w:val=""/>
      <w:lvlJc w:val="left"/>
      <w:pPr>
        <w:tabs>
          <w:tab w:val="num" w:pos="720"/>
        </w:tabs>
        <w:ind w:left="720" w:hanging="360"/>
      </w:pPr>
      <w:rPr>
        <w:rFonts w:ascii="Wingdings" w:eastAsia="Times New Roman" w:hAnsi="Wingdings" w:cs="Arial" w:hint="default"/>
        <w:sz w:val="16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4">
    <w:nsid w:val="176B1BD7"/>
    <w:multiLevelType w:val="hybridMultilevel"/>
    <w:tmpl w:val="68ACF4A6"/>
    <w:lvl w:ilvl="0" w:tplc="6BB43AD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1FB33F0B"/>
    <w:multiLevelType w:val="hybridMultilevel"/>
    <w:tmpl w:val="8384E8E2"/>
    <w:lvl w:ilvl="0" w:tplc="C852815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>
    <w:nsid w:val="21E7665D"/>
    <w:multiLevelType w:val="hybridMultilevel"/>
    <w:tmpl w:val="9A66E636"/>
    <w:lvl w:ilvl="0" w:tplc="A4B667E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24F44BDE"/>
    <w:multiLevelType w:val="singleLevel"/>
    <w:tmpl w:val="A6AEE15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</w:abstractNum>
  <w:abstractNum w:abstractNumId="8">
    <w:nsid w:val="317524AC"/>
    <w:multiLevelType w:val="hybridMultilevel"/>
    <w:tmpl w:val="0B3EB238"/>
    <w:lvl w:ilvl="0" w:tplc="A4B667E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>
    <w:nsid w:val="33690CC6"/>
    <w:multiLevelType w:val="multilevel"/>
    <w:tmpl w:val="D136A24E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>
    <w:nsid w:val="38892BA6"/>
    <w:multiLevelType w:val="singleLevel"/>
    <w:tmpl w:val="A6AEE15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</w:abstractNum>
  <w:abstractNum w:abstractNumId="11">
    <w:nsid w:val="3D8422E5"/>
    <w:multiLevelType w:val="hybridMultilevel"/>
    <w:tmpl w:val="D756A538"/>
    <w:lvl w:ilvl="0" w:tplc="6BB43AD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2">
    <w:nsid w:val="3F665FC2"/>
    <w:multiLevelType w:val="singleLevel"/>
    <w:tmpl w:val="A6AEE15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</w:abstractNum>
  <w:abstractNum w:abstractNumId="13">
    <w:nsid w:val="456C08E5"/>
    <w:multiLevelType w:val="hybridMultilevel"/>
    <w:tmpl w:val="D136A24E"/>
    <w:lvl w:ilvl="0" w:tplc="EF9A933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4">
    <w:nsid w:val="4AC061B1"/>
    <w:multiLevelType w:val="hybridMultilevel"/>
    <w:tmpl w:val="1BCE2180"/>
    <w:lvl w:ilvl="0" w:tplc="C96EFDE2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5">
    <w:nsid w:val="4AD05518"/>
    <w:multiLevelType w:val="hybridMultilevel"/>
    <w:tmpl w:val="7BD8B4EC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6">
    <w:nsid w:val="4E932A42"/>
    <w:multiLevelType w:val="hybridMultilevel"/>
    <w:tmpl w:val="D61C6BD4"/>
    <w:lvl w:ilvl="0" w:tplc="A4B667E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7">
    <w:nsid w:val="4FF129B0"/>
    <w:multiLevelType w:val="hybridMultilevel"/>
    <w:tmpl w:val="11486BB8"/>
    <w:lvl w:ilvl="0" w:tplc="C96EFDE2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8">
    <w:nsid w:val="51B25F31"/>
    <w:multiLevelType w:val="hybridMultilevel"/>
    <w:tmpl w:val="5EB0F9A4"/>
    <w:lvl w:ilvl="0" w:tplc="6BB43AD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9">
    <w:nsid w:val="53A947F3"/>
    <w:multiLevelType w:val="hybridMultilevel"/>
    <w:tmpl w:val="051EC60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20">
    <w:nsid w:val="55F14A93"/>
    <w:multiLevelType w:val="singleLevel"/>
    <w:tmpl w:val="931036E8"/>
    <w:lvl w:ilvl="0">
      <w:start w:val="1"/>
      <w:numFmt w:val="bullet"/>
      <w:lvlText w:val=""/>
      <w:lvlJc w:val="left"/>
      <w:pPr>
        <w:tabs>
          <w:tab w:val="num" w:pos="288"/>
        </w:tabs>
        <w:ind w:left="288" w:hanging="360"/>
      </w:pPr>
      <w:rPr>
        <w:rFonts w:ascii="Symbol" w:hAnsi="Symbol" w:hint="default"/>
      </w:rPr>
    </w:lvl>
  </w:abstractNum>
  <w:abstractNum w:abstractNumId="21">
    <w:nsid w:val="569A29E7"/>
    <w:multiLevelType w:val="hybridMultilevel"/>
    <w:tmpl w:val="81589FB4"/>
    <w:lvl w:ilvl="0" w:tplc="6BB43AD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2">
    <w:nsid w:val="59E033CD"/>
    <w:multiLevelType w:val="hybridMultilevel"/>
    <w:tmpl w:val="D8CECFE4"/>
    <w:lvl w:ilvl="0" w:tplc="A4B667E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3">
    <w:nsid w:val="5AEB2DEF"/>
    <w:multiLevelType w:val="hybridMultilevel"/>
    <w:tmpl w:val="D0AE1BAC"/>
    <w:lvl w:ilvl="0" w:tplc="EF9A933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4">
    <w:nsid w:val="5DFA09A0"/>
    <w:multiLevelType w:val="hybridMultilevel"/>
    <w:tmpl w:val="0178A6DE"/>
    <w:lvl w:ilvl="0" w:tplc="A4B667E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5">
    <w:nsid w:val="604D2893"/>
    <w:multiLevelType w:val="multilevel"/>
    <w:tmpl w:val="0178A6DE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6">
    <w:nsid w:val="640A0CF1"/>
    <w:multiLevelType w:val="singleLevel"/>
    <w:tmpl w:val="A6AEE158"/>
    <w:lvl w:ilvl="0">
      <w:start w:val="1"/>
      <w:numFmt w:val="bullet"/>
      <w:lvlText w:val=""/>
      <w:lvlJc w:val="left"/>
      <w:pPr>
        <w:tabs>
          <w:tab w:val="num" w:pos="648"/>
        </w:tabs>
        <w:ind w:left="648" w:hanging="360"/>
      </w:pPr>
      <w:rPr>
        <w:rFonts w:ascii="Symbol" w:hAnsi="Symbol" w:hint="default"/>
      </w:rPr>
    </w:lvl>
  </w:abstractNum>
  <w:abstractNum w:abstractNumId="27">
    <w:nsid w:val="647B1154"/>
    <w:multiLevelType w:val="multilevel"/>
    <w:tmpl w:val="1CE0FFAE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8">
    <w:nsid w:val="659D0BAC"/>
    <w:multiLevelType w:val="multilevel"/>
    <w:tmpl w:val="68ACF4A6"/>
    <w:lvl w:ilvl="0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9">
    <w:nsid w:val="685540C1"/>
    <w:multiLevelType w:val="hybridMultilevel"/>
    <w:tmpl w:val="CCB4A552"/>
    <w:lvl w:ilvl="0" w:tplc="6BB43AD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0">
    <w:nsid w:val="6AF629C0"/>
    <w:multiLevelType w:val="hybridMultilevel"/>
    <w:tmpl w:val="E3D4EE3A"/>
    <w:lvl w:ilvl="0" w:tplc="EF9A933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1">
    <w:nsid w:val="6D034DA3"/>
    <w:multiLevelType w:val="hybridMultilevel"/>
    <w:tmpl w:val="52120A18"/>
    <w:lvl w:ilvl="0" w:tplc="6BB43AD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2">
    <w:nsid w:val="6EA61618"/>
    <w:multiLevelType w:val="hybridMultilevel"/>
    <w:tmpl w:val="820A24C0"/>
    <w:lvl w:ilvl="0" w:tplc="C96EFDE2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3">
    <w:nsid w:val="6EC84A06"/>
    <w:multiLevelType w:val="hybridMultilevel"/>
    <w:tmpl w:val="3B2A1E68"/>
    <w:lvl w:ilvl="0" w:tplc="632ADA6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4">
    <w:nsid w:val="6FCF1DA7"/>
    <w:multiLevelType w:val="hybridMultilevel"/>
    <w:tmpl w:val="9712037C"/>
    <w:lvl w:ilvl="0" w:tplc="C852815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5">
    <w:nsid w:val="6FD74C01"/>
    <w:multiLevelType w:val="hybridMultilevel"/>
    <w:tmpl w:val="1C66C7EA"/>
    <w:lvl w:ilvl="0" w:tplc="C852815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6">
    <w:nsid w:val="73D460A9"/>
    <w:multiLevelType w:val="hybridMultilevel"/>
    <w:tmpl w:val="1CE0FFAE"/>
    <w:lvl w:ilvl="0" w:tplc="C852815A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7">
    <w:nsid w:val="766C4F0B"/>
    <w:multiLevelType w:val="hybridMultilevel"/>
    <w:tmpl w:val="1C6A7374"/>
    <w:lvl w:ilvl="0" w:tplc="EF9A933C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18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8">
    <w:nsid w:val="78105DA5"/>
    <w:multiLevelType w:val="hybridMultilevel"/>
    <w:tmpl w:val="91A4E8AC"/>
    <w:lvl w:ilvl="0" w:tplc="6BB43AD8">
      <w:start w:val="1"/>
      <w:numFmt w:val="bullet"/>
      <w:lvlText w:val=""/>
      <w:lvlJc w:val="left"/>
      <w:pPr>
        <w:tabs>
          <w:tab w:val="num" w:pos="216"/>
        </w:tabs>
        <w:ind w:left="216" w:hanging="216"/>
      </w:pPr>
      <w:rPr>
        <w:rFonts w:ascii="Symbol" w:hAnsi="Symbol" w:hint="default"/>
        <w:color w:val="auto"/>
        <w:sz w:val="20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>
    <w:abstractNumId w:val="12"/>
  </w:num>
  <w:num w:numId="2">
    <w:abstractNumId w:val="26"/>
  </w:num>
  <w:num w:numId="3">
    <w:abstractNumId w:val="7"/>
  </w:num>
  <w:num w:numId="4">
    <w:abstractNumId w:val="10"/>
  </w:num>
  <w:num w:numId="5">
    <w:abstractNumId w:val="20"/>
  </w:num>
  <w:num w:numId="6">
    <w:abstractNumId w:val="33"/>
  </w:num>
  <w:num w:numId="7">
    <w:abstractNumId w:val="3"/>
  </w:num>
  <w:num w:numId="8">
    <w:abstractNumId w:val="35"/>
  </w:num>
  <w:num w:numId="9">
    <w:abstractNumId w:val="34"/>
  </w:num>
  <w:num w:numId="10">
    <w:abstractNumId w:val="36"/>
  </w:num>
  <w:num w:numId="11">
    <w:abstractNumId w:val="5"/>
  </w:num>
  <w:num w:numId="12">
    <w:abstractNumId w:val="27"/>
  </w:num>
  <w:num w:numId="13">
    <w:abstractNumId w:val="30"/>
  </w:num>
  <w:num w:numId="14">
    <w:abstractNumId w:val="23"/>
  </w:num>
  <w:num w:numId="15">
    <w:abstractNumId w:val="37"/>
  </w:num>
  <w:num w:numId="16">
    <w:abstractNumId w:val="13"/>
  </w:num>
  <w:num w:numId="17">
    <w:abstractNumId w:val="24"/>
  </w:num>
  <w:num w:numId="18">
    <w:abstractNumId w:val="0"/>
  </w:num>
  <w:num w:numId="19">
    <w:abstractNumId w:val="16"/>
  </w:num>
  <w:num w:numId="20">
    <w:abstractNumId w:val="2"/>
  </w:num>
  <w:num w:numId="21">
    <w:abstractNumId w:val="6"/>
  </w:num>
  <w:num w:numId="22">
    <w:abstractNumId w:val="8"/>
  </w:num>
  <w:num w:numId="23">
    <w:abstractNumId w:val="22"/>
  </w:num>
  <w:num w:numId="24">
    <w:abstractNumId w:val="9"/>
  </w:num>
  <w:num w:numId="25">
    <w:abstractNumId w:val="14"/>
  </w:num>
  <w:num w:numId="26">
    <w:abstractNumId w:val="17"/>
  </w:num>
  <w:num w:numId="27">
    <w:abstractNumId w:val="1"/>
  </w:num>
  <w:num w:numId="28">
    <w:abstractNumId w:val="32"/>
  </w:num>
  <w:num w:numId="29">
    <w:abstractNumId w:val="25"/>
  </w:num>
  <w:num w:numId="30">
    <w:abstractNumId w:val="11"/>
  </w:num>
  <w:num w:numId="31">
    <w:abstractNumId w:val="38"/>
  </w:num>
  <w:num w:numId="32">
    <w:abstractNumId w:val="18"/>
  </w:num>
  <w:num w:numId="33">
    <w:abstractNumId w:val="29"/>
  </w:num>
  <w:num w:numId="34">
    <w:abstractNumId w:val="31"/>
  </w:num>
  <w:num w:numId="35">
    <w:abstractNumId w:val="21"/>
  </w:num>
  <w:num w:numId="36">
    <w:abstractNumId w:val="4"/>
  </w:num>
  <w:num w:numId="37">
    <w:abstractNumId w:val="28"/>
  </w:num>
  <w:num w:numId="38">
    <w:abstractNumId w:val="19"/>
  </w:num>
  <w:num w:numId="39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52930"/>
    <w:rsid w:val="00024A4E"/>
    <w:rsid w:val="00024E46"/>
    <w:rsid w:val="000274E9"/>
    <w:rsid w:val="000312D9"/>
    <w:rsid w:val="0003153D"/>
    <w:rsid w:val="00040754"/>
    <w:rsid w:val="00041C2D"/>
    <w:rsid w:val="00046680"/>
    <w:rsid w:val="00052930"/>
    <w:rsid w:val="00067BE1"/>
    <w:rsid w:val="00070EDA"/>
    <w:rsid w:val="00074ADE"/>
    <w:rsid w:val="00077766"/>
    <w:rsid w:val="00082D61"/>
    <w:rsid w:val="0009151E"/>
    <w:rsid w:val="000918D1"/>
    <w:rsid w:val="00093CAD"/>
    <w:rsid w:val="000A3500"/>
    <w:rsid w:val="000B36F6"/>
    <w:rsid w:val="000B395F"/>
    <w:rsid w:val="000C1B90"/>
    <w:rsid w:val="000C6231"/>
    <w:rsid w:val="000D0232"/>
    <w:rsid w:val="000D679C"/>
    <w:rsid w:val="000F4EF3"/>
    <w:rsid w:val="00134EFA"/>
    <w:rsid w:val="00136400"/>
    <w:rsid w:val="0014288F"/>
    <w:rsid w:val="00143716"/>
    <w:rsid w:val="00146E24"/>
    <w:rsid w:val="00157546"/>
    <w:rsid w:val="00162582"/>
    <w:rsid w:val="00175CFA"/>
    <w:rsid w:val="00183A02"/>
    <w:rsid w:val="0018652D"/>
    <w:rsid w:val="00186EA8"/>
    <w:rsid w:val="001930BD"/>
    <w:rsid w:val="00197157"/>
    <w:rsid w:val="001A0CCC"/>
    <w:rsid w:val="001A207B"/>
    <w:rsid w:val="001A2FA9"/>
    <w:rsid w:val="001A5F22"/>
    <w:rsid w:val="001A6C25"/>
    <w:rsid w:val="001C03D2"/>
    <w:rsid w:val="001C43B5"/>
    <w:rsid w:val="001C46D1"/>
    <w:rsid w:val="001E2CAE"/>
    <w:rsid w:val="001E4943"/>
    <w:rsid w:val="001E7D01"/>
    <w:rsid w:val="001E7E3D"/>
    <w:rsid w:val="001F1095"/>
    <w:rsid w:val="00203581"/>
    <w:rsid w:val="00204329"/>
    <w:rsid w:val="00213E28"/>
    <w:rsid w:val="0024173C"/>
    <w:rsid w:val="00243503"/>
    <w:rsid w:val="0024782E"/>
    <w:rsid w:val="00255415"/>
    <w:rsid w:val="002723FD"/>
    <w:rsid w:val="0027373B"/>
    <w:rsid w:val="00280B5E"/>
    <w:rsid w:val="00287F83"/>
    <w:rsid w:val="002A6BFC"/>
    <w:rsid w:val="002B02DD"/>
    <w:rsid w:val="002B03EE"/>
    <w:rsid w:val="002B129D"/>
    <w:rsid w:val="002B66EE"/>
    <w:rsid w:val="002C68D2"/>
    <w:rsid w:val="002C75FB"/>
    <w:rsid w:val="002D707E"/>
    <w:rsid w:val="002F56AA"/>
    <w:rsid w:val="002F624B"/>
    <w:rsid w:val="003065CB"/>
    <w:rsid w:val="00307AE8"/>
    <w:rsid w:val="00315C7C"/>
    <w:rsid w:val="0031617E"/>
    <w:rsid w:val="00321761"/>
    <w:rsid w:val="0032799A"/>
    <w:rsid w:val="00331080"/>
    <w:rsid w:val="00332232"/>
    <w:rsid w:val="00343390"/>
    <w:rsid w:val="003506FD"/>
    <w:rsid w:val="00352B10"/>
    <w:rsid w:val="0035314C"/>
    <w:rsid w:val="003538D5"/>
    <w:rsid w:val="00356FB6"/>
    <w:rsid w:val="003668D1"/>
    <w:rsid w:val="003939F3"/>
    <w:rsid w:val="0039577B"/>
    <w:rsid w:val="003978E0"/>
    <w:rsid w:val="003B74A0"/>
    <w:rsid w:val="003C12CF"/>
    <w:rsid w:val="003C7A0A"/>
    <w:rsid w:val="003E1F33"/>
    <w:rsid w:val="003F343A"/>
    <w:rsid w:val="00414E3A"/>
    <w:rsid w:val="00417B67"/>
    <w:rsid w:val="004211A3"/>
    <w:rsid w:val="00430739"/>
    <w:rsid w:val="004370DA"/>
    <w:rsid w:val="00445BCE"/>
    <w:rsid w:val="0045601E"/>
    <w:rsid w:val="00461049"/>
    <w:rsid w:val="0048081C"/>
    <w:rsid w:val="00480D55"/>
    <w:rsid w:val="00481389"/>
    <w:rsid w:val="00483829"/>
    <w:rsid w:val="004A4F21"/>
    <w:rsid w:val="004B7E30"/>
    <w:rsid w:val="004C1D55"/>
    <w:rsid w:val="004C636A"/>
    <w:rsid w:val="004D2E04"/>
    <w:rsid w:val="004D63B6"/>
    <w:rsid w:val="004F2B11"/>
    <w:rsid w:val="00501304"/>
    <w:rsid w:val="005016FA"/>
    <w:rsid w:val="00502015"/>
    <w:rsid w:val="00503132"/>
    <w:rsid w:val="00504164"/>
    <w:rsid w:val="00514221"/>
    <w:rsid w:val="0052024F"/>
    <w:rsid w:val="00530773"/>
    <w:rsid w:val="0053394B"/>
    <w:rsid w:val="00541DD5"/>
    <w:rsid w:val="005436FC"/>
    <w:rsid w:val="005508EA"/>
    <w:rsid w:val="005618DF"/>
    <w:rsid w:val="00565CE3"/>
    <w:rsid w:val="00582D7B"/>
    <w:rsid w:val="005A0410"/>
    <w:rsid w:val="005A2A9E"/>
    <w:rsid w:val="005A30BA"/>
    <w:rsid w:val="005A4003"/>
    <w:rsid w:val="005A6812"/>
    <w:rsid w:val="005A78A5"/>
    <w:rsid w:val="005B0FE7"/>
    <w:rsid w:val="005B23D1"/>
    <w:rsid w:val="005B7DB6"/>
    <w:rsid w:val="005D06D2"/>
    <w:rsid w:val="005D0DD3"/>
    <w:rsid w:val="005D2826"/>
    <w:rsid w:val="005F2917"/>
    <w:rsid w:val="00607835"/>
    <w:rsid w:val="006134D3"/>
    <w:rsid w:val="006149E3"/>
    <w:rsid w:val="00617A16"/>
    <w:rsid w:val="006270BD"/>
    <w:rsid w:val="0064458C"/>
    <w:rsid w:val="006631FB"/>
    <w:rsid w:val="00672C4E"/>
    <w:rsid w:val="0067341F"/>
    <w:rsid w:val="00680CF1"/>
    <w:rsid w:val="006823B4"/>
    <w:rsid w:val="006915C5"/>
    <w:rsid w:val="006B265B"/>
    <w:rsid w:val="006C113E"/>
    <w:rsid w:val="006C4B9C"/>
    <w:rsid w:val="006D0766"/>
    <w:rsid w:val="006D2C07"/>
    <w:rsid w:val="006E19E8"/>
    <w:rsid w:val="006E2EC1"/>
    <w:rsid w:val="006E5B61"/>
    <w:rsid w:val="006F05FE"/>
    <w:rsid w:val="006F3F39"/>
    <w:rsid w:val="006F56F5"/>
    <w:rsid w:val="007049A5"/>
    <w:rsid w:val="007156F2"/>
    <w:rsid w:val="00723FF0"/>
    <w:rsid w:val="00724802"/>
    <w:rsid w:val="00735D2C"/>
    <w:rsid w:val="00740871"/>
    <w:rsid w:val="007411AE"/>
    <w:rsid w:val="00754586"/>
    <w:rsid w:val="00761633"/>
    <w:rsid w:val="00774496"/>
    <w:rsid w:val="007818A8"/>
    <w:rsid w:val="00792549"/>
    <w:rsid w:val="00793260"/>
    <w:rsid w:val="007A5A45"/>
    <w:rsid w:val="007A7EB8"/>
    <w:rsid w:val="007C3886"/>
    <w:rsid w:val="007D0741"/>
    <w:rsid w:val="007D2812"/>
    <w:rsid w:val="007D481A"/>
    <w:rsid w:val="007D54E5"/>
    <w:rsid w:val="007F53BA"/>
    <w:rsid w:val="0082502B"/>
    <w:rsid w:val="00861CD5"/>
    <w:rsid w:val="00863511"/>
    <w:rsid w:val="00863B1B"/>
    <w:rsid w:val="00870C1A"/>
    <w:rsid w:val="0087133A"/>
    <w:rsid w:val="00885EB5"/>
    <w:rsid w:val="00891571"/>
    <w:rsid w:val="00891CDC"/>
    <w:rsid w:val="008A772D"/>
    <w:rsid w:val="008C308D"/>
    <w:rsid w:val="00900769"/>
    <w:rsid w:val="009030EF"/>
    <w:rsid w:val="009070AD"/>
    <w:rsid w:val="00912D81"/>
    <w:rsid w:val="00923581"/>
    <w:rsid w:val="00923820"/>
    <w:rsid w:val="009240A4"/>
    <w:rsid w:val="00925295"/>
    <w:rsid w:val="00936943"/>
    <w:rsid w:val="00942D54"/>
    <w:rsid w:val="00952DCA"/>
    <w:rsid w:val="00955069"/>
    <w:rsid w:val="00981B2D"/>
    <w:rsid w:val="0099777C"/>
    <w:rsid w:val="009C3E8B"/>
    <w:rsid w:val="009C6034"/>
    <w:rsid w:val="009F2444"/>
    <w:rsid w:val="00A04A1B"/>
    <w:rsid w:val="00A04C3A"/>
    <w:rsid w:val="00A1570A"/>
    <w:rsid w:val="00A3203F"/>
    <w:rsid w:val="00A370C2"/>
    <w:rsid w:val="00A37A01"/>
    <w:rsid w:val="00A46203"/>
    <w:rsid w:val="00A603EE"/>
    <w:rsid w:val="00A6401C"/>
    <w:rsid w:val="00A73574"/>
    <w:rsid w:val="00A80ACD"/>
    <w:rsid w:val="00AA7D35"/>
    <w:rsid w:val="00AB1CAE"/>
    <w:rsid w:val="00AC468A"/>
    <w:rsid w:val="00AC4C15"/>
    <w:rsid w:val="00AC5FBE"/>
    <w:rsid w:val="00AD135F"/>
    <w:rsid w:val="00AD3703"/>
    <w:rsid w:val="00AE26D8"/>
    <w:rsid w:val="00AF2A8D"/>
    <w:rsid w:val="00AF488D"/>
    <w:rsid w:val="00B17232"/>
    <w:rsid w:val="00B17A79"/>
    <w:rsid w:val="00B27F8F"/>
    <w:rsid w:val="00B34DB3"/>
    <w:rsid w:val="00B40E37"/>
    <w:rsid w:val="00B50B8F"/>
    <w:rsid w:val="00B5155A"/>
    <w:rsid w:val="00B703E7"/>
    <w:rsid w:val="00B813A3"/>
    <w:rsid w:val="00B84A12"/>
    <w:rsid w:val="00B86A12"/>
    <w:rsid w:val="00B942DA"/>
    <w:rsid w:val="00BA1474"/>
    <w:rsid w:val="00BA2619"/>
    <w:rsid w:val="00BB40A7"/>
    <w:rsid w:val="00BE771F"/>
    <w:rsid w:val="00BF09D0"/>
    <w:rsid w:val="00BF756E"/>
    <w:rsid w:val="00C06DE0"/>
    <w:rsid w:val="00C10F0D"/>
    <w:rsid w:val="00C20AE4"/>
    <w:rsid w:val="00C30449"/>
    <w:rsid w:val="00C308D7"/>
    <w:rsid w:val="00C463DB"/>
    <w:rsid w:val="00C50EBC"/>
    <w:rsid w:val="00C819DD"/>
    <w:rsid w:val="00C86537"/>
    <w:rsid w:val="00C9757F"/>
    <w:rsid w:val="00CA0979"/>
    <w:rsid w:val="00CA12E5"/>
    <w:rsid w:val="00CA565A"/>
    <w:rsid w:val="00CC00D2"/>
    <w:rsid w:val="00CC0895"/>
    <w:rsid w:val="00CC3AB1"/>
    <w:rsid w:val="00CC56F7"/>
    <w:rsid w:val="00CD0627"/>
    <w:rsid w:val="00CD5CF1"/>
    <w:rsid w:val="00D04D45"/>
    <w:rsid w:val="00D17024"/>
    <w:rsid w:val="00D20C8B"/>
    <w:rsid w:val="00D27B1F"/>
    <w:rsid w:val="00D36013"/>
    <w:rsid w:val="00D46D90"/>
    <w:rsid w:val="00D51076"/>
    <w:rsid w:val="00D514E0"/>
    <w:rsid w:val="00D529DD"/>
    <w:rsid w:val="00D605F6"/>
    <w:rsid w:val="00D62973"/>
    <w:rsid w:val="00D74416"/>
    <w:rsid w:val="00D82671"/>
    <w:rsid w:val="00DA7ACF"/>
    <w:rsid w:val="00DA7F55"/>
    <w:rsid w:val="00DB3AC1"/>
    <w:rsid w:val="00DB4A52"/>
    <w:rsid w:val="00DB6569"/>
    <w:rsid w:val="00DB6A10"/>
    <w:rsid w:val="00DC7F05"/>
    <w:rsid w:val="00DD2FFF"/>
    <w:rsid w:val="00DE0101"/>
    <w:rsid w:val="00DE10B6"/>
    <w:rsid w:val="00DE5A1F"/>
    <w:rsid w:val="00DF1DF0"/>
    <w:rsid w:val="00DF3BF3"/>
    <w:rsid w:val="00E168D6"/>
    <w:rsid w:val="00E179CC"/>
    <w:rsid w:val="00E2244E"/>
    <w:rsid w:val="00E34CCC"/>
    <w:rsid w:val="00E3571B"/>
    <w:rsid w:val="00E414CB"/>
    <w:rsid w:val="00E41FAC"/>
    <w:rsid w:val="00E43196"/>
    <w:rsid w:val="00E530B6"/>
    <w:rsid w:val="00E62D47"/>
    <w:rsid w:val="00E65EE3"/>
    <w:rsid w:val="00E7315D"/>
    <w:rsid w:val="00E8023A"/>
    <w:rsid w:val="00E85603"/>
    <w:rsid w:val="00E92E49"/>
    <w:rsid w:val="00EA0040"/>
    <w:rsid w:val="00EA3205"/>
    <w:rsid w:val="00EB2D89"/>
    <w:rsid w:val="00ED1E8A"/>
    <w:rsid w:val="00ED66FF"/>
    <w:rsid w:val="00EE65A3"/>
    <w:rsid w:val="00EF205B"/>
    <w:rsid w:val="00EF2921"/>
    <w:rsid w:val="00EF7816"/>
    <w:rsid w:val="00F02D63"/>
    <w:rsid w:val="00F103FF"/>
    <w:rsid w:val="00F30501"/>
    <w:rsid w:val="00F34678"/>
    <w:rsid w:val="00F34705"/>
    <w:rsid w:val="00F40538"/>
    <w:rsid w:val="00F525A6"/>
    <w:rsid w:val="00F6313D"/>
    <w:rsid w:val="00F670A6"/>
    <w:rsid w:val="00F76861"/>
    <w:rsid w:val="00F8173E"/>
    <w:rsid w:val="00F94F67"/>
    <w:rsid w:val="00FA026A"/>
    <w:rsid w:val="00FA5B06"/>
    <w:rsid w:val="00FB151B"/>
    <w:rsid w:val="00FC5985"/>
    <w:rsid w:val="00FD2141"/>
    <w:rsid w:val="00FD5184"/>
    <w:rsid w:val="00FD7350"/>
    <w:rsid w:val="00FE7D5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54E5"/>
    <w:rPr>
      <w:sz w:val="24"/>
      <w:szCs w:val="24"/>
    </w:rPr>
  </w:style>
  <w:style w:type="paragraph" w:styleId="Heading3">
    <w:name w:val="heading 3"/>
    <w:basedOn w:val="Normal"/>
    <w:next w:val="Normal"/>
    <w:qFormat/>
    <w:rsid w:val="00D529DD"/>
    <w:pPr>
      <w:keepNext/>
      <w:tabs>
        <w:tab w:val="right" w:pos="9720"/>
      </w:tabs>
      <w:outlineLvl w:val="2"/>
    </w:pPr>
    <w:rPr>
      <w:rFonts w:ascii="Verdana" w:hAnsi="Verdana"/>
      <w:b/>
      <w:smallCap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529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D529DD"/>
    <w:pPr>
      <w:jc w:val="both"/>
    </w:pPr>
    <w:rPr>
      <w:bCs/>
      <w:szCs w:val="20"/>
    </w:rPr>
  </w:style>
  <w:style w:type="paragraph" w:styleId="Title">
    <w:name w:val="Title"/>
    <w:basedOn w:val="Normal"/>
    <w:qFormat/>
    <w:rsid w:val="0024782E"/>
    <w:pPr>
      <w:jc w:val="center"/>
    </w:pPr>
    <w:rPr>
      <w:b/>
      <w:szCs w:val="20"/>
    </w:rPr>
  </w:style>
  <w:style w:type="paragraph" w:styleId="CommentText">
    <w:name w:val="annotation text"/>
    <w:basedOn w:val="Normal"/>
    <w:semiHidden/>
    <w:rsid w:val="0024782E"/>
    <w:rPr>
      <w:sz w:val="20"/>
      <w:szCs w:val="20"/>
    </w:rPr>
  </w:style>
  <w:style w:type="paragraph" w:styleId="BalloonText">
    <w:name w:val="Balloon Text"/>
    <w:basedOn w:val="Normal"/>
    <w:semiHidden/>
    <w:rsid w:val="004808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4211A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211A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11A3"/>
  </w:style>
  <w:style w:type="paragraph" w:styleId="ListParagraph">
    <w:name w:val="List Paragraph"/>
    <w:basedOn w:val="Normal"/>
    <w:uiPriority w:val="34"/>
    <w:qFormat/>
    <w:rsid w:val="00DA7F55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DA7F55"/>
    <w:rPr>
      <w:bCs/>
      <w:sz w:val="2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7D54E5"/>
    <w:rPr>
      <w:sz w:val="24"/>
      <w:szCs w:val="24"/>
    </w:rPr>
  </w:style>
  <w:style w:type="paragraph" w:styleId="Heading3">
    <w:name w:val="heading 3"/>
    <w:basedOn w:val="Normal"/>
    <w:next w:val="Normal"/>
    <w:qFormat/>
    <w:rsid w:val="00D529DD"/>
    <w:pPr>
      <w:keepNext/>
      <w:tabs>
        <w:tab w:val="right" w:pos="9720"/>
      </w:tabs>
      <w:outlineLvl w:val="2"/>
    </w:pPr>
    <w:rPr>
      <w:rFonts w:ascii="Verdana" w:hAnsi="Verdana"/>
      <w:b/>
      <w:smallCaps/>
      <w:sz w:val="22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rsid w:val="00052930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BodyText">
    <w:name w:val="Body Text"/>
    <w:basedOn w:val="Normal"/>
    <w:link w:val="BodyTextChar"/>
    <w:rsid w:val="00D529DD"/>
    <w:pPr>
      <w:jc w:val="both"/>
    </w:pPr>
    <w:rPr>
      <w:bCs/>
      <w:szCs w:val="20"/>
    </w:rPr>
  </w:style>
  <w:style w:type="paragraph" w:styleId="Title">
    <w:name w:val="Title"/>
    <w:basedOn w:val="Normal"/>
    <w:qFormat/>
    <w:rsid w:val="0024782E"/>
    <w:pPr>
      <w:jc w:val="center"/>
    </w:pPr>
    <w:rPr>
      <w:b/>
      <w:szCs w:val="20"/>
    </w:rPr>
  </w:style>
  <w:style w:type="paragraph" w:styleId="CommentText">
    <w:name w:val="annotation text"/>
    <w:basedOn w:val="Normal"/>
    <w:semiHidden/>
    <w:rsid w:val="0024782E"/>
    <w:rPr>
      <w:sz w:val="20"/>
      <w:szCs w:val="20"/>
    </w:rPr>
  </w:style>
  <w:style w:type="paragraph" w:styleId="BalloonText">
    <w:name w:val="Balloon Text"/>
    <w:basedOn w:val="Normal"/>
    <w:semiHidden/>
    <w:rsid w:val="0048081C"/>
    <w:rPr>
      <w:rFonts w:ascii="Tahoma" w:hAnsi="Tahoma" w:cs="Tahoma"/>
      <w:sz w:val="16"/>
      <w:szCs w:val="16"/>
    </w:rPr>
  </w:style>
  <w:style w:type="paragraph" w:styleId="Header">
    <w:name w:val="header"/>
    <w:basedOn w:val="Normal"/>
    <w:rsid w:val="004211A3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4211A3"/>
    <w:pPr>
      <w:tabs>
        <w:tab w:val="center" w:pos="4320"/>
        <w:tab w:val="right" w:pos="8640"/>
      </w:tabs>
    </w:pPr>
  </w:style>
  <w:style w:type="character" w:styleId="PageNumber">
    <w:name w:val="page number"/>
    <w:basedOn w:val="DefaultParagraphFont"/>
    <w:rsid w:val="004211A3"/>
  </w:style>
  <w:style w:type="paragraph" w:styleId="ListParagraph">
    <w:name w:val="List Paragraph"/>
    <w:basedOn w:val="Normal"/>
    <w:uiPriority w:val="34"/>
    <w:qFormat/>
    <w:rsid w:val="00DA7F55"/>
    <w:pPr>
      <w:ind w:left="720"/>
      <w:contextualSpacing/>
    </w:pPr>
  </w:style>
  <w:style w:type="character" w:customStyle="1" w:styleId="BodyTextChar">
    <w:name w:val="Body Text Char"/>
    <w:basedOn w:val="DefaultParagraphFont"/>
    <w:link w:val="BodyText"/>
    <w:rsid w:val="00DA7F55"/>
    <w:rPr>
      <w:bCs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4069250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3" Type="http://schemas.openxmlformats.org/officeDocument/2006/relationships/styles" Target="styles.xml"/><Relationship Id="rId7" Type="http://schemas.openxmlformats.org/officeDocument/2006/relationships/footnotes" Target="foot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5" Type="http://schemas.openxmlformats.org/officeDocument/2006/relationships/settings" Target="settings.xml"/><Relationship Id="rId10" Type="http://schemas.openxmlformats.org/officeDocument/2006/relationships/theme" Target="theme/theme1.xml"/><Relationship Id="rId4" Type="http://schemas.microsoft.com/office/2007/relationships/stylesWithEffects" Target="stylesWithEffect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8012ED33-5BC2-4065-8ACC-2528F42333B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215</TotalTime>
  <Pages>3</Pages>
  <Words>992</Words>
  <Characters>5660</Characters>
  <Application>Microsoft Office Word</Application>
  <DocSecurity>0</DocSecurity>
  <Lines>47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Bill Whitmore</vt:lpstr>
    </vt:vector>
  </TitlesOfParts>
  <Company>Home</Company>
  <LinksUpToDate>false</LinksUpToDate>
  <CharactersWithSpaces>6639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Bill Whitmore</dc:title>
  <dc:creator>Bill Whitmore</dc:creator>
  <cp:lastModifiedBy>Bill</cp:lastModifiedBy>
  <cp:revision>10</cp:revision>
  <cp:lastPrinted>2013-08-28T05:00:00Z</cp:lastPrinted>
  <dcterms:created xsi:type="dcterms:W3CDTF">2015-03-01T00:15:00Z</dcterms:created>
  <dcterms:modified xsi:type="dcterms:W3CDTF">2015-08-20T05:34:00Z</dcterms:modified>
</cp:coreProperties>
</file>