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Álvarez - Amparo Núñez - Gustavo Martinez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20.311.993-3 (D) - 21.173.031-5 (A) - 20.982.633-k (G)</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Interfaz web de gestión deportiva para Mamba Club de Melipilla.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numPr>
                <w:ilvl w:val="0"/>
                <w:numId w:val="7"/>
              </w:numPr>
              <w:ind w:left="720" w:hanging="360"/>
              <w:rPr>
                <w:rFonts w:ascii="Calibri" w:cs="Calibri" w:eastAsia="Calibri" w:hAnsi="Calibri"/>
                <w:color w:val="1f3864"/>
                <w:u w:val="none"/>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7"/>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C">
            <w:pPr>
              <w:numPr>
                <w:ilvl w:val="0"/>
                <w:numId w:val="7"/>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soluciones tecnológicas.</w:t>
            </w:r>
          </w:p>
          <w:p w:rsidR="00000000" w:rsidDel="00000000" w:rsidP="00000000" w:rsidRDefault="00000000" w:rsidRPr="00000000" w14:paraId="0000001D">
            <w:pPr>
              <w:numPr>
                <w:ilvl w:val="0"/>
                <w:numId w:val="7"/>
              </w:numPr>
              <w:ind w:left="720" w:hanging="360"/>
              <w:rPr>
                <w:i w:val="1"/>
                <w:color w:val="548dd4"/>
                <w:sz w:val="20"/>
                <w:szCs w:val="20"/>
                <w:u w:val="none"/>
              </w:rPr>
            </w:pPr>
            <w:r w:rsidDel="00000000" w:rsidR="00000000" w:rsidRPr="00000000">
              <w:rPr>
                <w:i w:val="1"/>
                <w:color w:val="548dd4"/>
                <w:sz w:val="20"/>
                <w:szCs w:val="20"/>
                <w:rtl w:val="0"/>
              </w:rPr>
              <w:t xml:space="preserve">Documentación y seguimiento de procesos.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rPr>
            </w:pPr>
            <w:r w:rsidDel="00000000" w:rsidR="00000000" w:rsidRPr="00000000">
              <w:rPr>
                <w:i w:val="1"/>
                <w:color w:val="548dd4"/>
                <w:sz w:val="20"/>
                <w:szCs w:val="20"/>
                <w:rtl w:val="0"/>
              </w:rPr>
              <w:t xml:space="preserve">Planificar, gestionar y documentar proyectos informáticos.</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rPr>
            </w:pPr>
            <w:r w:rsidDel="00000000" w:rsidR="00000000" w:rsidRPr="00000000">
              <w:rPr>
                <w:i w:val="1"/>
                <w:color w:val="548dd4"/>
                <w:sz w:val="20"/>
                <w:szCs w:val="20"/>
                <w:rtl w:val="0"/>
              </w:rPr>
              <w:t xml:space="preserve">Desarrollar e implementar soluciones de software con base de datos.</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rPr>
            </w:pPr>
            <w:r w:rsidDel="00000000" w:rsidR="00000000" w:rsidRPr="00000000">
              <w:rPr>
                <w:i w:val="1"/>
                <w:color w:val="548dd4"/>
                <w:sz w:val="20"/>
                <w:szCs w:val="20"/>
                <w:rtl w:val="0"/>
              </w:rPr>
              <w:t xml:space="preserve">Aplicar metodologías de control y seguimiento para asegurar calidad en el desarrollo.</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rPr>
            </w:pPr>
            <w:r w:rsidDel="00000000" w:rsidR="00000000" w:rsidRPr="00000000">
              <w:rPr>
                <w:i w:val="1"/>
                <w:color w:val="548dd4"/>
                <w:sz w:val="20"/>
                <w:szCs w:val="20"/>
                <w:rtl w:val="0"/>
              </w:rPr>
              <w:t xml:space="preserve">Comunicar efectivamente resultados y avances en entornos técnicos.</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busca dar solución a la falta de una plataforma digital para la gestión interna de un club deportivo local (Mamba Club de Melipilla). Actualmente, la organización carece de un sistema centralizado que permita coordinar entrenamientos, partidos, asistencia y comunicación de anuncios. Esto genera pérdida de información, dificultades en la organización y poca trazabilidad de las actividades.</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La relevancia de este proyecto radica en que no solo atiende a una necesidad real de un club deportivo en Melipilla, sino que también es aplicable a muchas organizaciones similares que requieren sistemas de gestión accesibles y eficientes. A nivel profesional, la iniciativa es pertinente porque permite aplicar conocimientos de gestión de proyectos, documentación técnica y desarrollo de sistemas web, competencias centrales en la formación de un ingeniero en informática.</w:t>
            </w:r>
          </w:p>
          <w:p w:rsidR="00000000" w:rsidDel="00000000" w:rsidP="00000000" w:rsidRDefault="00000000" w:rsidRPr="00000000" w14:paraId="0000002C">
            <w:pPr>
              <w:spacing w:after="240" w:before="240" w:lineRule="auto"/>
              <w:jc w:val="both"/>
              <w:rPr>
                <w:i w:val="1"/>
                <w:color w:val="548dd4"/>
                <w:sz w:val="20"/>
                <w:szCs w:val="20"/>
              </w:rPr>
            </w:pPr>
            <w:r w:rsidDel="00000000" w:rsidR="00000000" w:rsidRPr="00000000">
              <w:rPr>
                <w:i w:val="1"/>
                <w:color w:val="548dd4"/>
                <w:sz w:val="20"/>
                <w:szCs w:val="20"/>
                <w:rtl w:val="0"/>
              </w:rPr>
              <w:t xml:space="preserve">El impacto es principalmente en los integrantes del club (jugadores, entrenadores, apoderados), quienes contarán con un sistema que facilita la organización y mejora la comunicación. A nivel social, aporta a la modernización y digitalización de instituciones deportivas locales.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del proyecto es diseñar y desarrollar una plataforma web que permita al Mamba Club de Melipilla gestionar de manera centralizada sus actividades:</w:t>
            </w:r>
          </w:p>
          <w:p w:rsidR="00000000" w:rsidDel="00000000" w:rsidP="00000000" w:rsidRDefault="00000000" w:rsidRPr="00000000" w14:paraId="00000030">
            <w:pPr>
              <w:numPr>
                <w:ilvl w:val="0"/>
                <w:numId w:val="2"/>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Agendamiento de entrenamientos y partidos.</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Registro de asistencia.</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Publicación de anuncios.</w:t>
              <w:br w:type="textWrapping"/>
            </w:r>
          </w:p>
          <w:p w:rsidR="00000000" w:rsidDel="00000000" w:rsidP="00000000" w:rsidRDefault="00000000" w:rsidRPr="00000000" w14:paraId="00000033">
            <w:pPr>
              <w:numPr>
                <w:ilvl w:val="0"/>
                <w:numId w:val="2"/>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Administración de usuarios (jugadores, entrenadores y directivos).</w:t>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i w:val="1"/>
                <w:color w:val="548dd4"/>
                <w:sz w:val="20"/>
                <w:szCs w:val="20"/>
                <w:rtl w:val="0"/>
              </w:rPr>
              <w:t xml:space="preserve">Para lograrlo se realizará:</w:t>
            </w:r>
          </w:p>
          <w:p w:rsidR="00000000" w:rsidDel="00000000" w:rsidP="00000000" w:rsidRDefault="00000000" w:rsidRPr="00000000" w14:paraId="00000035">
            <w:pPr>
              <w:numPr>
                <w:ilvl w:val="0"/>
                <w:numId w:val="5"/>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Análisis de requerimientos.</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Diseño de base de datos y arquitectura del sistema.</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de la interfaz web con roles diferenciados.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Documentación técnica y manual de uso.</w:t>
              <w:br w:type="textWrapping"/>
            </w:r>
          </w:p>
          <w:p w:rsidR="00000000" w:rsidDel="00000000" w:rsidP="00000000" w:rsidRDefault="00000000" w:rsidRPr="00000000" w14:paraId="00000039">
            <w:pPr>
              <w:numPr>
                <w:ilvl w:val="0"/>
                <w:numId w:val="5"/>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Pruebas de funcionamiento y seguimiento del desarrollo.</w:t>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ya que combina:</w:t>
            </w:r>
          </w:p>
          <w:p w:rsidR="00000000" w:rsidDel="00000000" w:rsidP="00000000" w:rsidRDefault="00000000" w:rsidRPr="00000000" w14:paraId="0000003C">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Gestión de proyectos informáticos:</w:t>
            </w:r>
            <w:r w:rsidDel="00000000" w:rsidR="00000000" w:rsidRPr="00000000">
              <w:rPr>
                <w:i w:val="1"/>
                <w:color w:val="548dd4"/>
                <w:sz w:val="20"/>
                <w:szCs w:val="20"/>
                <w:rtl w:val="0"/>
              </w:rPr>
              <w:t xml:space="preserve"> planificar y coordinar el desarrollo del sistema.</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soluciones de software:</w:t>
            </w:r>
            <w:r w:rsidDel="00000000" w:rsidR="00000000" w:rsidRPr="00000000">
              <w:rPr>
                <w:i w:val="1"/>
                <w:color w:val="548dd4"/>
                <w:sz w:val="20"/>
                <w:szCs w:val="20"/>
                <w:rtl w:val="0"/>
              </w:rPr>
              <w:t xml:space="preserve"> construcción de la página web y la base de datos.</w:t>
              <w:br w:type="textWrapping"/>
            </w:r>
          </w:p>
          <w:p w:rsidR="00000000" w:rsidDel="00000000" w:rsidP="00000000" w:rsidRDefault="00000000" w:rsidRPr="00000000" w14:paraId="0000003E">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Documentación y seguimiento:</w:t>
            </w:r>
            <w:r w:rsidDel="00000000" w:rsidR="00000000" w:rsidRPr="00000000">
              <w:rPr>
                <w:i w:val="1"/>
                <w:color w:val="548dd4"/>
                <w:sz w:val="20"/>
                <w:szCs w:val="20"/>
                <w:rtl w:val="0"/>
              </w:rPr>
              <w:t xml:space="preserve"> elaboración de informes técnicos, trazabilidad del avance y validación de resultados.</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i w:val="1"/>
                <w:color w:val="548dd4"/>
                <w:sz w:val="20"/>
                <w:szCs w:val="20"/>
                <w:rtl w:val="0"/>
              </w:rPr>
              <w:t xml:space="preserve">Estas competencias son necesarias para abordar la problemática porque permiten no solo implementar la solución, sino también asegurar que el proceso esté planificado, documentado y cumpla los objetivos establecidos.</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i w:val="1"/>
                <w:color w:val="548dd4"/>
                <w:sz w:val="20"/>
                <w:szCs w:val="20"/>
                <w:rtl w:val="0"/>
              </w:rPr>
              <w:t xml:space="preserve">Mis intereses profesionales están orientados a la gestión de proyectos informáticos, especialmente en lo relacionado con la documentación, planificación y seguimiento de avances. Este proyecto refleja fielmente dichos intereses, ya que me permitirá liderar y organizar un proceso de desarrollo tecnológico, además de entregar documentación técnica que respalde el trabajo realizado.</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APT contribuirá a mi crecimiento profesional al darme experiencia práctica en la dirección y control de un proyecto real, lo que se alinea con mi proyección de convertirme en jefa de proyectos informáticos en el mediano plazo.</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spacing w:after="240" w:before="240" w:lineRule="auto"/>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47">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Duración del semestre:</w:t>
            </w:r>
            <w:r w:rsidDel="00000000" w:rsidR="00000000" w:rsidRPr="00000000">
              <w:rPr>
                <w:i w:val="1"/>
                <w:color w:val="548dd4"/>
                <w:sz w:val="20"/>
                <w:szCs w:val="20"/>
                <w:rtl w:val="0"/>
              </w:rPr>
              <w:t xml:space="preserve"> el tiempo asignado es suficiente para cubrir las etapas de análisis, diseño, desarrollo y documentación.</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Horas asignadas a la asignatura:</w:t>
            </w:r>
            <w:r w:rsidDel="00000000" w:rsidR="00000000" w:rsidRPr="00000000">
              <w:rPr>
                <w:i w:val="1"/>
                <w:color w:val="548dd4"/>
                <w:sz w:val="20"/>
                <w:szCs w:val="20"/>
                <w:rtl w:val="0"/>
              </w:rPr>
              <w:t xml:space="preserve"> permiten avanzar de manera progresiva en la construcción del sistema.</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 requeridos:</w:t>
            </w:r>
            <w:r w:rsidDel="00000000" w:rsidR="00000000" w:rsidRPr="00000000">
              <w:rPr>
                <w:i w:val="1"/>
                <w:color w:val="548dd4"/>
                <w:sz w:val="20"/>
                <w:szCs w:val="20"/>
                <w:rtl w:val="0"/>
              </w:rPr>
              <w:t xml:space="preserve"> se cuenta con las herramientas necesarias (computador, software de desarrollo, gestor de bases de datos, herramientas de documentación).</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facilitan el desarrollo:</w:t>
            </w:r>
            <w:r w:rsidDel="00000000" w:rsidR="00000000" w:rsidRPr="00000000">
              <w:rPr>
                <w:i w:val="1"/>
                <w:color w:val="548dd4"/>
                <w:sz w:val="20"/>
                <w:szCs w:val="20"/>
                <w:rtl w:val="0"/>
              </w:rPr>
              <w:t xml:space="preserve"> apoyo del club interesado, acceso a requerimientos reales y colaboración de usuarios para pruebas.</w:t>
              <w:br w:type="textWrapping"/>
            </w:r>
          </w:p>
          <w:p w:rsidR="00000000" w:rsidDel="00000000" w:rsidP="00000000" w:rsidRDefault="00000000" w:rsidRPr="00000000" w14:paraId="0000004B">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dificultan el desarrollo:</w:t>
            </w:r>
            <w:r w:rsidDel="00000000" w:rsidR="00000000" w:rsidRPr="00000000">
              <w:rPr>
                <w:i w:val="1"/>
                <w:color w:val="548dd4"/>
                <w:sz w:val="20"/>
                <w:szCs w:val="20"/>
                <w:rtl w:val="0"/>
              </w:rPr>
              <w:t xml:space="preserve"> posibles cambios en los requerimientos o limitaciones de tiempo; estos se pueden mitigar con una planificación clara, uso de metodologías ágiles y comunicación constante con los involucrados.</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e implementar una interfaz web de gestión deportiva para el Mamba Club de Melipilla que permita centralizar y optimizar la administración de actividades, asistencia, usuarios y comunicación interna.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1"/>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i w:val="1"/>
                <w:color w:val="548dd4"/>
                <w:sz w:val="20"/>
                <w:szCs w:val="20"/>
                <w:rtl w:val="0"/>
              </w:rPr>
              <w:t xml:space="preserve">Levantar y documentar los requerimientos funcionales y no funcionales del sistema.</w:t>
            </w:r>
          </w:p>
          <w:p w:rsidR="00000000" w:rsidDel="00000000" w:rsidP="00000000" w:rsidRDefault="00000000" w:rsidRPr="00000000" w14:paraId="00000055">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la BBDD y la arquitectura del sistema web.</w:t>
            </w:r>
          </w:p>
          <w:p w:rsidR="00000000" w:rsidDel="00000000" w:rsidP="00000000" w:rsidRDefault="00000000" w:rsidRPr="00000000" w14:paraId="00000056">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los módulos principales: agendamiento de entrenamiento y partidos, registro de asistencia, gestión de usuario y publicación de anuncios.</w:t>
            </w:r>
          </w:p>
          <w:p w:rsidR="00000000" w:rsidDel="00000000" w:rsidP="00000000" w:rsidRDefault="00000000" w:rsidRPr="00000000" w14:paraId="0000005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Elaborar documentación técnica y manual de usuario que respalde el uso y mantenimiento de la plataforma.</w:t>
            </w:r>
          </w:p>
          <w:p w:rsidR="00000000" w:rsidDel="00000000" w:rsidP="00000000" w:rsidRDefault="00000000" w:rsidRPr="00000000" w14:paraId="0000005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funcionamiento y asegurar la calidad del sistema mediante retroalimentación con el cliente.</w:t>
            </w:r>
          </w:p>
          <w:p w:rsidR="00000000" w:rsidDel="00000000" w:rsidP="00000000" w:rsidRDefault="00000000" w:rsidRPr="00000000" w14:paraId="00000059">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Gestionar el proyecto utilizando metodologías ágiles que permitan el control y seguimiento del avance.</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Descripción de la metodología:</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El proyecto se desarrollará utilizando la metodología ágil Scrum, ya que permite organizar el trabajo en iteraciones (sprints), asegurar entregas parciales funcionales y mantener comunicación constante con el cliente.</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Principales etapas:</w:t>
            </w:r>
          </w:p>
          <w:p w:rsidR="00000000" w:rsidDel="00000000" w:rsidP="00000000" w:rsidRDefault="00000000" w:rsidRPr="00000000" w14:paraId="00000063">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Planificación y toma de requerimientos: reuniones con el cliente, análisis de necesidades y priorización.</w:t>
            </w:r>
          </w:p>
          <w:p w:rsidR="00000000" w:rsidDel="00000000" w:rsidP="00000000" w:rsidRDefault="00000000" w:rsidRPr="00000000" w14:paraId="00000064">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Diseño del sistema: creación de modelo entidad-relación, diagramas de casos de uso, arquitectura 4+1 y prototipos de interfaz.</w:t>
            </w:r>
          </w:p>
          <w:p w:rsidR="00000000" w:rsidDel="00000000" w:rsidP="00000000" w:rsidRDefault="00000000" w:rsidRPr="00000000" w14:paraId="00000065">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Desarrollo iterativo: implementación de los módulos priorizados en cada sprint.</w:t>
            </w:r>
          </w:p>
          <w:p w:rsidR="00000000" w:rsidDel="00000000" w:rsidP="00000000" w:rsidRDefault="00000000" w:rsidRPr="00000000" w14:paraId="00000066">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Documentación y pruebas: elaboración de documentación técnica, pruebas de calidad, ajustes según retroalimentación.</w:t>
            </w:r>
          </w:p>
          <w:p w:rsidR="00000000" w:rsidDel="00000000" w:rsidP="00000000" w:rsidRDefault="00000000" w:rsidRPr="00000000" w14:paraId="00000067">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Entrega final: despliegue del sistema, manual de usuario y presentación de resultados.</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Roles y responsabilidades del equipo:</w:t>
            </w:r>
          </w:p>
          <w:p w:rsidR="00000000" w:rsidDel="00000000" w:rsidP="00000000" w:rsidRDefault="00000000" w:rsidRPr="00000000" w14:paraId="00000069">
            <w:pPr>
              <w:jc w:val="both"/>
              <w:rPr>
                <w:i w:val="1"/>
                <w:color w:val="548dd4"/>
                <w:sz w:val="20"/>
                <w:szCs w:val="20"/>
              </w:rPr>
            </w:pPr>
            <w:r w:rsidDel="00000000" w:rsidR="00000000" w:rsidRPr="00000000">
              <w:rPr>
                <w:rtl w:val="0"/>
              </w:rPr>
            </w:r>
          </w:p>
          <w:p w:rsidR="00000000" w:rsidDel="00000000" w:rsidP="00000000" w:rsidRDefault="00000000" w:rsidRPr="00000000" w14:paraId="0000006A">
            <w:pPr>
              <w:jc w:val="both"/>
              <w:rPr>
                <w:i w:val="1"/>
                <w:color w:val="548dd4"/>
                <w:sz w:val="20"/>
                <w:szCs w:val="20"/>
              </w:rPr>
            </w:pPr>
            <w:r w:rsidDel="00000000" w:rsidR="00000000" w:rsidRPr="00000000">
              <w:rPr>
                <w:rtl w:val="0"/>
              </w:rPr>
            </w:r>
          </w:p>
          <w:p w:rsidR="00000000" w:rsidDel="00000000" w:rsidP="00000000" w:rsidRDefault="00000000" w:rsidRPr="00000000" w14:paraId="0000006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Avance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Documento de requerimientos</w:t>
            </w:r>
          </w:p>
        </w:tc>
        <w:tc>
          <w:tcPr/>
          <w:p w:rsidR="00000000" w:rsidDel="00000000" w:rsidP="00000000" w:rsidRDefault="00000000" w:rsidRPr="00000000" w14:paraId="00000078">
            <w:pPr>
              <w:jc w:val="both"/>
              <w:rPr>
                <w:i w:val="1"/>
                <w:color w:val="4472c4"/>
                <w:sz w:val="24"/>
                <w:szCs w:val="24"/>
              </w:rPr>
            </w:pPr>
            <w:r w:rsidDel="00000000" w:rsidR="00000000" w:rsidRPr="00000000">
              <w:rPr>
                <w:i w:val="1"/>
                <w:color w:val="4472c4"/>
                <w:sz w:val="24"/>
                <w:szCs w:val="24"/>
                <w:rtl w:val="0"/>
              </w:rPr>
              <w:t xml:space="preserve">Documento con requerimientos funcionales y no funcionales validados.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Asegura que las necesidades del cliente se comprendieron y formalizaron.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Avance</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Diseño de BBDD y mockups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Diagramas de BD y prototipos de interfaz inicial.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Permite validar la arquitectura y diseño antes del desarrollo.</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Sprint backlog y tablero Trello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Registro de tareas planificadas y en ejecución.</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Evidencia del uso de metodologías ágiles y organización del equipo.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Plataforma web funcional</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Versión del sistema con los módulos principales implementados.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Demuestra que se cumplió el objetivo del proyecto.</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Final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Documentación técnica y manual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Documento técnico y guía de usuario final.</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Facilita la mantención, continuidad y adopción del sistema por el club.</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Final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Presentación del proyecto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Exposición del trabajo realizado al comité y cliente.</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4"/>
                <w:szCs w:val="24"/>
              </w:rPr>
            </w:pPr>
            <w:r w:rsidDel="00000000" w:rsidR="00000000" w:rsidRPr="00000000">
              <w:rPr>
                <w:i w:val="1"/>
                <w:color w:val="4472c4"/>
                <w:sz w:val="24"/>
                <w:szCs w:val="24"/>
                <w:rtl w:val="0"/>
              </w:rPr>
              <w:t xml:space="preserve">Comunica resultados y aprendizajes del proyecto.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Reunión con el cliente y documentación de necesidades</w:t>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conexión a internet, Trello, Discord</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Semana 1-2</w:t>
            </w:r>
          </w:p>
        </w:tc>
        <w:tc>
          <w:tcPr>
            <w:tcBorders>
              <w:left w:color="ffffff" w:space="0" w:sz="4" w:val="single"/>
            </w:tcBorders>
            <w:shd w:fill="d9d9d9" w:val="clear"/>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AN, DA, GM</w:t>
            </w:r>
          </w:p>
        </w:tc>
        <w:tc>
          <w:tcPr/>
          <w:p w:rsidR="00000000" w:rsidDel="00000000" w:rsidP="00000000" w:rsidRDefault="00000000" w:rsidRPr="00000000" w14:paraId="000000A7">
            <w:pPr>
              <w:jc w:val="both"/>
              <w:rPr>
                <w:b w:val="1"/>
                <w:sz w:val="18"/>
                <w:szCs w:val="18"/>
              </w:rPr>
            </w:pPr>
            <w:r w:rsidDel="00000000" w:rsidR="00000000" w:rsidRPr="00000000">
              <w:rPr>
                <w:i w:val="1"/>
                <w:color w:val="548dd4"/>
                <w:sz w:val="18"/>
                <w:szCs w:val="18"/>
                <w:rtl w:val="0"/>
              </w:rPr>
              <w:t xml:space="preserve">Depende de disponibilidad del cliente</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soluciones tecnológicas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BBDD y arquitectura</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modelo ER y vistas 4+1</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PC</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 3-4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 DA, GM</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interfaz web</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módulos principales (agenda, usuarios, anuncios, etc.)</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 frameworks web, servidor local</w:t>
            </w: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 5-9</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 DA</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haber retrasos por pruebas</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y seguimiento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documentación</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Redacción de informes técnicos, manuales y reportes de avance</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Google Docs,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 DA, GM</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Control y aseguramiento de calidad</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funcionamiento</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integración, validación con usuarios y correcciones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testeo, base de datos, navegador web</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 10-12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 GM</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Requiere disponibilidad del club</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Comunicación efectiva</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final</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Preparar y exponer resultados al comité y cliente</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PowerPoint, proyector, sala de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 13-15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 DA, GM</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i w:val="1"/>
                <w:color w:val="548dd4"/>
                <w:sz w:val="16"/>
                <w:szCs w:val="16"/>
                <w:rtl w:val="0"/>
              </w:rPr>
              <w:t xml:space="preserve">Requerimientos</w:t>
            </w:r>
            <w:r w:rsidDel="00000000" w:rsidR="00000000" w:rsidRPr="00000000">
              <w:rPr>
                <w:rtl w:val="0"/>
              </w:rPr>
            </w:r>
          </w:p>
        </w:tc>
        <w:tc>
          <w:tcPr>
            <w:shd w:fill="434343"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Diseño BBDD y arquitectura</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Desarrollo iterativo</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Pruebas y ajustes</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Presentación y cierre</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shd w:fill="434343"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HXUQT7YAweHgMNWXCzS4NKbkw==">CgMxLjA4AHIhMUNsdWFMaTlUa1BucmFxNXVlQk1tTWdmZGwtUmFIMEpL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