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9698" w14:textId="77777777" w:rsidR="007B763F" w:rsidRDefault="007B763F"/>
    <w:p w14:paraId="56E54DD0" w14:textId="77777777" w:rsidR="007B763F" w:rsidRDefault="007B763F"/>
    <w:p w14:paraId="35E7037F" w14:textId="77777777" w:rsidR="007B763F" w:rsidRDefault="00000000">
      <w:pPr>
        <w:jc w:val="center"/>
      </w:pPr>
      <w:r>
        <w:rPr>
          <w:b/>
          <w:color w:val="17365D"/>
          <w:sz w:val="50"/>
        </w:rPr>
        <w:t>Vedomostný graf na webovom sídle katedry</w:t>
      </w:r>
    </w:p>
    <w:p w14:paraId="7A7DFE4B" w14:textId="77777777" w:rsidR="007B763F" w:rsidRDefault="00000000">
      <w:pPr>
        <w:jc w:val="center"/>
      </w:pPr>
      <w:r>
        <w:rPr>
          <w:color w:val="2F5597"/>
          <w:sz w:val="32"/>
        </w:rPr>
        <w:t>Technická dokumentácia a opis riešenia</w:t>
      </w:r>
    </w:p>
    <w:p w14:paraId="4E91774F" w14:textId="77777777" w:rsidR="007B763F" w:rsidRDefault="007B763F"/>
    <w:p w14:paraId="3D9AF97A" w14:textId="77777777" w:rsidR="007B763F" w:rsidRDefault="00000000">
      <w:pPr>
        <w:jc w:val="center"/>
      </w:pPr>
      <w:r>
        <w:t>Univerzita Komenského v Bratislave</w:t>
      </w:r>
    </w:p>
    <w:p w14:paraId="7D6186BF" w14:textId="77777777" w:rsidR="007B763F" w:rsidRDefault="00000000">
      <w:pPr>
        <w:jc w:val="center"/>
      </w:pPr>
      <w:r>
        <w:t>Fakulta matematiky, fyziky a informatiky</w:t>
      </w:r>
    </w:p>
    <w:p w14:paraId="217B4DE4" w14:textId="77777777" w:rsidR="007B763F" w:rsidRDefault="00000000">
      <w:pPr>
        <w:jc w:val="center"/>
      </w:pPr>
      <w:r>
        <w:t>Katedra aplikovanej informatiky</w:t>
      </w:r>
    </w:p>
    <w:p w14:paraId="1267EB17" w14:textId="77777777" w:rsidR="007B763F" w:rsidRDefault="007B763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B763F" w14:paraId="566615A7" w14:textId="77777777">
        <w:trPr>
          <w:jc w:val="center"/>
        </w:trPr>
        <w:tc>
          <w:tcPr>
            <w:tcW w:w="4844" w:type="dxa"/>
            <w:shd w:val="clear" w:color="auto" w:fill="EAF1F8"/>
            <w:vAlign w:val="center"/>
          </w:tcPr>
          <w:p w14:paraId="37B27ADE" w14:textId="77777777" w:rsidR="007B763F" w:rsidRDefault="00000000">
            <w:pPr>
              <w:spacing w:after="0"/>
            </w:pPr>
            <w:r>
              <w:rPr>
                <w:b/>
                <w:color w:val="17365D"/>
              </w:rPr>
              <w:t>Autor</w:t>
            </w:r>
          </w:p>
        </w:tc>
        <w:tc>
          <w:tcPr>
            <w:tcW w:w="4844" w:type="dxa"/>
            <w:vAlign w:val="center"/>
          </w:tcPr>
          <w:p w14:paraId="55206240" w14:textId="77777777" w:rsidR="007B763F" w:rsidRDefault="00000000">
            <w:pPr>
              <w:spacing w:after="0"/>
            </w:pPr>
            <w:r>
              <w:t>Anton Pavliuchenko</w:t>
            </w:r>
          </w:p>
        </w:tc>
      </w:tr>
      <w:tr w:rsidR="007B763F" w14:paraId="47D297A4" w14:textId="77777777">
        <w:trPr>
          <w:jc w:val="center"/>
        </w:trPr>
        <w:tc>
          <w:tcPr>
            <w:tcW w:w="4844" w:type="dxa"/>
            <w:shd w:val="clear" w:color="auto" w:fill="EAF1F8"/>
            <w:vAlign w:val="center"/>
          </w:tcPr>
          <w:p w14:paraId="255990CB" w14:textId="77777777" w:rsidR="007B763F" w:rsidRDefault="00000000">
            <w:pPr>
              <w:spacing w:after="0"/>
            </w:pPr>
            <w:r>
              <w:rPr>
                <w:b/>
                <w:color w:val="17365D"/>
              </w:rPr>
              <w:t>Vedúci práce</w:t>
            </w:r>
          </w:p>
        </w:tc>
        <w:tc>
          <w:tcPr>
            <w:tcW w:w="4844" w:type="dxa"/>
            <w:vAlign w:val="center"/>
          </w:tcPr>
          <w:p w14:paraId="78148F83" w14:textId="77777777" w:rsidR="007B763F" w:rsidRDefault="00000000">
            <w:pPr>
              <w:spacing w:after="0"/>
            </w:pPr>
            <w:r>
              <w:t>Ján Kľuka</w:t>
            </w:r>
          </w:p>
        </w:tc>
      </w:tr>
      <w:tr w:rsidR="007B763F" w14:paraId="54740D29" w14:textId="77777777">
        <w:trPr>
          <w:jc w:val="center"/>
        </w:trPr>
        <w:tc>
          <w:tcPr>
            <w:tcW w:w="4844" w:type="dxa"/>
            <w:shd w:val="clear" w:color="auto" w:fill="EAF1F8"/>
            <w:vAlign w:val="center"/>
          </w:tcPr>
          <w:p w14:paraId="75103C93" w14:textId="77777777" w:rsidR="007B763F" w:rsidRDefault="00000000">
            <w:pPr>
              <w:spacing w:after="0"/>
            </w:pPr>
            <w:r>
              <w:rPr>
                <w:b/>
                <w:color w:val="17365D"/>
              </w:rPr>
              <w:t>Typ práce</w:t>
            </w:r>
          </w:p>
        </w:tc>
        <w:tc>
          <w:tcPr>
            <w:tcW w:w="4844" w:type="dxa"/>
            <w:vAlign w:val="center"/>
          </w:tcPr>
          <w:p w14:paraId="0AF0D6FB" w14:textId="77777777" w:rsidR="007B763F" w:rsidRDefault="00000000">
            <w:pPr>
              <w:spacing w:after="0"/>
            </w:pPr>
            <w:r>
              <w:t>Bakalárska práca</w:t>
            </w:r>
          </w:p>
        </w:tc>
      </w:tr>
      <w:tr w:rsidR="007B763F" w14:paraId="673A48D9" w14:textId="77777777">
        <w:trPr>
          <w:jc w:val="center"/>
        </w:trPr>
        <w:tc>
          <w:tcPr>
            <w:tcW w:w="4844" w:type="dxa"/>
            <w:shd w:val="clear" w:color="auto" w:fill="EAF1F8"/>
            <w:vAlign w:val="center"/>
          </w:tcPr>
          <w:p w14:paraId="0329BDA8" w14:textId="77777777" w:rsidR="007B763F" w:rsidRDefault="00000000">
            <w:pPr>
              <w:spacing w:after="0"/>
            </w:pPr>
            <w:r>
              <w:rPr>
                <w:b/>
                <w:color w:val="17365D"/>
              </w:rPr>
              <w:t>Rok</w:t>
            </w:r>
          </w:p>
        </w:tc>
        <w:tc>
          <w:tcPr>
            <w:tcW w:w="4844" w:type="dxa"/>
            <w:vAlign w:val="center"/>
          </w:tcPr>
          <w:p w14:paraId="735D8EC0" w14:textId="77777777" w:rsidR="007B763F" w:rsidRDefault="00000000">
            <w:pPr>
              <w:spacing w:after="0"/>
            </w:pPr>
            <w:r>
              <w:t>2026</w:t>
            </w:r>
          </w:p>
        </w:tc>
      </w:tr>
    </w:tbl>
    <w:p w14:paraId="4209895E" w14:textId="77777777" w:rsidR="007B763F" w:rsidRDefault="00000000">
      <w:pPr>
        <w:jc w:val="center"/>
      </w:pPr>
      <w:r>
        <w:t>Dokument opisuje cieľ, návrh, implementáciu, dátový model, technológie, testovanie a možnosti ďalšieho rozvoja riešenia.</w:t>
      </w:r>
    </w:p>
    <w:p w14:paraId="65CFD32A" w14:textId="1B24AE79" w:rsidR="007B763F" w:rsidRPr="005E0B4B" w:rsidRDefault="00000000">
      <w:pPr>
        <w:rPr>
          <w:lang w:val="ru-RU"/>
        </w:rPr>
      </w:pPr>
      <w:r>
        <w:br w:type="page"/>
      </w:r>
    </w:p>
    <w:p w14:paraId="70E4F109" w14:textId="77777777" w:rsidR="007B763F" w:rsidRDefault="00000000">
      <w:pPr>
        <w:pStyle w:val="Heading1"/>
      </w:pPr>
      <w:r>
        <w:lastRenderedPageBreak/>
        <w:t>1. Úvod a cieľ práce</w:t>
      </w:r>
    </w:p>
    <w:p w14:paraId="19FFCD00" w14:textId="77777777" w:rsidR="007B763F" w:rsidRDefault="00000000">
      <w:pPr>
        <w:spacing w:after="120" w:line="259" w:lineRule="auto"/>
      </w:pPr>
      <w:r>
        <w:t>Cieľom práce je navrhnúť a vytvoriť vedomostný graf, ktorý umožní štruktúrovane reprezentovať informácie súvisiace s Katedrou aplikovanej informatiky Fakulty matematiky, fyziky a informatiky Univerzity Komenského v Bratislave. Riešenie prepája klasický webový obsah so sémantickou vrstvou, ktorá umožňuje explicitne vyjadriť vzťahy medzi osobami, predmetmi, výskumnými oblasťami, študijnými programami a záverečnými prácami.</w:t>
      </w:r>
    </w:p>
    <w:p w14:paraId="05682DAE" w14:textId="77777777" w:rsidR="007B763F" w:rsidRDefault="00000000">
      <w:pPr>
        <w:spacing w:after="120" w:line="259" w:lineRule="auto"/>
      </w:pPr>
      <w:r>
        <w:t>Klasická webová stránka poskytuje informácie prevažne vo forme jednotlivých dokumentov. Vedomostný graf umožňuje vytvoriť nad týmito informáciami ďalšiu vrstvu, v ktorej sú vzťahy uložené ako explicitné sémantické väzby. Používateľ tak môže získavať odpovede na otázky, ktoré by pri bežnom prehliadaní stránok vyžadovali manuálne vyhľadávanie.</w:t>
      </w:r>
    </w:p>
    <w:p w14:paraId="08AD13ED" w14:textId="77777777" w:rsidR="007B763F" w:rsidRDefault="00000000">
      <w:pPr>
        <w:pStyle w:val="Heading2"/>
      </w:pPr>
      <w:r>
        <w:t>1.1 Hlavné ciele</w:t>
      </w:r>
    </w:p>
    <w:p w14:paraId="72E228E9" w14:textId="77777777" w:rsidR="007B763F" w:rsidRDefault="00000000">
      <w:pPr>
        <w:pStyle w:val="ListBullet"/>
        <w:spacing w:after="60"/>
      </w:pPr>
      <w:r>
        <w:t>vytvoriť sémantický model informácií o katedre;</w:t>
      </w:r>
    </w:p>
    <w:p w14:paraId="69486D3A" w14:textId="77777777" w:rsidR="007B763F" w:rsidRDefault="00000000">
      <w:pPr>
        <w:pStyle w:val="ListBullet"/>
        <w:spacing w:after="60"/>
      </w:pPr>
      <w:r>
        <w:t>definovať entity a vzťahy medzi nimi;</w:t>
      </w:r>
    </w:p>
    <w:p w14:paraId="1A932A35" w14:textId="77777777" w:rsidR="007B763F" w:rsidRDefault="00000000">
      <w:pPr>
        <w:pStyle w:val="ListBullet"/>
        <w:spacing w:after="60"/>
      </w:pPr>
      <w:r>
        <w:t>implementovať model pomocou MediaWiki a Semantic MediaWiki;</w:t>
      </w:r>
    </w:p>
    <w:p w14:paraId="1AC6E875" w14:textId="77777777" w:rsidR="007B763F" w:rsidRDefault="00000000">
      <w:pPr>
        <w:pStyle w:val="ListBullet"/>
        <w:spacing w:after="60"/>
      </w:pPr>
      <w:r>
        <w:t>umožniť získavanie odvodených informácií pomocou sémantických dotazov;</w:t>
      </w:r>
    </w:p>
    <w:p w14:paraId="5BD082A1" w14:textId="77777777" w:rsidR="007B763F" w:rsidRDefault="00000000">
      <w:pPr>
        <w:pStyle w:val="ListBullet"/>
        <w:spacing w:after="60"/>
      </w:pPr>
      <w:r>
        <w:t>vytvoriť reprezentatívnu množinu učiteľov, študentov a súvisiacich entít;</w:t>
      </w:r>
    </w:p>
    <w:p w14:paraId="6930482E" w14:textId="77777777" w:rsidR="007B763F" w:rsidRDefault="00000000">
      <w:pPr>
        <w:pStyle w:val="ListBullet"/>
        <w:spacing w:after="60"/>
      </w:pPr>
      <w:r>
        <w:t>overiť konzistentnosť vytvorených vzťahov.</w:t>
      </w:r>
    </w:p>
    <w:p w14:paraId="7C4E09EA" w14:textId="77777777" w:rsidR="007B763F" w:rsidRDefault="00000000">
      <w:pPr>
        <w:pStyle w:val="Heading2"/>
      </w:pPr>
      <w:r>
        <w:t>1.2 Rozsah riešenia</w:t>
      </w:r>
    </w:p>
    <w:p w14:paraId="58DF43DA" w14:textId="77777777" w:rsidR="007B763F" w:rsidRDefault="00000000">
      <w:pPr>
        <w:spacing w:after="120" w:line="259" w:lineRule="auto"/>
      </w:pPr>
      <w:r>
        <w:t>Model obsahuje hierarchiu osôb, samostatnú reprezentáciu katedry, predmetov, výskumných oblastí, študijného programu a záverečných prác. Medzi hlavné väzby patria školiteľ študenta, študent vedený učiteľom, vyučovanie predmetu, výskumná oblasť, autor práce a príslušnosť ku katedre.</w:t>
      </w:r>
    </w:p>
    <w:p w14:paraId="083AE721" w14:textId="77777777" w:rsidR="007B763F" w:rsidRDefault="00000000">
      <w:r>
        <w:br w:type="page"/>
      </w:r>
    </w:p>
    <w:p w14:paraId="56C183CD" w14:textId="77777777" w:rsidR="007B763F" w:rsidRDefault="00000000">
      <w:pPr>
        <w:pStyle w:val="Heading1"/>
      </w:pPr>
      <w:r>
        <w:lastRenderedPageBreak/>
        <w:t>2. Použité technológie a architektúra</w:t>
      </w:r>
    </w:p>
    <w:p w14:paraId="58EA2CC2" w14:textId="77777777" w:rsidR="007B763F" w:rsidRDefault="00000000">
      <w:pPr>
        <w:pStyle w:val="Heading2"/>
      </w:pPr>
      <w:r>
        <w:t>2.1 MediaWiki</w:t>
      </w:r>
    </w:p>
    <w:p w14:paraId="2AC3EDC9" w14:textId="77777777" w:rsidR="007B763F" w:rsidRDefault="00000000">
      <w:pPr>
        <w:spacing w:after="120" w:line="259" w:lineRule="auto"/>
      </w:pPr>
      <w:r>
        <w:t>Základom riešenia je MediaWiki 1.46.2. Platforma poskytuje webové rozhranie na vytváranie a správu stránok, kategórií a štruktúrovaného obsahu. V projekte predstavuje základnú prezentačnú a aplikačnú platformu.</w:t>
      </w:r>
    </w:p>
    <w:p w14:paraId="398613A8" w14:textId="77777777" w:rsidR="007B763F" w:rsidRDefault="00000000">
      <w:pPr>
        <w:pStyle w:val="Heading2"/>
      </w:pPr>
      <w:r>
        <w:t>2.2 Semantic MediaWiki</w:t>
      </w:r>
    </w:p>
    <w:p w14:paraId="67ACF37D" w14:textId="77777777" w:rsidR="007B763F" w:rsidRDefault="00000000">
      <w:pPr>
        <w:spacing w:after="120" w:line="259" w:lineRule="auto"/>
      </w:pPr>
      <w:r>
        <w:t>Semantic MediaWiki 7.3.1 rozširuje MediaWiki o sémantické vlastnosti a dotazy. Stránka učiteľa tak nie je iba textovým dokumentom, ale zároveň predstavuje uzol vo vedomostnom grafe. Vlastnosti Supervisor, Teaches, ResearchArea, Thesis a StudyProgram vytvárajú explicitné väzby.</w:t>
      </w:r>
    </w:p>
    <w:p w14:paraId="7105EBFB" w14:textId="77777777" w:rsidR="007B763F" w:rsidRDefault="00000000">
      <w:pPr>
        <w:pStyle w:val="Heading2"/>
      </w:pPr>
      <w:r>
        <w:t>2.3 MariaDB a Docker</w:t>
      </w:r>
    </w:p>
    <w:p w14:paraId="0B3AF9C4" w14:textId="77777777" w:rsidR="007B763F" w:rsidRDefault="00000000">
      <w:pPr>
        <w:spacing w:after="120" w:line="259" w:lineRule="auto"/>
      </w:pPr>
      <w:r>
        <w:t>Dátová vrstva využíva MariaDB 11. Celé riešenie je kontajnerizované pomocou Docker Compose. Samostatné kontajnery pre MediaWiki a databázu zabezpečujú oddelenie služieb, jednoduché spustenie a reprodukovateľnosť vývojového prostredia.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B763F" w14:paraId="24F07E5A" w14:textId="77777777">
        <w:trPr>
          <w:jc w:val="center"/>
        </w:trPr>
        <w:tc>
          <w:tcPr>
            <w:tcW w:w="3230" w:type="dxa"/>
            <w:shd w:val="clear" w:color="auto" w:fill="17365D"/>
            <w:vAlign w:val="center"/>
          </w:tcPr>
          <w:p w14:paraId="708C9829" w14:textId="77777777" w:rsidR="007B763F" w:rsidRDefault="00000000">
            <w:pPr>
              <w:spacing w:after="0"/>
            </w:pPr>
            <w:r>
              <w:rPr>
                <w:b/>
                <w:color w:val="FFFFFF"/>
              </w:rPr>
              <w:t>Komponent</w:t>
            </w:r>
          </w:p>
        </w:tc>
        <w:tc>
          <w:tcPr>
            <w:tcW w:w="3230" w:type="dxa"/>
            <w:shd w:val="clear" w:color="auto" w:fill="17365D"/>
            <w:vAlign w:val="center"/>
          </w:tcPr>
          <w:p w14:paraId="5CB6536E" w14:textId="77777777" w:rsidR="007B763F" w:rsidRDefault="00000000">
            <w:pPr>
              <w:spacing w:after="0"/>
            </w:pPr>
            <w:r>
              <w:rPr>
                <w:b/>
                <w:color w:val="FFFFFF"/>
              </w:rPr>
              <w:t>Verzia</w:t>
            </w:r>
          </w:p>
        </w:tc>
        <w:tc>
          <w:tcPr>
            <w:tcW w:w="3230" w:type="dxa"/>
            <w:shd w:val="clear" w:color="auto" w:fill="17365D"/>
            <w:vAlign w:val="center"/>
          </w:tcPr>
          <w:p w14:paraId="59AB8A96" w14:textId="77777777" w:rsidR="007B763F" w:rsidRDefault="00000000">
            <w:pPr>
              <w:spacing w:after="0"/>
            </w:pPr>
            <w:r>
              <w:rPr>
                <w:b/>
                <w:color w:val="FFFFFF"/>
              </w:rPr>
              <w:t>Úloha</w:t>
            </w:r>
          </w:p>
        </w:tc>
      </w:tr>
      <w:tr w:rsidR="007B763F" w14:paraId="3A9B2193" w14:textId="77777777">
        <w:trPr>
          <w:jc w:val="center"/>
        </w:trPr>
        <w:tc>
          <w:tcPr>
            <w:tcW w:w="3230" w:type="dxa"/>
            <w:vAlign w:val="center"/>
          </w:tcPr>
          <w:p w14:paraId="392BFEB7" w14:textId="77777777" w:rsidR="007B763F" w:rsidRDefault="00000000">
            <w:pPr>
              <w:spacing w:after="0"/>
            </w:pPr>
            <w:r>
              <w:t>MediaWiki</w:t>
            </w:r>
          </w:p>
        </w:tc>
        <w:tc>
          <w:tcPr>
            <w:tcW w:w="3230" w:type="dxa"/>
            <w:vAlign w:val="center"/>
          </w:tcPr>
          <w:p w14:paraId="67D778E9" w14:textId="77777777" w:rsidR="007B763F" w:rsidRDefault="00000000">
            <w:pPr>
              <w:spacing w:after="0"/>
            </w:pPr>
            <w:r>
              <w:t>1.46.2</w:t>
            </w:r>
          </w:p>
        </w:tc>
        <w:tc>
          <w:tcPr>
            <w:tcW w:w="3230" w:type="dxa"/>
            <w:vAlign w:val="center"/>
          </w:tcPr>
          <w:p w14:paraId="504678F5" w14:textId="77777777" w:rsidR="007B763F" w:rsidRDefault="00000000">
            <w:pPr>
              <w:spacing w:after="0"/>
            </w:pPr>
            <w:r>
              <w:t>wiki platforma</w:t>
            </w:r>
          </w:p>
        </w:tc>
      </w:tr>
      <w:tr w:rsidR="007B763F" w14:paraId="2A7DF440" w14:textId="77777777">
        <w:trPr>
          <w:jc w:val="center"/>
        </w:trPr>
        <w:tc>
          <w:tcPr>
            <w:tcW w:w="3230" w:type="dxa"/>
            <w:vAlign w:val="center"/>
          </w:tcPr>
          <w:p w14:paraId="6C63E4AF" w14:textId="77777777" w:rsidR="007B763F" w:rsidRDefault="00000000">
            <w:pPr>
              <w:spacing w:after="0"/>
            </w:pPr>
            <w:r>
              <w:t>Semantic MediaWiki</w:t>
            </w:r>
          </w:p>
        </w:tc>
        <w:tc>
          <w:tcPr>
            <w:tcW w:w="3230" w:type="dxa"/>
            <w:vAlign w:val="center"/>
          </w:tcPr>
          <w:p w14:paraId="4F48F713" w14:textId="77777777" w:rsidR="007B763F" w:rsidRDefault="00000000">
            <w:pPr>
              <w:spacing w:after="0"/>
            </w:pPr>
            <w:r>
              <w:t>7.3.1</w:t>
            </w:r>
          </w:p>
        </w:tc>
        <w:tc>
          <w:tcPr>
            <w:tcW w:w="3230" w:type="dxa"/>
            <w:vAlign w:val="center"/>
          </w:tcPr>
          <w:p w14:paraId="3D3B6427" w14:textId="77777777" w:rsidR="007B763F" w:rsidRDefault="00000000">
            <w:pPr>
              <w:spacing w:after="0"/>
            </w:pPr>
            <w:r>
              <w:t>sémantická vrstva</w:t>
            </w:r>
          </w:p>
        </w:tc>
      </w:tr>
      <w:tr w:rsidR="007B763F" w14:paraId="53FAA1E1" w14:textId="77777777">
        <w:trPr>
          <w:jc w:val="center"/>
        </w:trPr>
        <w:tc>
          <w:tcPr>
            <w:tcW w:w="3230" w:type="dxa"/>
            <w:vAlign w:val="center"/>
          </w:tcPr>
          <w:p w14:paraId="3D100B0D" w14:textId="77777777" w:rsidR="007B763F" w:rsidRDefault="00000000">
            <w:pPr>
              <w:spacing w:after="0"/>
            </w:pPr>
            <w:r>
              <w:t>MariaDB</w:t>
            </w:r>
          </w:p>
        </w:tc>
        <w:tc>
          <w:tcPr>
            <w:tcW w:w="3230" w:type="dxa"/>
            <w:vAlign w:val="center"/>
          </w:tcPr>
          <w:p w14:paraId="2B84B65C" w14:textId="77777777" w:rsidR="007B763F" w:rsidRDefault="00000000">
            <w:pPr>
              <w:spacing w:after="0"/>
            </w:pPr>
            <w:r>
              <w:t>11</w:t>
            </w:r>
          </w:p>
        </w:tc>
        <w:tc>
          <w:tcPr>
            <w:tcW w:w="3230" w:type="dxa"/>
            <w:vAlign w:val="center"/>
          </w:tcPr>
          <w:p w14:paraId="1D54A996" w14:textId="77777777" w:rsidR="007B763F" w:rsidRDefault="00000000">
            <w:pPr>
              <w:spacing w:after="0"/>
            </w:pPr>
            <w:r>
              <w:t>databáza</w:t>
            </w:r>
          </w:p>
        </w:tc>
      </w:tr>
      <w:tr w:rsidR="007B763F" w14:paraId="430F7DAC" w14:textId="77777777">
        <w:trPr>
          <w:jc w:val="center"/>
        </w:trPr>
        <w:tc>
          <w:tcPr>
            <w:tcW w:w="3230" w:type="dxa"/>
            <w:vAlign w:val="center"/>
          </w:tcPr>
          <w:p w14:paraId="51210C07" w14:textId="77777777" w:rsidR="007B763F" w:rsidRDefault="00000000">
            <w:pPr>
              <w:spacing w:after="0"/>
            </w:pPr>
            <w:r>
              <w:t>Docker Compose</w:t>
            </w:r>
          </w:p>
        </w:tc>
        <w:tc>
          <w:tcPr>
            <w:tcW w:w="3230" w:type="dxa"/>
            <w:vAlign w:val="center"/>
          </w:tcPr>
          <w:p w14:paraId="7BD759D5" w14:textId="77777777" w:rsidR="007B763F" w:rsidRDefault="00000000">
            <w:pPr>
              <w:spacing w:after="0"/>
            </w:pPr>
            <w:r>
              <w:t>Compose</w:t>
            </w:r>
          </w:p>
        </w:tc>
        <w:tc>
          <w:tcPr>
            <w:tcW w:w="3230" w:type="dxa"/>
            <w:vAlign w:val="center"/>
          </w:tcPr>
          <w:p w14:paraId="0F9E32CC" w14:textId="77777777" w:rsidR="007B763F" w:rsidRDefault="00000000">
            <w:pPr>
              <w:spacing w:after="0"/>
            </w:pPr>
            <w:r>
              <w:t>kontajnerizácia</w:t>
            </w:r>
          </w:p>
        </w:tc>
      </w:tr>
      <w:tr w:rsidR="007B763F" w14:paraId="41B1EB88" w14:textId="77777777">
        <w:trPr>
          <w:jc w:val="center"/>
        </w:trPr>
        <w:tc>
          <w:tcPr>
            <w:tcW w:w="3230" w:type="dxa"/>
            <w:vAlign w:val="center"/>
          </w:tcPr>
          <w:p w14:paraId="445506DA" w14:textId="77777777" w:rsidR="007B763F" w:rsidRDefault="00000000">
            <w:pPr>
              <w:spacing w:after="0"/>
            </w:pPr>
            <w:r>
              <w:t>PHP</w:t>
            </w:r>
          </w:p>
        </w:tc>
        <w:tc>
          <w:tcPr>
            <w:tcW w:w="3230" w:type="dxa"/>
            <w:vAlign w:val="center"/>
          </w:tcPr>
          <w:p w14:paraId="0CF4AB18" w14:textId="77777777" w:rsidR="007B763F" w:rsidRDefault="00000000">
            <w:pPr>
              <w:spacing w:after="0"/>
            </w:pPr>
            <w:r>
              <w:t>runtime</w:t>
            </w:r>
          </w:p>
        </w:tc>
        <w:tc>
          <w:tcPr>
            <w:tcW w:w="3230" w:type="dxa"/>
            <w:vAlign w:val="center"/>
          </w:tcPr>
          <w:p w14:paraId="21547FA7" w14:textId="77777777" w:rsidR="007B763F" w:rsidRDefault="00000000">
            <w:pPr>
              <w:spacing w:after="0"/>
            </w:pPr>
            <w:r>
              <w:t>vykonávanie MediaWiki</w:t>
            </w:r>
          </w:p>
        </w:tc>
      </w:tr>
    </w:tbl>
    <w:p w14:paraId="61A58D48" w14:textId="77777777" w:rsidR="007B763F" w:rsidRDefault="00000000">
      <w:pPr>
        <w:pStyle w:val="Heading2"/>
      </w:pPr>
      <w:r>
        <w:t>2.4 Architektúra</w:t>
      </w:r>
    </w:p>
    <w:p w14:paraId="2729EAEF" w14:textId="77777777" w:rsidR="007B763F" w:rsidRDefault="00000000">
      <w:pPr>
        <w:spacing w:after="120" w:line="259" w:lineRule="auto"/>
      </w:pPr>
      <w:r>
        <w:t>Architektúru možno rozdeliť na prezentačnú, aplikačnú a dátovú vrstvu. Používateľ pracuje s MediaWiki rozhraním, Semantic MediaWiki spracúva sémantické anotácie a MariaDB zabezpečuje ich trvalé uloženie. Docker Compose zabezpečuje orchestrace jednotlivých služieb.</w:t>
      </w:r>
    </w:p>
    <w:p w14:paraId="0E269C42" w14:textId="77777777" w:rsidR="007B763F" w:rsidRDefault="00000000">
      <w:r>
        <w:br w:type="page"/>
      </w:r>
    </w:p>
    <w:p w14:paraId="7A4543C0" w14:textId="77777777" w:rsidR="007B763F" w:rsidRDefault="00000000">
      <w:pPr>
        <w:pStyle w:val="Heading1"/>
      </w:pPr>
      <w:r>
        <w:lastRenderedPageBreak/>
        <w:t>3. Návrh vedomostného grafu</w:t>
      </w:r>
    </w:p>
    <w:p w14:paraId="4E450A4B" w14:textId="77777777" w:rsidR="007B763F" w:rsidRDefault="00000000">
      <w:pPr>
        <w:pStyle w:val="Heading2"/>
      </w:pPr>
      <w:r>
        <w:t>3.1 Entity</w:t>
      </w:r>
    </w:p>
    <w:p w14:paraId="49A8CEAA" w14:textId="77777777" w:rsidR="007B763F" w:rsidRDefault="00000000">
      <w:pPr>
        <w:spacing w:after="120" w:line="259" w:lineRule="auto"/>
      </w:pPr>
      <w:r>
        <w:t>Jadrom modelu je entita Person. Tá je rozdelená na akademických pracovníkov, študentov, absolventov a externých spolupracovníkov. Akademickí pracovníci sú ďalej klasifikovaní podľa zaradenia.</w:t>
      </w:r>
    </w:p>
    <w:p w14:paraId="6C0D2D6A" w14:textId="77777777" w:rsidR="007B763F" w:rsidRDefault="00000000">
      <w:pPr>
        <w:pStyle w:val="ListBullet"/>
        <w:spacing w:after="60"/>
      </w:pPr>
      <w:r>
        <w:t>Person; AcademicStaff; Teacher; Professor; Associate Professor; Assistant;</w:t>
      </w:r>
    </w:p>
    <w:p w14:paraId="50943DA8" w14:textId="77777777" w:rsidR="007B763F" w:rsidRDefault="00000000">
      <w:pPr>
        <w:pStyle w:val="ListBullet"/>
        <w:spacing w:after="60"/>
      </w:pPr>
      <w:r>
        <w:t>Student; Alumni; ExternalCollaborator;</w:t>
      </w:r>
    </w:p>
    <w:p w14:paraId="620E4380" w14:textId="77777777" w:rsidR="007B763F" w:rsidRDefault="00000000">
      <w:pPr>
        <w:pStyle w:val="ListBullet"/>
        <w:spacing w:after="60"/>
      </w:pPr>
      <w:r>
        <w:t>Department; Course; ResearchArea; StudyProgram; Thesis.</w:t>
      </w:r>
    </w:p>
    <w:p w14:paraId="58406DCD" w14:textId="77777777" w:rsidR="007B763F" w:rsidRDefault="00000000">
      <w:pPr>
        <w:pStyle w:val="Heading2"/>
      </w:pPr>
      <w:r>
        <w:t>3.2 Vzťahy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B763F" w14:paraId="50E083F1" w14:textId="77777777">
        <w:trPr>
          <w:jc w:val="center"/>
        </w:trPr>
        <w:tc>
          <w:tcPr>
            <w:tcW w:w="3230" w:type="dxa"/>
            <w:shd w:val="clear" w:color="auto" w:fill="2F5597"/>
            <w:vAlign w:val="center"/>
          </w:tcPr>
          <w:p w14:paraId="3AC12551" w14:textId="77777777" w:rsidR="007B763F" w:rsidRDefault="00000000">
            <w:pPr>
              <w:spacing w:after="0"/>
            </w:pPr>
            <w:r>
              <w:rPr>
                <w:b/>
                <w:color w:val="FFFFFF"/>
              </w:rPr>
              <w:t>Vlastnosť</w:t>
            </w:r>
          </w:p>
        </w:tc>
        <w:tc>
          <w:tcPr>
            <w:tcW w:w="3230" w:type="dxa"/>
            <w:shd w:val="clear" w:color="auto" w:fill="2F5597"/>
            <w:vAlign w:val="center"/>
          </w:tcPr>
          <w:p w14:paraId="1EC17815" w14:textId="77777777" w:rsidR="007B763F" w:rsidRDefault="00000000">
            <w:pPr>
              <w:spacing w:after="0"/>
            </w:pPr>
            <w:r>
              <w:rPr>
                <w:b/>
                <w:color w:val="FFFFFF"/>
              </w:rPr>
              <w:t>Zdroj</w:t>
            </w:r>
          </w:p>
        </w:tc>
        <w:tc>
          <w:tcPr>
            <w:tcW w:w="3230" w:type="dxa"/>
            <w:shd w:val="clear" w:color="auto" w:fill="2F5597"/>
            <w:vAlign w:val="center"/>
          </w:tcPr>
          <w:p w14:paraId="7F28876E" w14:textId="77777777" w:rsidR="007B763F" w:rsidRDefault="00000000">
            <w:pPr>
              <w:spacing w:after="0"/>
            </w:pPr>
            <w:r>
              <w:rPr>
                <w:b/>
                <w:color w:val="FFFFFF"/>
              </w:rPr>
              <w:t>Cieľ</w:t>
            </w:r>
          </w:p>
        </w:tc>
      </w:tr>
      <w:tr w:rsidR="007B763F" w14:paraId="4B40611F" w14:textId="77777777">
        <w:trPr>
          <w:jc w:val="center"/>
        </w:trPr>
        <w:tc>
          <w:tcPr>
            <w:tcW w:w="3230" w:type="dxa"/>
            <w:vAlign w:val="center"/>
          </w:tcPr>
          <w:p w14:paraId="50328D7D" w14:textId="77777777" w:rsidR="007B763F" w:rsidRDefault="00000000">
            <w:pPr>
              <w:spacing w:after="0"/>
            </w:pPr>
            <w:r>
              <w:t>Supervisor</w:t>
            </w:r>
          </w:p>
        </w:tc>
        <w:tc>
          <w:tcPr>
            <w:tcW w:w="3230" w:type="dxa"/>
            <w:vAlign w:val="center"/>
          </w:tcPr>
          <w:p w14:paraId="3E6AE58D" w14:textId="77777777" w:rsidR="007B763F" w:rsidRDefault="00000000">
            <w:pPr>
              <w:spacing w:after="0"/>
            </w:pPr>
            <w:r>
              <w:t>Student</w:t>
            </w:r>
          </w:p>
        </w:tc>
        <w:tc>
          <w:tcPr>
            <w:tcW w:w="3230" w:type="dxa"/>
            <w:vAlign w:val="center"/>
          </w:tcPr>
          <w:p w14:paraId="25F536B4" w14:textId="77777777" w:rsidR="007B763F" w:rsidRDefault="00000000">
            <w:pPr>
              <w:spacing w:after="0"/>
            </w:pPr>
            <w:r>
              <w:t>Teacher</w:t>
            </w:r>
          </w:p>
        </w:tc>
      </w:tr>
      <w:tr w:rsidR="007B763F" w14:paraId="39505C46" w14:textId="77777777">
        <w:trPr>
          <w:jc w:val="center"/>
        </w:trPr>
        <w:tc>
          <w:tcPr>
            <w:tcW w:w="3230" w:type="dxa"/>
            <w:vAlign w:val="center"/>
          </w:tcPr>
          <w:p w14:paraId="7FDAB1E8" w14:textId="77777777" w:rsidR="007B763F" w:rsidRDefault="00000000">
            <w:pPr>
              <w:spacing w:after="0"/>
            </w:pPr>
            <w:r>
              <w:t>Supervises</w:t>
            </w:r>
          </w:p>
        </w:tc>
        <w:tc>
          <w:tcPr>
            <w:tcW w:w="3230" w:type="dxa"/>
            <w:vAlign w:val="center"/>
          </w:tcPr>
          <w:p w14:paraId="03E814B6" w14:textId="77777777" w:rsidR="007B763F" w:rsidRDefault="00000000">
            <w:pPr>
              <w:spacing w:after="0"/>
            </w:pPr>
            <w:r>
              <w:t>Teacher</w:t>
            </w:r>
          </w:p>
        </w:tc>
        <w:tc>
          <w:tcPr>
            <w:tcW w:w="3230" w:type="dxa"/>
            <w:vAlign w:val="center"/>
          </w:tcPr>
          <w:p w14:paraId="796F2E4E" w14:textId="77777777" w:rsidR="007B763F" w:rsidRDefault="00000000">
            <w:pPr>
              <w:spacing w:after="0"/>
            </w:pPr>
            <w:r>
              <w:t>Student</w:t>
            </w:r>
          </w:p>
        </w:tc>
      </w:tr>
      <w:tr w:rsidR="007B763F" w14:paraId="44FEEA37" w14:textId="77777777">
        <w:trPr>
          <w:jc w:val="center"/>
        </w:trPr>
        <w:tc>
          <w:tcPr>
            <w:tcW w:w="3230" w:type="dxa"/>
            <w:vAlign w:val="center"/>
          </w:tcPr>
          <w:p w14:paraId="5AF0BFAC" w14:textId="77777777" w:rsidR="007B763F" w:rsidRDefault="00000000">
            <w:pPr>
              <w:spacing w:after="0"/>
            </w:pPr>
            <w:r>
              <w:t>Teaches</w:t>
            </w:r>
          </w:p>
        </w:tc>
        <w:tc>
          <w:tcPr>
            <w:tcW w:w="3230" w:type="dxa"/>
            <w:vAlign w:val="center"/>
          </w:tcPr>
          <w:p w14:paraId="60F605F2" w14:textId="77777777" w:rsidR="007B763F" w:rsidRDefault="00000000">
            <w:pPr>
              <w:spacing w:after="0"/>
            </w:pPr>
            <w:r>
              <w:t>Teacher</w:t>
            </w:r>
          </w:p>
        </w:tc>
        <w:tc>
          <w:tcPr>
            <w:tcW w:w="3230" w:type="dxa"/>
            <w:vAlign w:val="center"/>
          </w:tcPr>
          <w:p w14:paraId="594EF44C" w14:textId="77777777" w:rsidR="007B763F" w:rsidRDefault="00000000">
            <w:pPr>
              <w:spacing w:after="0"/>
            </w:pPr>
            <w:r>
              <w:t>Course</w:t>
            </w:r>
          </w:p>
        </w:tc>
      </w:tr>
      <w:tr w:rsidR="007B763F" w14:paraId="388227C0" w14:textId="77777777">
        <w:trPr>
          <w:jc w:val="center"/>
        </w:trPr>
        <w:tc>
          <w:tcPr>
            <w:tcW w:w="3230" w:type="dxa"/>
            <w:vAlign w:val="center"/>
          </w:tcPr>
          <w:p w14:paraId="026C1B52" w14:textId="77777777" w:rsidR="007B763F" w:rsidRDefault="00000000">
            <w:pPr>
              <w:spacing w:after="0"/>
            </w:pPr>
            <w:r>
              <w:t>ResearchArea</w:t>
            </w:r>
          </w:p>
        </w:tc>
        <w:tc>
          <w:tcPr>
            <w:tcW w:w="3230" w:type="dxa"/>
            <w:vAlign w:val="center"/>
          </w:tcPr>
          <w:p w14:paraId="0860DC61" w14:textId="77777777" w:rsidR="007B763F" w:rsidRDefault="00000000">
            <w:pPr>
              <w:spacing w:after="0"/>
            </w:pPr>
            <w:r>
              <w:t>Teacher</w:t>
            </w:r>
          </w:p>
        </w:tc>
        <w:tc>
          <w:tcPr>
            <w:tcW w:w="3230" w:type="dxa"/>
            <w:vAlign w:val="center"/>
          </w:tcPr>
          <w:p w14:paraId="06F32293" w14:textId="77777777" w:rsidR="007B763F" w:rsidRDefault="00000000">
            <w:pPr>
              <w:spacing w:after="0"/>
            </w:pPr>
            <w:r>
              <w:t>ResearchArea</w:t>
            </w:r>
          </w:p>
        </w:tc>
      </w:tr>
      <w:tr w:rsidR="007B763F" w14:paraId="70D694B0" w14:textId="77777777">
        <w:trPr>
          <w:jc w:val="center"/>
        </w:trPr>
        <w:tc>
          <w:tcPr>
            <w:tcW w:w="3230" w:type="dxa"/>
            <w:vAlign w:val="center"/>
          </w:tcPr>
          <w:p w14:paraId="743BD0D5" w14:textId="77777777" w:rsidR="007B763F" w:rsidRDefault="00000000">
            <w:pPr>
              <w:spacing w:after="0"/>
            </w:pPr>
            <w:r>
              <w:t>Thesis</w:t>
            </w:r>
          </w:p>
        </w:tc>
        <w:tc>
          <w:tcPr>
            <w:tcW w:w="3230" w:type="dxa"/>
            <w:vAlign w:val="center"/>
          </w:tcPr>
          <w:p w14:paraId="35C77DC1" w14:textId="77777777" w:rsidR="007B763F" w:rsidRDefault="00000000">
            <w:pPr>
              <w:spacing w:after="0"/>
            </w:pPr>
            <w:r>
              <w:t>Student</w:t>
            </w:r>
          </w:p>
        </w:tc>
        <w:tc>
          <w:tcPr>
            <w:tcW w:w="3230" w:type="dxa"/>
            <w:vAlign w:val="center"/>
          </w:tcPr>
          <w:p w14:paraId="4130310D" w14:textId="77777777" w:rsidR="007B763F" w:rsidRDefault="00000000">
            <w:pPr>
              <w:spacing w:after="0"/>
            </w:pPr>
            <w:r>
              <w:t>Thesis</w:t>
            </w:r>
          </w:p>
        </w:tc>
      </w:tr>
      <w:tr w:rsidR="007B763F" w14:paraId="50C33809" w14:textId="77777777">
        <w:trPr>
          <w:jc w:val="center"/>
        </w:trPr>
        <w:tc>
          <w:tcPr>
            <w:tcW w:w="3230" w:type="dxa"/>
            <w:vAlign w:val="center"/>
          </w:tcPr>
          <w:p w14:paraId="73132363" w14:textId="77777777" w:rsidR="007B763F" w:rsidRDefault="00000000">
            <w:pPr>
              <w:spacing w:after="0"/>
            </w:pPr>
            <w:r>
              <w:t>Author</w:t>
            </w:r>
          </w:p>
        </w:tc>
        <w:tc>
          <w:tcPr>
            <w:tcW w:w="3230" w:type="dxa"/>
            <w:vAlign w:val="center"/>
          </w:tcPr>
          <w:p w14:paraId="40418C1E" w14:textId="77777777" w:rsidR="007B763F" w:rsidRDefault="00000000">
            <w:pPr>
              <w:spacing w:after="0"/>
            </w:pPr>
            <w:r>
              <w:t>Thesis</w:t>
            </w:r>
          </w:p>
        </w:tc>
        <w:tc>
          <w:tcPr>
            <w:tcW w:w="3230" w:type="dxa"/>
            <w:vAlign w:val="center"/>
          </w:tcPr>
          <w:p w14:paraId="2DA93E2E" w14:textId="77777777" w:rsidR="007B763F" w:rsidRDefault="00000000">
            <w:pPr>
              <w:spacing w:after="0"/>
            </w:pPr>
            <w:r>
              <w:t>Student</w:t>
            </w:r>
          </w:p>
        </w:tc>
      </w:tr>
      <w:tr w:rsidR="007B763F" w14:paraId="5D8D41EE" w14:textId="77777777">
        <w:trPr>
          <w:jc w:val="center"/>
        </w:trPr>
        <w:tc>
          <w:tcPr>
            <w:tcW w:w="3230" w:type="dxa"/>
            <w:vAlign w:val="center"/>
          </w:tcPr>
          <w:p w14:paraId="6C499C7D" w14:textId="77777777" w:rsidR="007B763F" w:rsidRDefault="00000000">
            <w:pPr>
              <w:spacing w:after="0"/>
            </w:pPr>
            <w:r>
              <w:t>StudyProgram</w:t>
            </w:r>
          </w:p>
        </w:tc>
        <w:tc>
          <w:tcPr>
            <w:tcW w:w="3230" w:type="dxa"/>
            <w:vAlign w:val="center"/>
          </w:tcPr>
          <w:p w14:paraId="5F0564D7" w14:textId="77777777" w:rsidR="007B763F" w:rsidRDefault="00000000">
            <w:pPr>
              <w:spacing w:after="0"/>
            </w:pPr>
            <w:r>
              <w:t>Student / Thesis</w:t>
            </w:r>
          </w:p>
        </w:tc>
        <w:tc>
          <w:tcPr>
            <w:tcW w:w="3230" w:type="dxa"/>
            <w:vAlign w:val="center"/>
          </w:tcPr>
          <w:p w14:paraId="6CFA68A4" w14:textId="77777777" w:rsidR="007B763F" w:rsidRDefault="00000000">
            <w:pPr>
              <w:spacing w:after="0"/>
            </w:pPr>
            <w:r>
              <w:t>StudyProgram</w:t>
            </w:r>
          </w:p>
        </w:tc>
      </w:tr>
      <w:tr w:rsidR="007B763F" w14:paraId="15801729" w14:textId="77777777">
        <w:trPr>
          <w:jc w:val="center"/>
        </w:trPr>
        <w:tc>
          <w:tcPr>
            <w:tcW w:w="3230" w:type="dxa"/>
            <w:vAlign w:val="center"/>
          </w:tcPr>
          <w:p w14:paraId="0F272619" w14:textId="77777777" w:rsidR="007B763F" w:rsidRDefault="00000000">
            <w:pPr>
              <w:spacing w:after="0"/>
            </w:pPr>
            <w:r>
              <w:t>MemberOf</w:t>
            </w:r>
          </w:p>
        </w:tc>
        <w:tc>
          <w:tcPr>
            <w:tcW w:w="3230" w:type="dxa"/>
            <w:vAlign w:val="center"/>
          </w:tcPr>
          <w:p w14:paraId="6BED505E" w14:textId="77777777" w:rsidR="007B763F" w:rsidRDefault="00000000">
            <w:pPr>
              <w:spacing w:after="0"/>
            </w:pPr>
            <w:r>
              <w:t>Entita</w:t>
            </w:r>
          </w:p>
        </w:tc>
        <w:tc>
          <w:tcPr>
            <w:tcW w:w="3230" w:type="dxa"/>
            <w:vAlign w:val="center"/>
          </w:tcPr>
          <w:p w14:paraId="0A310456" w14:textId="77777777" w:rsidR="007B763F" w:rsidRDefault="00000000">
            <w:pPr>
              <w:spacing w:after="0"/>
            </w:pPr>
            <w:r>
              <w:t>Department</w:t>
            </w:r>
          </w:p>
        </w:tc>
      </w:tr>
    </w:tbl>
    <w:p w14:paraId="6E05310C" w14:textId="77777777" w:rsidR="007B763F" w:rsidRDefault="00000000">
      <w:pPr>
        <w:pStyle w:val="Heading2"/>
      </w:pPr>
      <w:r>
        <w:t>3.3 Kategorizácia</w:t>
      </w:r>
    </w:p>
    <w:p w14:paraId="58377931" w14:textId="77777777" w:rsidR="007B763F" w:rsidRDefault="00000000">
      <w:pPr>
        <w:spacing w:after="120" w:line="259" w:lineRule="auto"/>
      </w:pPr>
      <w:r>
        <w:t>Kategórie tvoria hierarchiu modelu. Teacher patrí pod AcademicStaff a AcademicStaff pod Person. Student je podkategóriou Person. Takéto členenie umožňuje dotazovať sa na konkrétne typy entít aj na širšie skupiny.</w:t>
      </w:r>
    </w:p>
    <w:p w14:paraId="633132ED" w14:textId="77777777" w:rsidR="007B763F" w:rsidRDefault="00000000">
      <w:pPr>
        <w:pStyle w:val="Heading2"/>
      </w:pPr>
      <w:r>
        <w:t>3.4 Šablóny</w:t>
      </w:r>
    </w:p>
    <w:p w14:paraId="717B9E0A" w14:textId="77777777" w:rsidR="007B763F" w:rsidRDefault="00000000">
      <w:pPr>
        <w:spacing w:after="120" w:line="259" w:lineRule="auto"/>
      </w:pPr>
      <w:r>
        <w:t>Pre jednotlivé typy stránok boli vytvorené šablóny Student, Teacher, Course, ResearchArea, Thesis, Alumni a ExternalCollaborator. Šablóny zjednocujú zápis vlastností a zároveň generujú používateľsky čitateľné tabuľky.</w:t>
      </w:r>
    </w:p>
    <w:p w14:paraId="2E6ACDB6" w14:textId="77777777" w:rsidR="007B763F" w:rsidRDefault="00000000">
      <w:r>
        <w:br w:type="page"/>
      </w:r>
    </w:p>
    <w:p w14:paraId="52627E22" w14:textId="77777777" w:rsidR="007B763F" w:rsidRDefault="00000000">
      <w:pPr>
        <w:pStyle w:val="Heading1"/>
      </w:pPr>
      <w:r>
        <w:lastRenderedPageBreak/>
        <w:t>4. Implementácia a používateľské rozhranie</w:t>
      </w:r>
    </w:p>
    <w:p w14:paraId="278DAEFA" w14:textId="77777777" w:rsidR="007B763F" w:rsidRDefault="00000000">
      <w:pPr>
        <w:pStyle w:val="Heading2"/>
      </w:pPr>
      <w:r>
        <w:t>4.1 Sémantické vlastnosti</w:t>
      </w:r>
    </w:p>
    <w:p w14:paraId="017E7162" w14:textId="77777777" w:rsidR="007B763F" w:rsidRDefault="00000000">
      <w:pPr>
        <w:spacing w:after="120" w:line="259" w:lineRule="auto"/>
      </w:pPr>
      <w:r>
        <w:t>Vlastnosti typu Page obsahujú odkazy na iné wiki stránky. Tým vzniká grafová väzba medzi entitami. Napríklad Supervisor prepája študenta s konkrétnym učiteľom a Thesis prepája študenta s jeho záverečnou prácou.</w:t>
      </w:r>
    </w:p>
    <w:p w14:paraId="6AD077CB" w14:textId="77777777" w:rsidR="007B763F" w:rsidRDefault="00000000">
      <w:pPr>
        <w:pStyle w:val="ListBullet"/>
        <w:spacing w:after="60"/>
      </w:pPr>
      <w:r>
        <w:t>Supervisor – školiteľ študenta;</w:t>
      </w:r>
    </w:p>
    <w:p w14:paraId="5A90939E" w14:textId="77777777" w:rsidR="007B763F" w:rsidRDefault="00000000">
      <w:pPr>
        <w:pStyle w:val="ListBullet"/>
        <w:spacing w:after="60"/>
      </w:pPr>
      <w:r>
        <w:t>Supervises – študenti vedení učiteľom;</w:t>
      </w:r>
    </w:p>
    <w:p w14:paraId="777BF6ED" w14:textId="77777777" w:rsidR="007B763F" w:rsidRDefault="00000000">
      <w:pPr>
        <w:pStyle w:val="ListBullet"/>
        <w:spacing w:after="60"/>
      </w:pPr>
      <w:r>
        <w:t>Teaches – predmety vyučované učiteľom;</w:t>
      </w:r>
    </w:p>
    <w:p w14:paraId="69BCDCD4" w14:textId="77777777" w:rsidR="007B763F" w:rsidRDefault="00000000">
      <w:pPr>
        <w:pStyle w:val="ListBullet"/>
        <w:spacing w:after="60"/>
      </w:pPr>
      <w:r>
        <w:t>ResearchArea – výskumná oblasť učiteľa;</w:t>
      </w:r>
    </w:p>
    <w:p w14:paraId="0D709F3D" w14:textId="77777777" w:rsidR="007B763F" w:rsidRDefault="00000000">
      <w:pPr>
        <w:pStyle w:val="ListBullet"/>
        <w:spacing w:after="60"/>
      </w:pPr>
      <w:r>
        <w:t>Thesis – práca študenta;</w:t>
      </w:r>
    </w:p>
    <w:p w14:paraId="3499A20E" w14:textId="77777777" w:rsidR="007B763F" w:rsidRDefault="00000000">
      <w:pPr>
        <w:pStyle w:val="ListBullet"/>
        <w:spacing w:after="60"/>
      </w:pPr>
      <w:r>
        <w:t>Author – autor práce;</w:t>
      </w:r>
    </w:p>
    <w:p w14:paraId="04EAC416" w14:textId="77777777" w:rsidR="007B763F" w:rsidRDefault="00000000">
      <w:pPr>
        <w:pStyle w:val="ListBullet"/>
        <w:spacing w:after="60"/>
      </w:pPr>
      <w:r>
        <w:t>StudyProgram – študijný program;</w:t>
      </w:r>
    </w:p>
    <w:p w14:paraId="3D714108" w14:textId="77777777" w:rsidR="007B763F" w:rsidRDefault="00000000">
      <w:pPr>
        <w:pStyle w:val="ListBullet"/>
        <w:spacing w:after="60"/>
      </w:pPr>
      <w:r>
        <w:t>MemberOf – príslušnosť ku katedre.</w:t>
      </w:r>
    </w:p>
    <w:p w14:paraId="3CD89CDC" w14:textId="77777777" w:rsidR="007B763F" w:rsidRDefault="00000000">
      <w:pPr>
        <w:pStyle w:val="Heading2"/>
      </w:pPr>
      <w:r>
        <w:t>4.2 Príklad študenta</w:t>
      </w:r>
    </w:p>
    <w:p w14:paraId="5D066C4D" w14:textId="77777777" w:rsidR="007B763F" w:rsidRDefault="00000000">
      <w:pPr>
        <w:spacing w:after="120" w:line="259" w:lineRule="auto"/>
      </w:pPr>
      <w:r>
        <w:t>Stránka Anton Pavliuchenko využíva šablónu Student a obsahuje väzbu na Department of Applied Informatics, školiteľa Ján Kľuka, program Applied Informatics a prácu Vedomostný graf na webovom sídle katedry. Tieto hodnoty sa následne využívajú v dotazoch.</w:t>
      </w:r>
    </w:p>
    <w:p w14:paraId="5A75B1A5" w14:textId="77777777" w:rsidR="007B763F" w:rsidRDefault="00000000">
      <w:pPr>
        <w:pStyle w:val="Heading2"/>
      </w:pPr>
      <w:r>
        <w:t>4.3 Príklad učiteľa</w:t>
      </w:r>
    </w:p>
    <w:p w14:paraId="702CE174" w14:textId="77777777" w:rsidR="007B763F" w:rsidRDefault="00000000">
      <w:pPr>
        <w:spacing w:after="120" w:line="259" w:lineRule="auto"/>
      </w:pPr>
      <w:r>
        <w:t>Stránka učiteľa obsahuje väzby na študentov, predmety a výskumné oblasti. Z jedného záznamu preto možno odvodiť viacero používateľsky užitočných pohľadov.</w:t>
      </w:r>
    </w:p>
    <w:p w14:paraId="04D2092B" w14:textId="77777777" w:rsidR="007B763F" w:rsidRDefault="00000000">
      <w:pPr>
        <w:pStyle w:val="Heading2"/>
      </w:pPr>
      <w:r>
        <w:t>4.4 Overovacia stránka</w:t>
      </w:r>
    </w:p>
    <w:p w14:paraId="08B66B00" w14:textId="77777777" w:rsidR="007B763F" w:rsidRDefault="00000000">
      <w:pPr>
        <w:spacing w:after="120" w:line="259" w:lineRule="auto"/>
      </w:pPr>
      <w:r>
        <w:t>Stránka Test – Knowledge Graph Verification obsahuje dotazy na ľudí, učiteľov, študentov, predmety, výskumné oblasti, práce a vzťahy medzi nimi. Slúži ako integračný test celého modelu.</w:t>
      </w:r>
    </w:p>
    <w:p w14:paraId="59339133" w14:textId="77777777" w:rsidR="007B763F" w:rsidRDefault="00000000">
      <w:r>
        <w:br w:type="page"/>
      </w:r>
    </w:p>
    <w:p w14:paraId="2A564631" w14:textId="77777777" w:rsidR="007B763F" w:rsidRDefault="00000000">
      <w:pPr>
        <w:pStyle w:val="Heading1"/>
      </w:pPr>
      <w:r>
        <w:lastRenderedPageBreak/>
        <w:t>5. Obsah, testovanie a výsledky</w:t>
      </w:r>
    </w:p>
    <w:p w14:paraId="4ACF9885" w14:textId="77777777" w:rsidR="007B763F" w:rsidRDefault="00000000">
      <w:pPr>
        <w:pStyle w:val="Heading2"/>
      </w:pPr>
      <w:r>
        <w:t>5.1 Aktuálny obsah</w:t>
      </w:r>
    </w:p>
    <w:p w14:paraId="191B148A" w14:textId="77777777" w:rsidR="007B763F" w:rsidRDefault="00000000">
      <w:pPr>
        <w:spacing w:after="120" w:line="259" w:lineRule="auto"/>
      </w:pPr>
      <w:r>
        <w:t>V aktuálnej demonštračnej databáze je evidovaných 25 ľudí, z toho 11 učiteľov a 11 študentov, spolu s absolventom a externým spolupracovníkom. Medzi učiteľmi sú Igor Farkaš, Roman Ďurikovič, Damas Gruska, Mária Markošová, Martin Homola, Tomáš Vinař, Andrej Blaho, Pavel Petrovič, Alexander Šimko, Jozef Šiška a Ján Kľuka.</w:t>
      </w:r>
    </w:p>
    <w:p w14:paraId="3EEFAD07" w14:textId="77777777" w:rsidR="007B763F" w:rsidRDefault="00000000">
      <w:pPr>
        <w:spacing w:after="120" w:line="259" w:lineRule="auto"/>
      </w:pPr>
      <w:r>
        <w:t>Model obsahuje predmety Programming, Machine Learning, Artificial Intelligence, Computer Graphics, Knowledge Representation and Reasoning, Web Technologies, Programming of Parallel and Distributed Systems a Neural Networks. Výskumné oblasti zahŕňajú Artificial Intelligence, Bioinformatics, Computer Graphics, Declarative Programming, Human Computer Interaction, Knowledge Graphs, Machine Learning a Semantic Web.</w:t>
      </w:r>
    </w:p>
    <w:p w14:paraId="0BCDB68B" w14:textId="77777777" w:rsidR="007B763F" w:rsidRDefault="00000000">
      <w:pPr>
        <w:pStyle w:val="Heading2"/>
      </w:pPr>
      <w:r>
        <w:t>5.2 Testované scenáre</w:t>
      </w:r>
    </w:p>
    <w:p w14:paraId="6DE0B388" w14:textId="77777777" w:rsidR="007B763F" w:rsidRDefault="00000000">
      <w:pPr>
        <w:pStyle w:val="ListBullet"/>
        <w:spacing w:after="60"/>
      </w:pPr>
      <w:r>
        <w:t>zoznam ľudí patriacich ku katedre;</w:t>
      </w:r>
    </w:p>
    <w:p w14:paraId="60545BB8" w14:textId="77777777" w:rsidR="007B763F" w:rsidRDefault="00000000">
      <w:pPr>
        <w:pStyle w:val="ListBullet"/>
        <w:spacing w:after="60"/>
      </w:pPr>
      <w:r>
        <w:t>učitelia a ich predmety;</w:t>
      </w:r>
    </w:p>
    <w:p w14:paraId="1F4F90AA" w14:textId="77777777" w:rsidR="007B763F" w:rsidRDefault="00000000">
      <w:pPr>
        <w:pStyle w:val="ListBullet"/>
        <w:spacing w:after="60"/>
      </w:pPr>
      <w:r>
        <w:t>učitelia a výskumné oblasti;</w:t>
      </w:r>
    </w:p>
    <w:p w14:paraId="4A6D9609" w14:textId="77777777" w:rsidR="007B763F" w:rsidRDefault="00000000">
      <w:pPr>
        <w:pStyle w:val="ListBullet"/>
        <w:spacing w:after="60"/>
      </w:pPr>
      <w:r>
        <w:t>študenti, školitelia a práce;</w:t>
      </w:r>
    </w:p>
    <w:p w14:paraId="6921ADA9" w14:textId="77777777" w:rsidR="007B763F" w:rsidRDefault="00000000">
      <w:pPr>
        <w:pStyle w:val="ListBullet"/>
        <w:spacing w:after="60"/>
      </w:pPr>
      <w:r>
        <w:t>práce vedené konkrétnym učiteľom;</w:t>
      </w:r>
    </w:p>
    <w:p w14:paraId="4C1016CB" w14:textId="77777777" w:rsidR="007B763F" w:rsidRDefault="00000000">
      <w:pPr>
        <w:pStyle w:val="ListBullet"/>
        <w:spacing w:after="60"/>
      </w:pPr>
      <w:r>
        <w:t>študenti študijného programu Applied Informatics;</w:t>
      </w:r>
    </w:p>
    <w:p w14:paraId="204740E4" w14:textId="77777777" w:rsidR="007B763F" w:rsidRDefault="00000000">
      <w:pPr>
        <w:pStyle w:val="ListBullet"/>
        <w:spacing w:after="60"/>
      </w:pPr>
      <w:r>
        <w:t>kontrola spätnej väzby medzi Author/Supervisor a študentskou stránkou.</w:t>
      </w:r>
    </w:p>
    <w:p w14:paraId="689127D1" w14:textId="77777777" w:rsidR="007B763F" w:rsidRDefault="00000000">
      <w:pPr>
        <w:pStyle w:val="Heading2"/>
      </w:pPr>
      <w:r>
        <w:t>5.3 Výsledky</w:t>
      </w:r>
    </w:p>
    <w:p w14:paraId="23B17796" w14:textId="77777777" w:rsidR="007B763F" w:rsidRDefault="00000000">
      <w:pPr>
        <w:spacing w:after="120" w:line="259" w:lineRule="auto"/>
      </w:pPr>
      <w:r>
        <w:t>Overovacie dotazy preukazujú, že väzby medzi entitami sa správne zobrazujú v rôznych pohľadoch. Napríklad väzba Anton Pavliuchenko – Ján Kľuka – Vedomostný graf na webovom sídle katedry sa objavuje v zozname študentov, v zozname školených študentov aj v zozname prác školiteľa.</w:t>
      </w:r>
    </w:p>
    <w:p w14:paraId="6A45763A" w14:textId="77777777" w:rsidR="007B763F" w:rsidRDefault="00000000">
      <w:pPr>
        <w:pStyle w:val="Heading2"/>
      </w:pPr>
      <w:r>
        <w:t>5.4 Limity</w:t>
      </w:r>
    </w:p>
    <w:p w14:paraId="05D58CE1" w14:textId="77777777" w:rsidR="007B763F" w:rsidRDefault="00000000">
      <w:pPr>
        <w:spacing w:after="120" w:line="259" w:lineRule="auto"/>
      </w:pPr>
      <w:r>
        <w:t>Časť študentských a tematických údajov slúži ako demonštračná množina na overenie modelu. Nie je prezentovaná ako oficiálny úplný zoznam aktuálnych študentov katedry. Pri ďalšom rozvoji je preto vhodné zaviesť overený import údajov z verejných zdrojov.</w:t>
      </w:r>
    </w:p>
    <w:p w14:paraId="6C8A463D" w14:textId="77777777" w:rsidR="007B763F" w:rsidRDefault="00000000">
      <w:r>
        <w:br w:type="page"/>
      </w:r>
    </w:p>
    <w:p w14:paraId="0FB57C56" w14:textId="77777777" w:rsidR="007B763F" w:rsidRDefault="00000000">
      <w:pPr>
        <w:pStyle w:val="Heading1"/>
      </w:pPr>
      <w:r>
        <w:lastRenderedPageBreak/>
        <w:t>6. Záver a ďalší rozvoj</w:t>
      </w:r>
    </w:p>
    <w:p w14:paraId="406FB18E" w14:textId="77777777" w:rsidR="007B763F" w:rsidRDefault="00000000">
      <w:pPr>
        <w:spacing w:after="120" w:line="259" w:lineRule="auto"/>
      </w:pPr>
      <w:r>
        <w:t>Výsledkom práce je funkčný základ vedomostného grafu pre webové sídlo Katedry aplikovanej informatiky. Riešenie spája wiki platformu so sémantickým modelom a umožňuje vytvárať dotazy nad vzťahmi medzi entitami. Implementácia v Docker prostredí zároveň poskytuje reprodukovateľné vývojové prostredie.</w:t>
      </w:r>
    </w:p>
    <w:p w14:paraId="17FB64E9" w14:textId="77777777" w:rsidR="007B763F" w:rsidRDefault="00000000">
      <w:pPr>
        <w:pStyle w:val="Heading2"/>
      </w:pPr>
      <w:r>
        <w:t>6.1 Možnosti ďalšieho rozvoja</w:t>
      </w:r>
    </w:p>
    <w:p w14:paraId="225B0DB2" w14:textId="77777777" w:rsidR="007B763F" w:rsidRDefault="00000000">
      <w:pPr>
        <w:pStyle w:val="ListBullet"/>
        <w:spacing w:after="60"/>
      </w:pPr>
      <w:r>
        <w:t>doplnenie úplnej databázy overených pracovníkov a študentov;</w:t>
      </w:r>
    </w:p>
    <w:p w14:paraId="1A293158" w14:textId="77777777" w:rsidR="007B763F" w:rsidRDefault="00000000">
      <w:pPr>
        <w:pStyle w:val="ListBullet"/>
        <w:spacing w:after="60"/>
      </w:pPr>
      <w:r>
        <w:t>rozšírenie o publikácie, projekty, konferencie a akademické funkcie;</w:t>
      </w:r>
    </w:p>
    <w:p w14:paraId="3956C1FA" w14:textId="77777777" w:rsidR="007B763F" w:rsidRDefault="00000000">
      <w:pPr>
        <w:pStyle w:val="ListBullet"/>
        <w:spacing w:after="60"/>
      </w:pPr>
      <w:r>
        <w:t>pridanie časových údajov k vzťahom;</w:t>
      </w:r>
    </w:p>
    <w:p w14:paraId="505C78D3" w14:textId="77777777" w:rsidR="007B763F" w:rsidRDefault="00000000">
      <w:pPr>
        <w:pStyle w:val="ListBullet"/>
        <w:spacing w:after="60"/>
      </w:pPr>
      <w:r>
        <w:t>vytvorenie formulárov na zadávanie sémantických údajov;</w:t>
      </w:r>
    </w:p>
    <w:p w14:paraId="06940ACD" w14:textId="77777777" w:rsidR="007B763F" w:rsidRDefault="00000000">
      <w:pPr>
        <w:pStyle w:val="ListBullet"/>
        <w:spacing w:after="60"/>
      </w:pPr>
      <w:r>
        <w:t>jednoznačné pomenovanie entít pri kolíziách názvov predmetov a výskumných oblastí;</w:t>
      </w:r>
    </w:p>
    <w:p w14:paraId="786F0D45" w14:textId="77777777" w:rsidR="007B763F" w:rsidRDefault="00000000">
      <w:pPr>
        <w:pStyle w:val="ListBullet"/>
        <w:spacing w:after="60"/>
      </w:pPr>
      <w:r>
        <w:t>interaktívna vizualizácia grafu;</w:t>
      </w:r>
    </w:p>
    <w:p w14:paraId="575D161D" w14:textId="77777777" w:rsidR="007B763F" w:rsidRDefault="00000000">
      <w:pPr>
        <w:pStyle w:val="ListBullet"/>
        <w:spacing w:after="60"/>
      </w:pPr>
      <w:r>
        <w:t>automatizovaný import overených údajov;</w:t>
      </w:r>
    </w:p>
    <w:p w14:paraId="29262EBA" w14:textId="77777777" w:rsidR="007B763F" w:rsidRDefault="00000000">
      <w:pPr>
        <w:pStyle w:val="ListBullet"/>
        <w:spacing w:after="60"/>
      </w:pPr>
      <w:r>
        <w:t>automatická kontrola chýbajúcich a nekonzistentných väzieb.</w:t>
      </w:r>
    </w:p>
    <w:p w14:paraId="38DB6765" w14:textId="77777777" w:rsidR="007B763F" w:rsidRDefault="00000000">
      <w:pPr>
        <w:pStyle w:val="Heading2"/>
      </w:pPr>
      <w:r>
        <w:t>6.2 Záver</w:t>
      </w:r>
    </w:p>
    <w:p w14:paraId="541A4EA7" w14:textId="77777777" w:rsidR="007B763F" w:rsidRDefault="00000000">
      <w:pPr>
        <w:spacing w:after="120" w:line="259" w:lineRule="auto"/>
      </w:pPr>
      <w:r>
        <w:t>Semantic MediaWiki sa ukázalo ako vhodná platforma na vytvorenie menšieho vedomostného grafu integrovaného do existujúceho webového prostredia. Model je dostatočne jednoduchý na manuálnu správu a zároveň umožňuje reprezentovať komplexnejšie vzťahy a získavať z nich nové informácie.</w:t>
      </w:r>
    </w:p>
    <w:p w14:paraId="10484904" w14:textId="77777777" w:rsidR="007B763F" w:rsidRDefault="00000000">
      <w:pPr>
        <w:pStyle w:val="Heading1"/>
      </w:pPr>
      <w:r>
        <w:t>7. Technické zhrnutie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B763F" w14:paraId="45F33E39" w14:textId="77777777">
        <w:trPr>
          <w:jc w:val="center"/>
        </w:trPr>
        <w:tc>
          <w:tcPr>
            <w:tcW w:w="4844" w:type="dxa"/>
            <w:shd w:val="clear" w:color="auto" w:fill="17365D"/>
            <w:vAlign w:val="center"/>
          </w:tcPr>
          <w:p w14:paraId="4025EAF5" w14:textId="77777777" w:rsidR="007B763F" w:rsidRDefault="00000000">
            <w:pPr>
              <w:spacing w:after="0"/>
            </w:pPr>
            <w:r>
              <w:rPr>
                <w:b/>
                <w:color w:val="FFFFFF"/>
              </w:rPr>
              <w:t>Oblasť</w:t>
            </w:r>
          </w:p>
        </w:tc>
        <w:tc>
          <w:tcPr>
            <w:tcW w:w="4844" w:type="dxa"/>
            <w:shd w:val="clear" w:color="auto" w:fill="17365D"/>
            <w:vAlign w:val="center"/>
          </w:tcPr>
          <w:p w14:paraId="09B37DF1" w14:textId="77777777" w:rsidR="007B763F" w:rsidRDefault="00000000">
            <w:pPr>
              <w:spacing w:after="0"/>
            </w:pPr>
            <w:r>
              <w:rPr>
                <w:b/>
                <w:color w:val="FFFFFF"/>
              </w:rPr>
              <w:t>Výsledok</w:t>
            </w:r>
          </w:p>
        </w:tc>
      </w:tr>
      <w:tr w:rsidR="007B763F" w14:paraId="19B96118" w14:textId="77777777">
        <w:trPr>
          <w:jc w:val="center"/>
        </w:trPr>
        <w:tc>
          <w:tcPr>
            <w:tcW w:w="4844" w:type="dxa"/>
            <w:vAlign w:val="center"/>
          </w:tcPr>
          <w:p w14:paraId="1FA6E8FA" w14:textId="77777777" w:rsidR="007B763F" w:rsidRDefault="00000000">
            <w:pPr>
              <w:spacing w:after="0"/>
            </w:pPr>
            <w:r>
              <w:t>Platforma</w:t>
            </w:r>
          </w:p>
        </w:tc>
        <w:tc>
          <w:tcPr>
            <w:tcW w:w="4844" w:type="dxa"/>
            <w:vAlign w:val="center"/>
          </w:tcPr>
          <w:p w14:paraId="6144713F" w14:textId="77777777" w:rsidR="007B763F" w:rsidRDefault="00000000">
            <w:pPr>
              <w:spacing w:after="0"/>
            </w:pPr>
            <w:r>
              <w:t>MediaWiki 1.46.2</w:t>
            </w:r>
          </w:p>
        </w:tc>
      </w:tr>
      <w:tr w:rsidR="007B763F" w14:paraId="45E66BBB" w14:textId="77777777">
        <w:trPr>
          <w:jc w:val="center"/>
        </w:trPr>
        <w:tc>
          <w:tcPr>
            <w:tcW w:w="4844" w:type="dxa"/>
            <w:vAlign w:val="center"/>
          </w:tcPr>
          <w:p w14:paraId="77CE9C13" w14:textId="77777777" w:rsidR="007B763F" w:rsidRDefault="00000000">
            <w:pPr>
              <w:spacing w:after="0"/>
            </w:pPr>
            <w:r>
              <w:t>Sémantická vrstva</w:t>
            </w:r>
          </w:p>
        </w:tc>
        <w:tc>
          <w:tcPr>
            <w:tcW w:w="4844" w:type="dxa"/>
            <w:vAlign w:val="center"/>
          </w:tcPr>
          <w:p w14:paraId="4C46743F" w14:textId="77777777" w:rsidR="007B763F" w:rsidRDefault="00000000">
            <w:pPr>
              <w:spacing w:after="0"/>
            </w:pPr>
            <w:r>
              <w:t>Semantic MediaWiki 7.3.1</w:t>
            </w:r>
          </w:p>
        </w:tc>
      </w:tr>
      <w:tr w:rsidR="007B763F" w14:paraId="31902D20" w14:textId="77777777">
        <w:trPr>
          <w:jc w:val="center"/>
        </w:trPr>
        <w:tc>
          <w:tcPr>
            <w:tcW w:w="4844" w:type="dxa"/>
            <w:vAlign w:val="center"/>
          </w:tcPr>
          <w:p w14:paraId="33BFAC6B" w14:textId="77777777" w:rsidR="007B763F" w:rsidRDefault="00000000">
            <w:pPr>
              <w:spacing w:after="0"/>
            </w:pPr>
            <w:r>
              <w:t>Databáza</w:t>
            </w:r>
          </w:p>
        </w:tc>
        <w:tc>
          <w:tcPr>
            <w:tcW w:w="4844" w:type="dxa"/>
            <w:vAlign w:val="center"/>
          </w:tcPr>
          <w:p w14:paraId="5B464349" w14:textId="77777777" w:rsidR="007B763F" w:rsidRDefault="00000000">
            <w:pPr>
              <w:spacing w:after="0"/>
            </w:pPr>
            <w:r>
              <w:t>MariaDB 11</w:t>
            </w:r>
          </w:p>
        </w:tc>
      </w:tr>
      <w:tr w:rsidR="007B763F" w14:paraId="3CAEF23C" w14:textId="77777777">
        <w:trPr>
          <w:jc w:val="center"/>
        </w:trPr>
        <w:tc>
          <w:tcPr>
            <w:tcW w:w="4844" w:type="dxa"/>
            <w:vAlign w:val="center"/>
          </w:tcPr>
          <w:p w14:paraId="031FE3CB" w14:textId="77777777" w:rsidR="007B763F" w:rsidRDefault="00000000">
            <w:pPr>
              <w:spacing w:after="0"/>
            </w:pPr>
            <w:r>
              <w:t>Nasadenie</w:t>
            </w:r>
          </w:p>
        </w:tc>
        <w:tc>
          <w:tcPr>
            <w:tcW w:w="4844" w:type="dxa"/>
            <w:vAlign w:val="center"/>
          </w:tcPr>
          <w:p w14:paraId="79729AF0" w14:textId="77777777" w:rsidR="007B763F" w:rsidRDefault="00000000">
            <w:pPr>
              <w:spacing w:after="0"/>
            </w:pPr>
            <w:r>
              <w:t>Docker Compose</w:t>
            </w:r>
          </w:p>
        </w:tc>
      </w:tr>
      <w:tr w:rsidR="007B763F" w14:paraId="7CF7DEE9" w14:textId="77777777">
        <w:trPr>
          <w:jc w:val="center"/>
        </w:trPr>
        <w:tc>
          <w:tcPr>
            <w:tcW w:w="4844" w:type="dxa"/>
            <w:vAlign w:val="center"/>
          </w:tcPr>
          <w:p w14:paraId="1E8FBABF" w14:textId="77777777" w:rsidR="007B763F" w:rsidRDefault="00000000">
            <w:pPr>
              <w:spacing w:after="0"/>
            </w:pPr>
            <w:r>
              <w:t>Hlavné entity</w:t>
            </w:r>
          </w:p>
        </w:tc>
        <w:tc>
          <w:tcPr>
            <w:tcW w:w="4844" w:type="dxa"/>
            <w:vAlign w:val="center"/>
          </w:tcPr>
          <w:p w14:paraId="0AFBE7CA" w14:textId="77777777" w:rsidR="007B763F" w:rsidRDefault="00000000">
            <w:pPr>
              <w:spacing w:after="0"/>
            </w:pPr>
            <w:r>
              <w:t>Person, Department, Course, ResearchArea, StudyProgram, Thesis</w:t>
            </w:r>
          </w:p>
        </w:tc>
      </w:tr>
      <w:tr w:rsidR="007B763F" w14:paraId="35AFE184" w14:textId="77777777">
        <w:trPr>
          <w:jc w:val="center"/>
        </w:trPr>
        <w:tc>
          <w:tcPr>
            <w:tcW w:w="4844" w:type="dxa"/>
            <w:vAlign w:val="center"/>
          </w:tcPr>
          <w:p w14:paraId="4C2F8921" w14:textId="77777777" w:rsidR="007B763F" w:rsidRDefault="00000000">
            <w:pPr>
              <w:spacing w:after="0"/>
            </w:pPr>
            <w:r>
              <w:t>Hlavné vzťahy</w:t>
            </w:r>
          </w:p>
        </w:tc>
        <w:tc>
          <w:tcPr>
            <w:tcW w:w="4844" w:type="dxa"/>
            <w:vAlign w:val="center"/>
          </w:tcPr>
          <w:p w14:paraId="56AC93D3" w14:textId="77777777" w:rsidR="007B763F" w:rsidRDefault="00000000">
            <w:pPr>
              <w:spacing w:after="0"/>
            </w:pPr>
            <w:r>
              <w:t>Supervisor, Supervises, Teaches, ResearchArea, Thesis, Author, StudyProgram, MemberOf</w:t>
            </w:r>
          </w:p>
        </w:tc>
      </w:tr>
    </w:tbl>
    <w:p w14:paraId="376B52F4" w14:textId="77777777" w:rsidR="007B763F" w:rsidRDefault="00000000">
      <w:pPr>
        <w:spacing w:after="120" w:line="259" w:lineRule="auto"/>
      </w:pPr>
      <w:r>
        <w:t>Dokument predstavuje technický podklad k bakalárskej práci „Vedomostný graf na webovom sídle katedry“.</w:t>
      </w:r>
    </w:p>
    <w:sectPr w:rsidR="007B763F" w:rsidSect="00034616">
      <w:headerReference w:type="default" r:id="rId8"/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00258" w14:textId="77777777" w:rsidR="00BB6016" w:rsidRDefault="00BB6016">
      <w:pPr>
        <w:spacing w:after="0" w:line="240" w:lineRule="auto"/>
      </w:pPr>
      <w:r>
        <w:separator/>
      </w:r>
    </w:p>
  </w:endnote>
  <w:endnote w:type="continuationSeparator" w:id="0">
    <w:p w14:paraId="5159FDB4" w14:textId="77777777" w:rsidR="00BB6016" w:rsidRDefault="00BB6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6568" w14:textId="77777777" w:rsidR="007B763F" w:rsidRDefault="00000000">
    <w:pPr>
      <w:pStyle w:val="Footer"/>
      <w:jc w:val="center"/>
    </w:pPr>
    <w:r>
      <w:t xml:space="preserve">Strana </w:t>
    </w:r>
    <w:r>
      <w:fldChar w:fldCharType="begin"/>
    </w:r>
    <w:r>
      <w:instrText>PAGE</w:instrText>
    </w:r>
    <w:r>
      <w:fldChar w:fldCharType="separate"/>
    </w:r>
    <w:r w:rsidR="005E0B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B7DF" w14:textId="77777777" w:rsidR="00BB6016" w:rsidRDefault="00BB6016">
      <w:pPr>
        <w:spacing w:after="0" w:line="240" w:lineRule="auto"/>
      </w:pPr>
      <w:r>
        <w:separator/>
      </w:r>
    </w:p>
  </w:footnote>
  <w:footnote w:type="continuationSeparator" w:id="0">
    <w:p w14:paraId="4967DF0A" w14:textId="77777777" w:rsidR="00BB6016" w:rsidRDefault="00BB6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EEE21" w14:textId="77777777" w:rsidR="007B763F" w:rsidRDefault="00000000">
    <w:pPr>
      <w:pStyle w:val="Header"/>
      <w:jc w:val="right"/>
    </w:pPr>
    <w:proofErr w:type="spellStart"/>
    <w:r>
      <w:rPr>
        <w:color w:val="787878"/>
        <w:sz w:val="16"/>
      </w:rPr>
      <w:t>Vedomostný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graf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na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webovom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sídle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katedry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56451">
    <w:abstractNumId w:val="8"/>
  </w:num>
  <w:num w:numId="2" w16cid:durableId="609119404">
    <w:abstractNumId w:val="6"/>
  </w:num>
  <w:num w:numId="3" w16cid:durableId="1697538229">
    <w:abstractNumId w:val="5"/>
  </w:num>
  <w:num w:numId="4" w16cid:durableId="2032535955">
    <w:abstractNumId w:val="4"/>
  </w:num>
  <w:num w:numId="5" w16cid:durableId="1253127466">
    <w:abstractNumId w:val="7"/>
  </w:num>
  <w:num w:numId="6" w16cid:durableId="432171724">
    <w:abstractNumId w:val="3"/>
  </w:num>
  <w:num w:numId="7" w16cid:durableId="643310825">
    <w:abstractNumId w:val="2"/>
  </w:num>
  <w:num w:numId="8" w16cid:durableId="246695815">
    <w:abstractNumId w:val="1"/>
  </w:num>
  <w:num w:numId="9" w16cid:durableId="1019888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B4B"/>
    <w:rsid w:val="007B763F"/>
    <w:rsid w:val="0094143D"/>
    <w:rsid w:val="00AA1D8D"/>
    <w:rsid w:val="00B47730"/>
    <w:rsid w:val="00BB60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8C7554"/>
  <w14:defaultImageDpi w14:val="300"/>
  <w15:docId w15:val="{052A5BC3-4BE2-4A2B-9DA3-F2821FD22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1291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Pavliuchenko Anton</cp:lastModifiedBy>
  <cp:revision>2</cp:revision>
  <dcterms:created xsi:type="dcterms:W3CDTF">2013-12-23T23:15:00Z</dcterms:created>
  <dcterms:modified xsi:type="dcterms:W3CDTF">2026-10-06T02:40:00Z</dcterms:modified>
  <cp:category/>
</cp:coreProperties>
</file>