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</w:p>
    <w:p w14:paraId="3305ED7B" w14:textId="5F888304" w:rsidR="194FCA47" w:rsidRPr="00562AF1" w:rsidRDefault="00AB1456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>
        <w:rPr>
          <w:rFonts w:ascii="Verdana" w:hAnsi="Verdana"/>
          <w:color w:val="00000A"/>
          <w:sz w:val="28"/>
          <w:szCs w:val="28"/>
        </w:rPr>
        <w:t>Факультет п</w:t>
      </w:r>
      <w:r w:rsidR="0011614A" w:rsidRPr="00562AF1">
        <w:rPr>
          <w:rFonts w:ascii="Verdana" w:hAnsi="Verdana"/>
          <w:color w:val="00000A"/>
          <w:sz w:val="28"/>
          <w:szCs w:val="28"/>
        </w:rPr>
        <w:t>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2F6AA3A6" w:rsidR="00D03EFE" w:rsidRDefault="00F4508A" w:rsidP="00F4508A">
      <w:pPr>
        <w:pStyle w:val="af2"/>
        <w:jc w:val="center"/>
      </w:pPr>
      <w:r>
        <w:t>Программирование</w:t>
      </w:r>
    </w:p>
    <w:p w14:paraId="4075DDA3" w14:textId="094F943B" w:rsidR="194FCA47" w:rsidRPr="00F4508A" w:rsidRDefault="7BC3EB30" w:rsidP="00F4508A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651DA1">
        <w:rPr>
          <w:rFonts w:eastAsia="Times New Roman"/>
          <w:b/>
          <w:bCs/>
        </w:rPr>
        <w:t>8</w:t>
      </w:r>
    </w:p>
    <w:p w14:paraId="21A63F2F" w14:textId="33326BE0" w:rsidR="1AF47342" w:rsidRPr="0011614A" w:rsidRDefault="1AF47342" w:rsidP="00562AF1">
      <w:pPr>
        <w:jc w:val="center"/>
      </w:pPr>
      <w:r w:rsidRPr="0011614A">
        <w:t xml:space="preserve">Вариант </w:t>
      </w:r>
      <w:r w:rsidR="00AC50A1">
        <w:t xml:space="preserve">№ </w:t>
      </w:r>
      <w:r w:rsidR="00651DA1">
        <w:t>3113090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292A2BCF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proofErr w:type="spellStart"/>
      <w:r w:rsidRPr="00562AF1">
        <w:rPr>
          <w:rFonts w:eastAsia="Times New Roman" w:cs="Times New Roman"/>
          <w:szCs w:val="28"/>
        </w:rPr>
        <w:t>Сандов</w:t>
      </w:r>
      <w:proofErr w:type="spellEnd"/>
      <w:r w:rsidRPr="00562AF1">
        <w:rPr>
          <w:rFonts w:eastAsia="Times New Roman" w:cs="Times New Roman"/>
          <w:szCs w:val="28"/>
        </w:rPr>
        <w:t xml:space="preserve"> Кирилл </w:t>
      </w:r>
      <w:proofErr w:type="spellStart"/>
      <w:r w:rsidRPr="00562AF1">
        <w:rPr>
          <w:rFonts w:eastAsia="Times New Roman" w:cs="Times New Roman"/>
          <w:szCs w:val="28"/>
        </w:rPr>
        <w:t>Алекссевич</w:t>
      </w:r>
      <w:proofErr w:type="spellEnd"/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7FD0D7DC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P3113</w:t>
      </w:r>
    </w:p>
    <w:p w14:paraId="5839E7AE" w14:textId="48EE618C" w:rsidR="6FEF7FDD" w:rsidRPr="00562AF1" w:rsidRDefault="0011614A" w:rsidP="194FCA47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Проверил</w:t>
      </w:r>
      <w:r w:rsidR="6FEF7FDD" w:rsidRPr="00562AF1">
        <w:rPr>
          <w:rFonts w:eastAsia="Times New Roman" w:cs="Times New Roman"/>
          <w:szCs w:val="28"/>
          <w:u w:val="single"/>
        </w:rPr>
        <w:t>:</w:t>
      </w:r>
    </w:p>
    <w:p w14:paraId="52FC2C0A" w14:textId="6CA1E541" w:rsidR="00F4508A" w:rsidRPr="00562AF1" w:rsidRDefault="00F4508A" w:rsidP="00562AF1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 xml:space="preserve">преподаватель практики </w:t>
      </w:r>
      <w:proofErr w:type="spellStart"/>
      <w:r w:rsidR="00C90EE9">
        <w:rPr>
          <w:rFonts w:eastAsia="Times New Roman" w:cs="Times New Roman"/>
          <w:szCs w:val="28"/>
        </w:rPr>
        <w:t>Письмак</w:t>
      </w:r>
      <w:proofErr w:type="spellEnd"/>
      <w:r w:rsidR="00C90EE9">
        <w:rPr>
          <w:rFonts w:eastAsia="Times New Roman" w:cs="Times New Roman"/>
          <w:szCs w:val="28"/>
        </w:rPr>
        <w:t xml:space="preserve"> Алексей Евгеньевич</w:t>
      </w:r>
    </w:p>
    <w:p w14:paraId="2F32628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96BD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55117064" w:rsidR="39D057D4" w:rsidRPr="00562AF1" w:rsidRDefault="39D057D4" w:rsidP="00F04B0B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Санкт-Петербург</w:t>
      </w:r>
    </w:p>
    <w:p w14:paraId="418E2EBF" w14:textId="0B66BC8E" w:rsidR="39D057D4" w:rsidRPr="00562AF1" w:rsidRDefault="00C90EE9" w:rsidP="00647D6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</w:p>
    <w:p w14:paraId="06BFC160" w14:textId="616FCC6E" w:rsidR="00EC4813" w:rsidRPr="00EC4813" w:rsidRDefault="00EC4813" w:rsidP="0098350F">
      <w:pPr>
        <w:pStyle w:val="1"/>
      </w:pPr>
      <w:bookmarkStart w:id="1" w:name="_Toc119848939"/>
      <w:r>
        <w:lastRenderedPageBreak/>
        <w:t>Оглавление</w:t>
      </w:r>
      <w:bookmarkEnd w:id="1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sz w:val="28"/>
        </w:rPr>
      </w:sdtEndPr>
      <w:sdtContent>
        <w:p w14:paraId="05DA0E3B" w14:textId="77777777" w:rsidR="00DB1134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19848939" w:history="1">
            <w:r w:rsidR="00DB1134" w:rsidRPr="0091370D">
              <w:rPr>
                <w:rStyle w:val="a4"/>
                <w:noProof/>
              </w:rPr>
              <w:t>Оглавление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_Toc119848939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2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19609C6B" w14:textId="77777777" w:rsidR="00DB1134" w:rsidRDefault="00762D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0" w:history="1">
            <w:r w:rsidR="00DB1134" w:rsidRPr="0091370D">
              <w:rPr>
                <w:rStyle w:val="a4"/>
                <w:noProof/>
              </w:rPr>
              <w:t>Задание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_Toc119848940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3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2A5D6414" w14:textId="77777777" w:rsidR="00DB1134" w:rsidRDefault="00762D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1" w:history="1">
            <w:r w:rsidR="00DB1134" w:rsidRPr="0091370D">
              <w:rPr>
                <w:rStyle w:val="a4"/>
                <w:noProof/>
              </w:rPr>
              <w:t>Диаграмма классов модели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_Toc119848941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5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5BD51760" w14:textId="77777777" w:rsidR="00DB1134" w:rsidRDefault="00762D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2" w:history="1">
            <w:r w:rsidR="00DB1134" w:rsidRPr="0091370D">
              <w:rPr>
                <w:rStyle w:val="a4"/>
                <w:noProof/>
              </w:rPr>
              <w:t>Исходный код программы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_Toc119848942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6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18EE9BFD" w14:textId="77777777" w:rsidR="00DB1134" w:rsidRDefault="00762D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3" w:history="1">
            <w:r w:rsidR="00DB1134" w:rsidRPr="0091370D">
              <w:rPr>
                <w:rStyle w:val="a4"/>
                <w:noProof/>
                <w:lang w:eastAsia="zh-CN"/>
              </w:rPr>
              <w:t>Результат работы программы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_Toc119848943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7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14E2F1C9" w14:textId="77777777" w:rsidR="00DB1134" w:rsidRDefault="00762D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4" w:history="1">
            <w:r w:rsidR="00DB1134" w:rsidRPr="0091370D">
              <w:rPr>
                <w:rStyle w:val="a4"/>
                <w:noProof/>
              </w:rPr>
              <w:t>Заключение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_Toc119848944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10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Default="38A65FEB" w:rsidP="00AC5588">
      <w:pPr>
        <w:pStyle w:val="1"/>
      </w:pPr>
      <w:bookmarkStart w:id="2" w:name="_Toc114152818"/>
      <w:bookmarkStart w:id="3" w:name="_Toc119848940"/>
      <w:r w:rsidRPr="0011614A">
        <w:lastRenderedPageBreak/>
        <w:t>Задание</w:t>
      </w:r>
      <w:bookmarkEnd w:id="2"/>
      <w:bookmarkEnd w:id="3"/>
    </w:p>
    <w:p w14:paraId="6AE88264" w14:textId="2F19D529" w:rsidR="00651DA1" w:rsidRPr="00651DA1" w:rsidRDefault="00651DA1" w:rsidP="00651DA1">
      <w:r>
        <w:t>Доработать программу из </w:t>
      </w:r>
      <w:hyperlink r:id="rId9" w:anchor="lab7" w:history="1">
        <w:r>
          <w:rPr>
            <w:rStyle w:val="a4"/>
            <w:rFonts w:ascii="Segoe UI" w:hAnsi="Segoe UI" w:cs="Segoe UI"/>
            <w:color w:val="337AB7"/>
          </w:rPr>
          <w:t>лабораторной работы №7</w:t>
        </w:r>
      </w:hyperlink>
      <w:r>
        <w:t> следующим образом:</w:t>
      </w:r>
    </w:p>
    <w:p w14:paraId="5A864AB1" w14:textId="77777777" w:rsidR="00651DA1" w:rsidRDefault="00651DA1" w:rsidP="00651DA1">
      <w:pPr>
        <w:pStyle w:val="af0"/>
        <w:numPr>
          <w:ilvl w:val="0"/>
          <w:numId w:val="22"/>
        </w:numPr>
      </w:pPr>
      <w:bookmarkStart w:id="4" w:name="_Toc119848941"/>
      <w:r>
        <w:t xml:space="preserve">Интерфейс должен быть реализован с помощью библиотеки </w:t>
      </w:r>
      <w:proofErr w:type="spellStart"/>
      <w:r>
        <w:t>JavaFX</w:t>
      </w:r>
      <w:proofErr w:type="spellEnd"/>
    </w:p>
    <w:p w14:paraId="6CEC5DDC" w14:textId="77777777" w:rsidR="00651DA1" w:rsidRDefault="00651DA1" w:rsidP="00651DA1">
      <w:pPr>
        <w:pStyle w:val="af0"/>
        <w:numPr>
          <w:ilvl w:val="0"/>
          <w:numId w:val="22"/>
        </w:numPr>
      </w:pPr>
      <w:r>
        <w:t>Графический интерфейс клиентской части должен поддерживать </w:t>
      </w:r>
      <w:r w:rsidRPr="00651DA1">
        <w:rPr>
          <w:b/>
          <w:bCs/>
        </w:rPr>
        <w:t>русский</w:t>
      </w:r>
      <w:r>
        <w:t>, </w:t>
      </w:r>
      <w:r w:rsidRPr="00651DA1">
        <w:rPr>
          <w:b/>
          <w:bCs/>
        </w:rPr>
        <w:t>эстонский</w:t>
      </w:r>
      <w:r>
        <w:t>, </w:t>
      </w:r>
      <w:r w:rsidRPr="00651DA1">
        <w:rPr>
          <w:b/>
          <w:bCs/>
        </w:rPr>
        <w:t>венгерский</w:t>
      </w:r>
      <w:r>
        <w:t> и </w:t>
      </w:r>
      <w:r w:rsidRPr="00651DA1">
        <w:rPr>
          <w:b/>
          <w:bCs/>
        </w:rPr>
        <w:t>испанский (Эквадор)</w:t>
      </w:r>
      <w:r>
        <w:t xml:space="preserve"> языки / </w:t>
      </w:r>
      <w:proofErr w:type="spellStart"/>
      <w:r>
        <w:t>локали</w:t>
      </w:r>
      <w:proofErr w:type="spellEnd"/>
      <w:r>
        <w:t xml:space="preserve">. Должно обеспечиваться корректное отображение чисел, даты и времени в </w:t>
      </w:r>
      <w:proofErr w:type="spellStart"/>
      <w:r>
        <w:t>соответстии</w:t>
      </w:r>
      <w:proofErr w:type="spellEnd"/>
      <w:r>
        <w:t xml:space="preserve"> с </w:t>
      </w:r>
      <w:proofErr w:type="spellStart"/>
      <w:r>
        <w:t>локалью</w:t>
      </w:r>
      <w:proofErr w:type="spellEnd"/>
      <w:r>
        <w:t>. Переключение языков должно происходить без перезапуска приложения. Локализованные ресурсы должны храниться в </w:t>
      </w:r>
      <w:r w:rsidRPr="00651DA1">
        <w:rPr>
          <w:b/>
          <w:bCs/>
        </w:rPr>
        <w:t>файле свойств</w:t>
      </w:r>
      <w:r>
        <w:t>.</w:t>
      </w:r>
    </w:p>
    <w:p w14:paraId="36CA1AB0" w14:textId="77777777" w:rsidR="00651DA1" w:rsidRDefault="00651DA1" w:rsidP="00651DA1">
      <w:pPr>
        <w:pStyle w:val="af0"/>
        <w:numPr>
          <w:ilvl w:val="0"/>
          <w:numId w:val="22"/>
        </w:numPr>
      </w:pPr>
      <w:r>
        <w:t xml:space="preserve">Заменить консольный клиент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клиент</w:t>
      </w:r>
      <w:proofErr w:type="gramEnd"/>
      <w:r>
        <w:t xml:space="preserve"> с графическим интерфейсом пользователя(GUI). </w:t>
      </w:r>
      <w:r>
        <w:br/>
        <w:t>В функционал клиента должно входить:</w:t>
      </w:r>
    </w:p>
    <w:p w14:paraId="026E9155" w14:textId="77777777" w:rsidR="00651DA1" w:rsidRDefault="00651DA1" w:rsidP="00651DA1">
      <w:pPr>
        <w:pStyle w:val="af0"/>
        <w:numPr>
          <w:ilvl w:val="0"/>
          <w:numId w:val="22"/>
        </w:numPr>
      </w:pPr>
      <w:r>
        <w:t>Окно с авторизацией/регистрацией.</w:t>
      </w:r>
    </w:p>
    <w:p w14:paraId="66CA109D" w14:textId="77777777" w:rsidR="00651DA1" w:rsidRDefault="00651DA1" w:rsidP="00651DA1">
      <w:pPr>
        <w:pStyle w:val="af0"/>
        <w:numPr>
          <w:ilvl w:val="0"/>
          <w:numId w:val="22"/>
        </w:numPr>
      </w:pPr>
      <w:r>
        <w:t>Отображение текущего пользователя.</w:t>
      </w:r>
    </w:p>
    <w:p w14:paraId="70EC53B7" w14:textId="77777777" w:rsidR="00651DA1" w:rsidRDefault="00651DA1" w:rsidP="00651DA1">
      <w:pPr>
        <w:pStyle w:val="af0"/>
        <w:numPr>
          <w:ilvl w:val="0"/>
          <w:numId w:val="22"/>
        </w:numPr>
      </w:pPr>
      <w:r>
        <w:t>Таблица, отображающая все объекты из коллекции</w:t>
      </w:r>
    </w:p>
    <w:p w14:paraId="35548DEA" w14:textId="77777777" w:rsidR="00651DA1" w:rsidRDefault="00651DA1" w:rsidP="00651DA1">
      <w:pPr>
        <w:pStyle w:val="af0"/>
        <w:numPr>
          <w:ilvl w:val="0"/>
          <w:numId w:val="22"/>
        </w:numPr>
      </w:pPr>
      <w:r>
        <w:t>Каждое поле объекта - отдельная колонка таблицы.</w:t>
      </w:r>
    </w:p>
    <w:p w14:paraId="07D51C5C" w14:textId="77777777" w:rsidR="00651DA1" w:rsidRDefault="00651DA1" w:rsidP="00651DA1">
      <w:pPr>
        <w:pStyle w:val="af0"/>
        <w:numPr>
          <w:ilvl w:val="0"/>
          <w:numId w:val="22"/>
        </w:numPr>
      </w:pPr>
      <w: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>
        <w:t>Streams</w:t>
      </w:r>
      <w:proofErr w:type="spellEnd"/>
      <w:r>
        <w:t xml:space="preserve"> API.</w:t>
      </w:r>
    </w:p>
    <w:p w14:paraId="15AD9A70" w14:textId="77777777" w:rsidR="00651DA1" w:rsidRDefault="00651DA1" w:rsidP="00651DA1">
      <w:pPr>
        <w:pStyle w:val="af0"/>
        <w:numPr>
          <w:ilvl w:val="0"/>
          <w:numId w:val="22"/>
        </w:numPr>
      </w:pPr>
      <w:r>
        <w:t>Поддержка всех команд из предыдущих лабораторных работ.</w:t>
      </w:r>
    </w:p>
    <w:p w14:paraId="400A8A30" w14:textId="77777777" w:rsidR="00651DA1" w:rsidRDefault="00651DA1" w:rsidP="00651DA1">
      <w:pPr>
        <w:pStyle w:val="af0"/>
        <w:numPr>
          <w:ilvl w:val="0"/>
          <w:numId w:val="22"/>
        </w:numPr>
      </w:pPr>
      <w:r>
        <w:t>Область, визуализирующую объекты коллекции</w:t>
      </w:r>
    </w:p>
    <w:p w14:paraId="6F64228F" w14:textId="77777777" w:rsidR="00651DA1" w:rsidRDefault="00651DA1" w:rsidP="00651DA1">
      <w:pPr>
        <w:pStyle w:val="af0"/>
        <w:numPr>
          <w:ilvl w:val="0"/>
          <w:numId w:val="22"/>
        </w:numPr>
      </w:pPr>
      <w:r>
        <w:t>Объекты должны быть нарисованы с помощью графических примитивов с использованием </w:t>
      </w:r>
      <w:proofErr w:type="spellStart"/>
      <w:r>
        <w:fldChar w:fldCharType="begin"/>
      </w:r>
      <w:r>
        <w:instrText xml:space="preserve"> HYPERLINK "https://docs.oracle.com/javase/8/docs/api/java/awt/Graphics.html" </w:instrText>
      </w:r>
      <w:r>
        <w:fldChar w:fldCharType="separate"/>
      </w:r>
      <w:r w:rsidRPr="00651DA1">
        <w:rPr>
          <w:rStyle w:val="a4"/>
          <w:rFonts w:ascii="Segoe UI" w:hAnsi="Segoe UI" w:cs="Segoe UI"/>
          <w:color w:val="337AB7"/>
        </w:rPr>
        <w:t>Graphics</w:t>
      </w:r>
      <w:proofErr w:type="spellEnd"/>
      <w:r>
        <w:fldChar w:fldCharType="end"/>
      </w:r>
      <w:r>
        <w:t>, </w:t>
      </w:r>
      <w:proofErr w:type="spellStart"/>
      <w:r>
        <w:fldChar w:fldCharType="begin"/>
      </w:r>
      <w:r>
        <w:instrText xml:space="preserve"> HYPERLINK "https://docs.oracle.com/javase/8/javafx/api/javafx/scene/canvas/Canvas.html" </w:instrText>
      </w:r>
      <w:r>
        <w:fldChar w:fldCharType="separate"/>
      </w:r>
      <w:r w:rsidRPr="00651DA1">
        <w:rPr>
          <w:rStyle w:val="a4"/>
          <w:rFonts w:ascii="Segoe UI" w:hAnsi="Segoe UI" w:cs="Segoe UI"/>
          <w:color w:val="337AB7"/>
        </w:rPr>
        <w:t>Canvas</w:t>
      </w:r>
      <w:proofErr w:type="spellEnd"/>
      <w:r>
        <w:fldChar w:fldCharType="end"/>
      </w:r>
      <w:r>
        <w:t> или аналогичных сре</w:t>
      </w:r>
      <w:proofErr w:type="gramStart"/>
      <w:r>
        <w:t>дств гр</w:t>
      </w:r>
      <w:proofErr w:type="gramEnd"/>
      <w:r>
        <w:t>афической библиотеки.</w:t>
      </w:r>
    </w:p>
    <w:p w14:paraId="6F8EC0F5" w14:textId="77777777" w:rsidR="00651DA1" w:rsidRDefault="00651DA1" w:rsidP="00651DA1">
      <w:pPr>
        <w:pStyle w:val="af0"/>
        <w:numPr>
          <w:ilvl w:val="0"/>
          <w:numId w:val="22"/>
        </w:numPr>
      </w:pPr>
      <w:r>
        <w:t>При визуализации использовать данные о координатах и размерах объекта.</w:t>
      </w:r>
    </w:p>
    <w:p w14:paraId="528D5E54" w14:textId="77777777" w:rsidR="00651DA1" w:rsidRDefault="00651DA1" w:rsidP="00651DA1">
      <w:pPr>
        <w:pStyle w:val="af0"/>
        <w:numPr>
          <w:ilvl w:val="0"/>
          <w:numId w:val="22"/>
        </w:numPr>
      </w:pPr>
      <w:r>
        <w:t>Объекты от разных пользователей должны быть нарисованы разными цветами.</w:t>
      </w:r>
    </w:p>
    <w:p w14:paraId="1468A8F1" w14:textId="77777777" w:rsidR="00651DA1" w:rsidRDefault="00651DA1" w:rsidP="00651DA1">
      <w:pPr>
        <w:pStyle w:val="af0"/>
        <w:numPr>
          <w:ilvl w:val="0"/>
          <w:numId w:val="22"/>
        </w:numPr>
      </w:pPr>
      <w:r>
        <w:t>При нажатии на объект должна выводиться информация об этом объекте.</w:t>
      </w:r>
    </w:p>
    <w:p w14:paraId="0E25D2A9" w14:textId="77777777" w:rsidR="00651DA1" w:rsidRDefault="00651DA1" w:rsidP="00651DA1">
      <w:pPr>
        <w:pStyle w:val="af0"/>
        <w:numPr>
          <w:ilvl w:val="0"/>
          <w:numId w:val="22"/>
        </w:numPr>
      </w:pPr>
      <w:r>
        <w:lastRenderedPageBreak/>
        <w:t>При добавлении/удалении/изменении объекта, он должен </w:t>
      </w:r>
      <w:r w:rsidRPr="00651DA1">
        <w:rPr>
          <w:rStyle w:val="af7"/>
          <w:rFonts w:ascii="Segoe UI" w:hAnsi="Segoe UI" w:cs="Segoe UI"/>
          <w:color w:val="212529"/>
        </w:rPr>
        <w:t>автоматически</w:t>
      </w:r>
      <w:r>
        <w:t xml:space="preserve"> появиться/исчезнуть/измениться  на </w:t>
      </w:r>
      <w:proofErr w:type="gramStart"/>
      <w:r>
        <w:t>области</w:t>
      </w:r>
      <w:proofErr w:type="gramEnd"/>
      <w:r>
        <w:t xml:space="preserve"> как владельца, так и всех других клиентов. </w:t>
      </w:r>
    </w:p>
    <w:p w14:paraId="5C0F5E35" w14:textId="77777777" w:rsidR="00651DA1" w:rsidRDefault="00651DA1" w:rsidP="00651DA1">
      <w:pPr>
        <w:pStyle w:val="af0"/>
        <w:numPr>
          <w:ilvl w:val="0"/>
          <w:numId w:val="22"/>
        </w:numPr>
      </w:pPr>
      <w:r>
        <w:t xml:space="preserve">При </w:t>
      </w:r>
      <w:proofErr w:type="spellStart"/>
      <w:r>
        <w:t>отрисовке</w:t>
      </w:r>
      <w:proofErr w:type="spellEnd"/>
      <w:r>
        <w:t xml:space="preserve"> объекта должна воспроизводиться согласованная с преподавателем </w:t>
      </w:r>
      <w:r w:rsidRPr="00651DA1">
        <w:rPr>
          <w:rStyle w:val="af7"/>
          <w:rFonts w:ascii="Segoe UI" w:hAnsi="Segoe UI" w:cs="Segoe UI"/>
          <w:color w:val="212529"/>
        </w:rPr>
        <w:t>анимация</w:t>
      </w:r>
      <w:r>
        <w:t>.</w:t>
      </w:r>
    </w:p>
    <w:p w14:paraId="549DF5AA" w14:textId="77777777" w:rsidR="00651DA1" w:rsidRDefault="00651DA1" w:rsidP="00651DA1">
      <w:pPr>
        <w:pStyle w:val="af0"/>
        <w:numPr>
          <w:ilvl w:val="0"/>
          <w:numId w:val="22"/>
        </w:numPr>
      </w:pPr>
      <w: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4AE64F80" w14:textId="77777777" w:rsidR="00651DA1" w:rsidRDefault="00651DA1" w:rsidP="00651DA1">
      <w:pPr>
        <w:pStyle w:val="af0"/>
        <w:numPr>
          <w:ilvl w:val="0"/>
          <w:numId w:val="22"/>
        </w:numPr>
      </w:pPr>
      <w:r>
        <w:t xml:space="preserve">Возможность удаления выбранного объекта (даже если команды </w:t>
      </w:r>
      <w:proofErr w:type="spellStart"/>
      <w:r>
        <w:t>remove</w:t>
      </w:r>
      <w:proofErr w:type="spellEnd"/>
      <w:r>
        <w:t xml:space="preserve"> ранее не было).</w:t>
      </w:r>
    </w:p>
    <w:p w14:paraId="0084CC0D" w14:textId="77777777" w:rsidR="00651DA1" w:rsidRDefault="00651DA1" w:rsidP="00651DA1">
      <w:r>
        <w:t>Перед непосредственной разработкой приложения </w:t>
      </w:r>
      <w:r>
        <w:rPr>
          <w:rStyle w:val="af7"/>
          <w:rFonts w:ascii="Segoe UI" w:hAnsi="Segoe UI" w:cs="Segoe UI"/>
          <w:color w:val="212529"/>
        </w:rPr>
        <w:t>необходимо</w:t>
      </w:r>
      <w: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интерфейсов(</w:t>
      </w:r>
      <w:proofErr w:type="spellStart"/>
      <w:r>
        <w:t>mockplus</w:t>
      </w:r>
      <w:proofErr w:type="spellEnd"/>
      <w:r>
        <w:t xml:space="preserve">, draw.io, </w:t>
      </w:r>
      <w:proofErr w:type="spellStart"/>
      <w:r>
        <w:t>etc</w:t>
      </w:r>
      <w:proofErr w:type="spellEnd"/>
      <w:r>
        <w:t>.)</w:t>
      </w:r>
    </w:p>
    <w:p w14:paraId="0E6E2FCA" w14:textId="11566DD3" w:rsidR="194FCA47" w:rsidRDefault="00562AF1" w:rsidP="00562AF1">
      <w:pPr>
        <w:pStyle w:val="1"/>
      </w:pPr>
      <w:r>
        <w:lastRenderedPageBreak/>
        <w:t>Диаграмма классов модели</w:t>
      </w:r>
      <w:bookmarkEnd w:id="4"/>
    </w:p>
    <w:p w14:paraId="4FEEFC0C" w14:textId="70B577A6" w:rsidR="00AC5588" w:rsidRDefault="00A80463" w:rsidP="00A80463">
      <w:pPr>
        <w:pStyle w:val="2"/>
      </w:pPr>
      <w:r>
        <w:t>Приложение-сервер</w:t>
      </w:r>
    </w:p>
    <w:p w14:paraId="43F82E2E" w14:textId="45AB49DC" w:rsidR="00A80463" w:rsidRDefault="00A80463" w:rsidP="00AC5588">
      <w:pPr>
        <w:keepNext/>
      </w:pPr>
      <w:r>
        <w:rPr>
          <w:noProof/>
          <w:lang w:eastAsia="ru-RU"/>
        </w:rPr>
        <w:drawing>
          <wp:inline distT="0" distB="0" distL="0" distR="0" wp14:anchorId="7EDFFD19" wp14:editId="03BFACD1">
            <wp:extent cx="5757545" cy="224550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amphyx\Documents\Labas\sem-2\prog\lab-6\server-um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2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0337" w14:textId="44C9D9CD" w:rsidR="00562AF1" w:rsidRDefault="00AC5588" w:rsidP="00AC5588">
      <w:pPr>
        <w:pStyle w:val="ae"/>
        <w:jc w:val="center"/>
      </w:pPr>
      <w:r>
        <w:t xml:space="preserve">Рисунок </w:t>
      </w:r>
      <w:r w:rsidR="00B122AB">
        <w:fldChar w:fldCharType="begin"/>
      </w:r>
      <w:r w:rsidR="00B122AB">
        <w:instrText xml:space="preserve"> SEQ Рисунок \* ARABIC </w:instrText>
      </w:r>
      <w:r w:rsidR="00B122AB">
        <w:fldChar w:fldCharType="separate"/>
      </w:r>
      <w:r w:rsidR="00A80463">
        <w:rPr>
          <w:noProof/>
        </w:rPr>
        <w:t>1</w:t>
      </w:r>
      <w:r w:rsidR="00B122AB">
        <w:rPr>
          <w:noProof/>
        </w:rPr>
        <w:fldChar w:fldCharType="end"/>
      </w:r>
      <w:r>
        <w:t xml:space="preserve"> – «UML-диаграмма классов </w:t>
      </w:r>
      <w:r w:rsidR="00A80463">
        <w:t>сервера</w:t>
      </w:r>
      <w:r>
        <w:t>»</w:t>
      </w:r>
    </w:p>
    <w:p w14:paraId="573D6931" w14:textId="69F968B2" w:rsidR="00A80463" w:rsidRDefault="00A80463" w:rsidP="00A80463">
      <w:pPr>
        <w:pStyle w:val="2"/>
      </w:pPr>
      <w:r>
        <w:t>Приложение-клиент</w:t>
      </w:r>
    </w:p>
    <w:p w14:paraId="093155FC" w14:textId="67E6A533" w:rsidR="00A80463" w:rsidRDefault="00651DA1" w:rsidP="00651DA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5C92E3" wp14:editId="4AC3589F">
            <wp:extent cx="5760085" cy="48952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6416" w14:textId="76E04517" w:rsidR="00A80463" w:rsidRPr="00A80463" w:rsidRDefault="00A80463" w:rsidP="00A80463">
      <w:pPr>
        <w:pStyle w:val="ae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«UML-диаграмма классов клиента»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6A3EF675" w:rsidR="00AC5588" w:rsidRDefault="00AC5588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1D4E0" w14:textId="77777777" w:rsidR="00AC5588" w:rsidRDefault="00AC5588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A473EC0" w14:textId="19CF2185" w:rsidR="194FCA47" w:rsidRDefault="00AC5588" w:rsidP="00AC5588">
      <w:pPr>
        <w:pStyle w:val="1"/>
      </w:pPr>
      <w:bookmarkStart w:id="5" w:name="_Toc119848942"/>
      <w:r>
        <w:lastRenderedPageBreak/>
        <w:t>Исходный код программы</w:t>
      </w:r>
      <w:bookmarkEnd w:id="5"/>
    </w:p>
    <w:p w14:paraId="3128A2E3" w14:textId="402AEFB2" w:rsidR="005A5A52" w:rsidRDefault="005A5A52" w:rsidP="005A5A52">
      <w:r>
        <w:t xml:space="preserve">Ссылка на </w:t>
      </w:r>
      <w:proofErr w:type="spellStart"/>
      <w:r>
        <w:t>GitHub-репозиторий</w:t>
      </w:r>
      <w:proofErr w:type="spellEnd"/>
      <w:r>
        <w:t xml:space="preserve"> с реализацией:</w:t>
      </w:r>
    </w:p>
    <w:p w14:paraId="0D713317" w14:textId="50AF6552" w:rsidR="005A5A52" w:rsidRDefault="00651DA1" w:rsidP="005A5A52">
      <w:hyperlink r:id="rId12" w:history="1">
        <w:r w:rsidRPr="00F7783A">
          <w:rPr>
            <w:rStyle w:val="a4"/>
          </w:rPr>
          <w:t>https://github.com/amphyxs/vt-labas/tree/main/sem-2/prog/lab-8</w:t>
        </w:r>
      </w:hyperlink>
    </w:p>
    <w:p w14:paraId="748A5709" w14:textId="77777777" w:rsidR="00651DA1" w:rsidRDefault="00651DA1" w:rsidP="005A5A52"/>
    <w:p w14:paraId="080FAF48" w14:textId="77777777" w:rsidR="0039342C" w:rsidRDefault="0039342C" w:rsidP="005A5A52"/>
    <w:p w14:paraId="15EA5602" w14:textId="77777777" w:rsidR="00A80463" w:rsidRDefault="00A80463" w:rsidP="005A5A52"/>
    <w:p w14:paraId="4203577E" w14:textId="77777777" w:rsidR="00C90EE9" w:rsidRPr="005A5A52" w:rsidRDefault="00C90EE9" w:rsidP="005A5A52"/>
    <w:p w14:paraId="3DC24E7A" w14:textId="4A98E3D7" w:rsidR="00D56423" w:rsidRDefault="004F509D" w:rsidP="004F509D">
      <w:pPr>
        <w:pStyle w:val="1"/>
        <w:rPr>
          <w:rStyle w:val="af5"/>
          <w:b/>
          <w:iCs w:val="0"/>
          <w:sz w:val="32"/>
          <w:u w:val="none"/>
        </w:rPr>
      </w:pPr>
      <w:bookmarkStart w:id="6" w:name="_Toc119848944"/>
      <w:r>
        <w:rPr>
          <w:rStyle w:val="af5"/>
          <w:b/>
          <w:iCs w:val="0"/>
          <w:sz w:val="32"/>
          <w:u w:val="none"/>
        </w:rPr>
        <w:lastRenderedPageBreak/>
        <w:t>Заключение</w:t>
      </w:r>
      <w:bookmarkEnd w:id="6"/>
    </w:p>
    <w:p w14:paraId="67D3795F" w14:textId="16421D8A" w:rsidR="004F509D" w:rsidRPr="004F509D" w:rsidRDefault="004F509D" w:rsidP="00B10512">
      <w:r>
        <w:tab/>
        <w:t xml:space="preserve">В результате выполнения данной лабораторной работы </w:t>
      </w:r>
      <w:r w:rsidR="00651DA1">
        <w:t xml:space="preserve">было изучение построение интерфейсов пользователя (GUI). Изучены основные элементы различных графических библиотек в </w:t>
      </w:r>
      <w:proofErr w:type="spellStart"/>
      <w:r w:rsidR="00651DA1">
        <w:t>Java</w:t>
      </w:r>
      <w:proofErr w:type="spellEnd"/>
      <w:r w:rsidR="00651DA1">
        <w:t xml:space="preserve">: компоненты и контейнеры. Изучена компоновка объектов и вывод информации в них. Также в рамках данной работы </w:t>
      </w:r>
      <w:proofErr w:type="gramStart"/>
      <w:r w:rsidR="00651DA1">
        <w:t>рассмотрена</w:t>
      </w:r>
      <w:proofErr w:type="gramEnd"/>
      <w:r w:rsidR="00651DA1">
        <w:t xml:space="preserve"> конкретная GUI-библиотека – </w:t>
      </w:r>
      <w:proofErr w:type="spellStart"/>
      <w:r w:rsidR="00651DA1">
        <w:t>JavaFX</w:t>
      </w:r>
      <w:proofErr w:type="spellEnd"/>
      <w:r w:rsidR="00651DA1">
        <w:t xml:space="preserve">. В ней </w:t>
      </w:r>
      <w:proofErr w:type="gramStart"/>
      <w:r w:rsidR="00651DA1">
        <w:t>создан</w:t>
      </w:r>
      <w:proofErr w:type="gramEnd"/>
      <w:r w:rsidR="00651DA1">
        <w:t xml:space="preserve"> полноценный GUI, поддерживающий локализацию на нескольких языках.</w:t>
      </w:r>
      <w:bookmarkStart w:id="7" w:name="_GoBack"/>
      <w:bookmarkEnd w:id="7"/>
    </w:p>
    <w:sectPr w:rsidR="004F509D" w:rsidRPr="004F509D" w:rsidSect="00F04B0B">
      <w:footerReference w:type="default" r:id="rId13"/>
      <w:headerReference w:type="first" r:id="rId14"/>
      <w:footerReference w:type="first" r:id="rId15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ECF23" w14:textId="77777777" w:rsidR="00762D92" w:rsidRDefault="00762D92">
      <w:pPr>
        <w:spacing w:after="0" w:line="240" w:lineRule="auto"/>
      </w:pPr>
      <w:r>
        <w:separator/>
      </w:r>
    </w:p>
  </w:endnote>
  <w:endnote w:type="continuationSeparator" w:id="0">
    <w:p w14:paraId="0264A4FE" w14:textId="77777777" w:rsidR="00762D92" w:rsidRDefault="0076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66CEEAB" w14:textId="77777777" w:rsidTr="194FCA47">
      <w:tc>
        <w:tcPr>
          <w:tcW w:w="3005" w:type="dxa"/>
        </w:tcPr>
        <w:p w14:paraId="45E7C109" w14:textId="5618F26B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B122AB" w:rsidRPr="00172B34" w:rsidRDefault="00B122AB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651DA1">
            <w:rPr>
              <w:noProof/>
            </w:rPr>
            <w:t>8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1B46143" w14:textId="2EFB2C45" w:rsidR="00B122AB" w:rsidRDefault="00B122AB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6E34AA79" w14:textId="77777777" w:rsidTr="194FCA47">
      <w:tc>
        <w:tcPr>
          <w:tcW w:w="3005" w:type="dxa"/>
        </w:tcPr>
        <w:p w14:paraId="56840CA7" w14:textId="672580BF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0CFB24B0" w14:textId="259F3157" w:rsidR="00B122AB" w:rsidRDefault="00B122AB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253E77" w14:textId="77777777" w:rsidR="00762D92" w:rsidRDefault="00762D92">
      <w:pPr>
        <w:spacing w:after="0" w:line="240" w:lineRule="auto"/>
      </w:pPr>
      <w:r>
        <w:separator/>
      </w:r>
    </w:p>
  </w:footnote>
  <w:footnote w:type="continuationSeparator" w:id="0">
    <w:p w14:paraId="55A51212" w14:textId="77777777" w:rsidR="00762D92" w:rsidRDefault="00762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2A640C1" w14:textId="77777777" w:rsidTr="194FCA47">
      <w:tc>
        <w:tcPr>
          <w:tcW w:w="3005" w:type="dxa"/>
        </w:tcPr>
        <w:p w14:paraId="449A45AC" w14:textId="5E609970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F77B571" w14:textId="3966B839" w:rsidR="00B122AB" w:rsidRDefault="00B122AB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499"/>
    <w:multiLevelType w:val="hybridMultilevel"/>
    <w:tmpl w:val="1A267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623D1"/>
    <w:multiLevelType w:val="hybridMultilevel"/>
    <w:tmpl w:val="8DF6A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A18FD"/>
    <w:multiLevelType w:val="multilevel"/>
    <w:tmpl w:val="8D9C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7558D"/>
    <w:multiLevelType w:val="multilevel"/>
    <w:tmpl w:val="AE4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455C9"/>
    <w:multiLevelType w:val="multilevel"/>
    <w:tmpl w:val="B4CE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D63283"/>
    <w:multiLevelType w:val="multilevel"/>
    <w:tmpl w:val="F752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F51E8A"/>
    <w:multiLevelType w:val="hybridMultilevel"/>
    <w:tmpl w:val="7EF0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13F3"/>
    <w:multiLevelType w:val="hybridMultilevel"/>
    <w:tmpl w:val="EB6C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C34E8"/>
    <w:multiLevelType w:val="multilevel"/>
    <w:tmpl w:val="AEC4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A62C35"/>
    <w:multiLevelType w:val="multilevel"/>
    <w:tmpl w:val="3B10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441C14"/>
    <w:multiLevelType w:val="multilevel"/>
    <w:tmpl w:val="E7BE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E3343"/>
    <w:multiLevelType w:val="multilevel"/>
    <w:tmpl w:val="9C68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CB62B7"/>
    <w:multiLevelType w:val="multilevel"/>
    <w:tmpl w:val="9CA0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7D231C"/>
    <w:multiLevelType w:val="multilevel"/>
    <w:tmpl w:val="2606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173D56"/>
    <w:multiLevelType w:val="multilevel"/>
    <w:tmpl w:val="8638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B01409"/>
    <w:multiLevelType w:val="multilevel"/>
    <w:tmpl w:val="BD04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273B52"/>
    <w:multiLevelType w:val="multilevel"/>
    <w:tmpl w:val="E0C2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A65BA4"/>
    <w:multiLevelType w:val="hybridMultilevel"/>
    <w:tmpl w:val="BB2AC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847037"/>
    <w:multiLevelType w:val="multilevel"/>
    <w:tmpl w:val="6802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5"/>
  </w:num>
  <w:num w:numId="8">
    <w:abstractNumId w:val="16"/>
  </w:num>
  <w:num w:numId="9">
    <w:abstractNumId w:val="9"/>
  </w:num>
  <w:num w:numId="10">
    <w:abstractNumId w:val="4"/>
  </w:num>
  <w:num w:numId="11">
    <w:abstractNumId w:val="6"/>
  </w:num>
  <w:num w:numId="12">
    <w:abstractNumId w:val="18"/>
  </w:num>
  <w:num w:numId="13">
    <w:abstractNumId w:val="14"/>
  </w:num>
  <w:num w:numId="14">
    <w:abstractNumId w:val="13"/>
  </w:num>
  <w:num w:numId="15">
    <w:abstractNumId w:val="1"/>
  </w:num>
  <w:num w:numId="16">
    <w:abstractNumId w:val="7"/>
  </w:num>
  <w:num w:numId="17">
    <w:abstractNumId w:val="20"/>
  </w:num>
  <w:num w:numId="18">
    <w:abstractNumId w:val="19"/>
  </w:num>
  <w:num w:numId="19">
    <w:abstractNumId w:val="10"/>
  </w:num>
  <w:num w:numId="20">
    <w:abstractNumId w:val="2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11A71"/>
    <w:rsid w:val="00053E12"/>
    <w:rsid w:val="000574EF"/>
    <w:rsid w:val="0009557B"/>
    <w:rsid w:val="000B372B"/>
    <w:rsid w:val="000C511F"/>
    <w:rsid w:val="000E21B8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A3EBB"/>
    <w:rsid w:val="001A46DB"/>
    <w:rsid w:val="001B2E40"/>
    <w:rsid w:val="001F772F"/>
    <w:rsid w:val="00227425"/>
    <w:rsid w:val="00240008"/>
    <w:rsid w:val="0024278A"/>
    <w:rsid w:val="0028663A"/>
    <w:rsid w:val="002B2238"/>
    <w:rsid w:val="002C75E3"/>
    <w:rsid w:val="002D2E48"/>
    <w:rsid w:val="002E31D6"/>
    <w:rsid w:val="002E7DA1"/>
    <w:rsid w:val="002F61A1"/>
    <w:rsid w:val="00306F4C"/>
    <w:rsid w:val="00313E2A"/>
    <w:rsid w:val="00341734"/>
    <w:rsid w:val="0039342C"/>
    <w:rsid w:val="00394CCD"/>
    <w:rsid w:val="003C090C"/>
    <w:rsid w:val="00400E6A"/>
    <w:rsid w:val="00425210"/>
    <w:rsid w:val="00454D83"/>
    <w:rsid w:val="00462E9E"/>
    <w:rsid w:val="004E3269"/>
    <w:rsid w:val="004F509D"/>
    <w:rsid w:val="00522BAF"/>
    <w:rsid w:val="00536B40"/>
    <w:rsid w:val="00562AF1"/>
    <w:rsid w:val="0058008B"/>
    <w:rsid w:val="00596BD4"/>
    <w:rsid w:val="005A5A52"/>
    <w:rsid w:val="005B5E20"/>
    <w:rsid w:val="0060486B"/>
    <w:rsid w:val="006123F3"/>
    <w:rsid w:val="00642438"/>
    <w:rsid w:val="00647D6E"/>
    <w:rsid w:val="00651DA1"/>
    <w:rsid w:val="006A105D"/>
    <w:rsid w:val="006B6315"/>
    <w:rsid w:val="006C0F1F"/>
    <w:rsid w:val="006C3CBA"/>
    <w:rsid w:val="006D101E"/>
    <w:rsid w:val="006D2762"/>
    <w:rsid w:val="006D73A1"/>
    <w:rsid w:val="00704988"/>
    <w:rsid w:val="00710072"/>
    <w:rsid w:val="00731377"/>
    <w:rsid w:val="007540E0"/>
    <w:rsid w:val="00762D92"/>
    <w:rsid w:val="00772F4C"/>
    <w:rsid w:val="0078426E"/>
    <w:rsid w:val="00785EC4"/>
    <w:rsid w:val="007C437C"/>
    <w:rsid w:val="007D3E2E"/>
    <w:rsid w:val="007F3CFE"/>
    <w:rsid w:val="00817A18"/>
    <w:rsid w:val="0084773F"/>
    <w:rsid w:val="0086D9A4"/>
    <w:rsid w:val="00871DD2"/>
    <w:rsid w:val="00892F24"/>
    <w:rsid w:val="008B5C4F"/>
    <w:rsid w:val="008C633E"/>
    <w:rsid w:val="008C6F97"/>
    <w:rsid w:val="008D401F"/>
    <w:rsid w:val="008D776C"/>
    <w:rsid w:val="00915DE2"/>
    <w:rsid w:val="00942EBB"/>
    <w:rsid w:val="00972B03"/>
    <w:rsid w:val="0098350F"/>
    <w:rsid w:val="009AC0F6"/>
    <w:rsid w:val="009B46FD"/>
    <w:rsid w:val="009B703E"/>
    <w:rsid w:val="009C5CC1"/>
    <w:rsid w:val="00A13789"/>
    <w:rsid w:val="00A201D2"/>
    <w:rsid w:val="00A37E94"/>
    <w:rsid w:val="00A802F9"/>
    <w:rsid w:val="00A80463"/>
    <w:rsid w:val="00A97287"/>
    <w:rsid w:val="00AA6AD7"/>
    <w:rsid w:val="00AB1456"/>
    <w:rsid w:val="00AC50A1"/>
    <w:rsid w:val="00AC5588"/>
    <w:rsid w:val="00AC79BC"/>
    <w:rsid w:val="00AD4CED"/>
    <w:rsid w:val="00B057A9"/>
    <w:rsid w:val="00B10512"/>
    <w:rsid w:val="00B122AB"/>
    <w:rsid w:val="00B25C09"/>
    <w:rsid w:val="00B76AEE"/>
    <w:rsid w:val="00BD74B8"/>
    <w:rsid w:val="00C0568B"/>
    <w:rsid w:val="00C13C1C"/>
    <w:rsid w:val="00C27E07"/>
    <w:rsid w:val="00C35B11"/>
    <w:rsid w:val="00C73A5D"/>
    <w:rsid w:val="00C8748D"/>
    <w:rsid w:val="00C90EE9"/>
    <w:rsid w:val="00CD04D9"/>
    <w:rsid w:val="00D0356F"/>
    <w:rsid w:val="00D03EFE"/>
    <w:rsid w:val="00D26FE4"/>
    <w:rsid w:val="00D45523"/>
    <w:rsid w:val="00D4643A"/>
    <w:rsid w:val="00D56423"/>
    <w:rsid w:val="00D565F9"/>
    <w:rsid w:val="00D808FD"/>
    <w:rsid w:val="00DB1134"/>
    <w:rsid w:val="00DC7068"/>
    <w:rsid w:val="00DD19E4"/>
    <w:rsid w:val="00DD5211"/>
    <w:rsid w:val="00E2336A"/>
    <w:rsid w:val="00E43DE6"/>
    <w:rsid w:val="00E44A48"/>
    <w:rsid w:val="00E638F6"/>
    <w:rsid w:val="00E7029A"/>
    <w:rsid w:val="00EC4813"/>
    <w:rsid w:val="00F0045F"/>
    <w:rsid w:val="00F04B0B"/>
    <w:rsid w:val="00F17467"/>
    <w:rsid w:val="00F32679"/>
    <w:rsid w:val="00F4508A"/>
    <w:rsid w:val="00F51548"/>
    <w:rsid w:val="00F8500F"/>
    <w:rsid w:val="00F87B88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C90EE9"/>
    <w:rPr>
      <w:rFonts w:ascii="Courier New" w:eastAsia="Times New Roman" w:hAnsi="Courier New" w:cs="Courier New"/>
      <w:sz w:val="20"/>
      <w:szCs w:val="20"/>
    </w:rPr>
  </w:style>
  <w:style w:type="character" w:styleId="af7">
    <w:name w:val="Strong"/>
    <w:basedOn w:val="a0"/>
    <w:uiPriority w:val="22"/>
    <w:qFormat/>
    <w:rsid w:val="003934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C90EE9"/>
    <w:rPr>
      <w:rFonts w:ascii="Courier New" w:eastAsia="Times New Roman" w:hAnsi="Courier New" w:cs="Courier New"/>
      <w:sz w:val="20"/>
      <w:szCs w:val="20"/>
    </w:rPr>
  </w:style>
  <w:style w:type="character" w:styleId="af7">
    <w:name w:val="Strong"/>
    <w:basedOn w:val="a0"/>
    <w:uiPriority w:val="22"/>
    <w:qFormat/>
    <w:rsid w:val="00393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64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9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6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1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9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6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7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mphyxs/vt-labas/tree/main/sem-2/prog/lab-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e.ifmo.ru/courses/programm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F7E7E5FA-80FE-4FAD-8C1D-4213CCD3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8</cp:revision>
  <cp:lastPrinted>2022-12-18T09:33:00Z</cp:lastPrinted>
  <dcterms:created xsi:type="dcterms:W3CDTF">2022-12-18T09:33:00Z</dcterms:created>
  <dcterms:modified xsi:type="dcterms:W3CDTF">2023-05-18T17:34:00Z</dcterms:modified>
</cp:coreProperties>
</file>