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5C150" w14:textId="445E3296" w:rsidR="001A5624" w:rsidRDefault="00504A14" w:rsidP="005616E6">
      <w:pPr>
        <w:jc w:val="center"/>
        <w:rPr>
          <w:rFonts w:ascii="Algerian" w:hAnsi="Algerian" w:cs="Times New Roman"/>
          <w:b/>
          <w:bCs/>
          <w:color w:val="C00000"/>
          <w:sz w:val="56"/>
          <w:szCs w:val="56"/>
          <w:u w:val="single"/>
          <w14:shadow w14:blurRad="60007" w14:dist="200025" w14:dir="15000000" w14:sx="100000" w14:sy="30000" w14:kx="-1800000" w14:ky="0" w14:algn="bl">
            <w14:srgbClr w14:val="000000">
              <w14:alpha w14:val="68000"/>
            </w14:srgbClr>
          </w14:shadow>
        </w:rPr>
      </w:pPr>
      <w:r>
        <w:rPr>
          <w:rFonts w:ascii="Algerian" w:hAnsi="Algerian" w:cs="Times New Roman"/>
          <w:b/>
          <w:bCs/>
          <w:color w:val="C00000"/>
          <w:sz w:val="56"/>
          <w:szCs w:val="56"/>
          <w:u w:val="single"/>
          <w14:shadow w14:blurRad="60007" w14:dist="200025" w14:dir="15000000" w14:sx="100000" w14:sy="30000" w14:kx="-1800000" w14:ky="0" w14:algn="bl">
            <w14:srgbClr w14:val="000000">
              <w14:alpha w14:val="68000"/>
            </w14:srgbClr>
          </w14:shadow>
        </w:rPr>
        <w:t>HEALTHCARE</w:t>
      </w:r>
      <w:r w:rsidR="005616E6" w:rsidRPr="005616E6">
        <w:rPr>
          <w:rFonts w:ascii="Algerian" w:hAnsi="Algerian" w:cs="Times New Roman"/>
          <w:b/>
          <w:bCs/>
          <w:color w:val="C00000"/>
          <w:sz w:val="56"/>
          <w:szCs w:val="56"/>
          <w:u w:val="single"/>
          <w14:shadow w14:blurRad="60007" w14:dist="200025" w14:dir="15000000" w14:sx="100000" w14:sy="30000" w14:kx="-1800000" w14:ky="0" w14:algn="bl">
            <w14:srgbClr w14:val="000000">
              <w14:alpha w14:val="68000"/>
            </w14:srgbClr>
          </w14:shadow>
        </w:rPr>
        <w:t xml:space="preserve"> Analysis</w:t>
      </w:r>
    </w:p>
    <w:p w14:paraId="3D57C52D" w14:textId="4EFB38A8" w:rsidR="005616E6" w:rsidRDefault="005616E6" w:rsidP="005616E6">
      <w:pPr>
        <w:jc w:val="center"/>
        <w:rPr>
          <w:rFonts w:asciiTheme="minorHAnsi" w:hAnsiTheme="minorHAnsi" w:cstheme="minorHAnsi"/>
          <w:sz w:val="20"/>
        </w:rPr>
      </w:pPr>
    </w:p>
    <w:p w14:paraId="29BE2DEC" w14:textId="23FF50C0" w:rsidR="00762809" w:rsidRPr="009A2D77" w:rsidRDefault="00710DFA" w:rsidP="009A2D77">
      <w:pPr>
        <w:pStyle w:val="ListParagraph"/>
        <w:spacing w:after="0" w:line="240" w:lineRule="auto"/>
        <w:jc w:val="center"/>
        <w:rPr>
          <w:rFonts w:ascii="Algerian" w:eastAsia="Times New Roman" w:hAnsi="Algerian" w:cs="Times New Roman"/>
          <w:color w:val="auto"/>
          <w:sz w:val="96"/>
          <w:szCs w:val="96"/>
          <w:lang w:bidi="hi-IN"/>
        </w:rPr>
      </w:pPr>
      <w:r w:rsidRPr="009A2D77">
        <w:rPr>
          <w:rFonts w:ascii="Algerian" w:eastAsia="Times New Roman" w:hAnsi="Algerian" w:cs="Times New Roman"/>
          <w:color w:val="auto"/>
          <w:sz w:val="96"/>
          <w:szCs w:val="96"/>
          <w:lang w:bidi="hi-IN"/>
        </w:rPr>
        <w:t>Week</w:t>
      </w:r>
      <w:r w:rsidR="00AE4095">
        <w:rPr>
          <w:rFonts w:ascii="Algerian" w:eastAsia="Times New Roman" w:hAnsi="Algerian" w:cs="Times New Roman"/>
          <w:color w:val="auto"/>
          <w:sz w:val="96"/>
          <w:szCs w:val="96"/>
          <w:lang w:bidi="hi-IN"/>
        </w:rPr>
        <w:t>3</w:t>
      </w:r>
      <w:r w:rsidR="009A2D77">
        <w:rPr>
          <w:rFonts w:ascii="Algerian" w:eastAsia="Times New Roman" w:hAnsi="Algerian" w:cs="Times New Roman"/>
          <w:color w:val="auto"/>
          <w:sz w:val="96"/>
          <w:szCs w:val="96"/>
          <w:lang w:bidi="hi-IN"/>
        </w:rPr>
        <w:t>:</w:t>
      </w:r>
    </w:p>
    <w:p w14:paraId="349FFAA7" w14:textId="754AC072" w:rsidR="0000103C" w:rsidRPr="009A2D77" w:rsidRDefault="00E862DD" w:rsidP="009A2D77">
      <w:pPr>
        <w:pStyle w:val="ListParagraph"/>
        <w:jc w:val="center"/>
        <w:rPr>
          <w:rFonts w:ascii="Algerian" w:eastAsia="Times New Roman" w:hAnsi="Algerian" w:cs="Times New Roman"/>
          <w:color w:val="auto"/>
          <w:sz w:val="96"/>
          <w:szCs w:val="96"/>
          <w:lang w:bidi="hi-IN"/>
        </w:rPr>
      </w:pPr>
      <w:r w:rsidRPr="009A2D77">
        <w:rPr>
          <w:rFonts w:ascii="Algerian" w:eastAsia="Times New Roman" w:hAnsi="Algerian" w:cs="Times New Roman"/>
          <w:color w:val="auto"/>
          <w:sz w:val="96"/>
          <w:szCs w:val="96"/>
          <w:lang w:bidi="hi-IN"/>
        </w:rPr>
        <w:t xml:space="preserve">Data </w:t>
      </w:r>
      <w:r w:rsidR="00AE4095">
        <w:rPr>
          <w:rFonts w:ascii="Algerian" w:eastAsia="Times New Roman" w:hAnsi="Algerian" w:cs="Times New Roman"/>
          <w:color w:val="auto"/>
          <w:sz w:val="96"/>
          <w:szCs w:val="96"/>
          <w:lang w:bidi="hi-IN"/>
        </w:rPr>
        <w:t>Visualization</w:t>
      </w:r>
      <w:r w:rsidRPr="009A2D77">
        <w:rPr>
          <w:rFonts w:ascii="Algerian" w:eastAsia="Times New Roman" w:hAnsi="Algerian" w:cs="Times New Roman"/>
          <w:color w:val="auto"/>
          <w:sz w:val="96"/>
          <w:szCs w:val="96"/>
          <w:lang w:bidi="hi-IN"/>
        </w:rPr>
        <w:t xml:space="preserve"> and </w:t>
      </w:r>
      <w:r w:rsidR="00AE4095">
        <w:rPr>
          <w:rFonts w:ascii="Algerian" w:eastAsia="Times New Roman" w:hAnsi="Algerian" w:cs="Times New Roman"/>
          <w:color w:val="auto"/>
          <w:sz w:val="96"/>
          <w:szCs w:val="96"/>
          <w:lang w:bidi="hi-IN"/>
        </w:rPr>
        <w:t>Insight Communication</w:t>
      </w:r>
    </w:p>
    <w:p w14:paraId="1B303C53" w14:textId="77777777" w:rsidR="0000103C" w:rsidRDefault="0000103C">
      <w:pPr>
        <w:rPr>
          <w:rFonts w:ascii="Times New Roman" w:eastAsia="Times New Roman" w:hAnsi="Times New Roman" w:cs="Times New Roman"/>
          <w:color w:val="auto"/>
          <w:sz w:val="36"/>
          <w:szCs w:val="36"/>
          <w:lang w:bidi="hi-IN"/>
        </w:rPr>
      </w:pPr>
      <w:r>
        <w:rPr>
          <w:rFonts w:ascii="Times New Roman" w:eastAsia="Times New Roman" w:hAnsi="Times New Roman" w:cs="Times New Roman"/>
          <w:color w:val="auto"/>
          <w:sz w:val="36"/>
          <w:szCs w:val="36"/>
          <w:lang w:bidi="hi-IN"/>
        </w:rPr>
        <w:br w:type="page"/>
      </w:r>
    </w:p>
    <w:p w14:paraId="3BB3CC3B" w14:textId="0BEE4D8E" w:rsidR="0000103C" w:rsidRPr="00DF2EA2" w:rsidRDefault="0000103C" w:rsidP="0000103C">
      <w:pPr>
        <w:pStyle w:val="ListParagraph"/>
        <w:numPr>
          <w:ilvl w:val="0"/>
          <w:numId w:val="3"/>
        </w:numPr>
        <w:rPr>
          <w:rFonts w:ascii="Algerian" w:hAnsi="Algerian" w:cstheme="minorHAnsi"/>
          <w:sz w:val="36"/>
          <w:szCs w:val="36"/>
        </w:rPr>
      </w:pPr>
      <w:r w:rsidRPr="0000103C">
        <w:rPr>
          <w:rFonts w:ascii="Algerian" w:hAnsi="Algerian"/>
          <w:sz w:val="36"/>
          <w:szCs w:val="36"/>
        </w:rPr>
        <w:lastRenderedPageBreak/>
        <w:t>Introduction</w:t>
      </w:r>
    </w:p>
    <w:p w14:paraId="306AD5C5" w14:textId="0D97BAB7" w:rsidR="006F1C6E" w:rsidRDefault="0096498E" w:rsidP="00CC061E">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96498E">
        <w:rPr>
          <w:rFonts w:ascii="Times New Roman" w:eastAsia="Times New Roman" w:hAnsi="Times New Roman" w:cs="Times New Roman"/>
          <w:color w:val="auto"/>
          <w:sz w:val="28"/>
          <w:szCs w:val="28"/>
          <w:lang w:bidi="hi-IN"/>
        </w:rPr>
        <w:t>Data visualization helps convert raw healthcare data into easy-to-understand charts, graphs, and dashboards. Visual representations allow hospitals, doctors, and healthcare administrators to identify trends, compare patient information, and make informed decisions. It describes the key healthcare metrics to be visualized, the visualization tools, proposed dashboard design, and how these visualizations support healthcare decision-making.</w:t>
      </w:r>
    </w:p>
    <w:p w14:paraId="4249C7B5" w14:textId="77777777" w:rsidR="00CA0368" w:rsidRPr="00CA0368" w:rsidRDefault="00CA0368" w:rsidP="00CC061E">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CA0368">
        <w:rPr>
          <w:rFonts w:ascii="Times New Roman" w:eastAsia="Times New Roman" w:hAnsi="Times New Roman" w:cs="Times New Roman"/>
          <w:color w:val="auto"/>
          <w:sz w:val="28"/>
          <w:szCs w:val="28"/>
          <w:lang w:bidi="hi-IN"/>
        </w:rPr>
        <w:t>Healthcare datasets contain large amounts of information that are difficult to understand in tabular form. Data visualization simplifies complex information by presenting it in graphical formats such as charts, graphs, and dashboards.</w:t>
      </w:r>
    </w:p>
    <w:p w14:paraId="237F3AA1" w14:textId="77777777" w:rsidR="00CA0368" w:rsidRPr="00CA0368" w:rsidRDefault="00CA0368" w:rsidP="00CC061E">
      <w:pPr>
        <w:spacing w:before="100" w:beforeAutospacing="1" w:after="100" w:afterAutospacing="1" w:line="240" w:lineRule="auto"/>
        <w:ind w:left="720"/>
        <w:jc w:val="both"/>
        <w:rPr>
          <w:rFonts w:ascii="Times New Roman" w:eastAsia="Times New Roman" w:hAnsi="Times New Roman" w:cs="Times New Roman"/>
          <w:color w:val="auto"/>
          <w:sz w:val="28"/>
          <w:szCs w:val="28"/>
          <w:lang w:bidi="hi-IN"/>
        </w:rPr>
      </w:pPr>
      <w:r w:rsidRPr="00CA0368">
        <w:rPr>
          <w:rFonts w:ascii="Times New Roman" w:eastAsia="Times New Roman" w:hAnsi="Times New Roman" w:cs="Times New Roman"/>
          <w:color w:val="auto"/>
          <w:sz w:val="28"/>
          <w:szCs w:val="28"/>
          <w:lang w:bidi="hi-IN"/>
        </w:rPr>
        <w:t>The objective of this phase is to design visualizations that clearly communicate healthcare insights and support data-driven decisions.</w:t>
      </w:r>
    </w:p>
    <w:p w14:paraId="62964FFD" w14:textId="16B74F8C" w:rsidR="0000103C" w:rsidRDefault="0000103C" w:rsidP="0000103C">
      <w:pPr>
        <w:pStyle w:val="ListParagraph"/>
        <w:rPr>
          <w:rFonts w:ascii="Algerian" w:hAnsi="Algerian" w:cstheme="minorHAnsi"/>
          <w:sz w:val="20"/>
        </w:rPr>
      </w:pPr>
    </w:p>
    <w:p w14:paraId="06A2D5F3" w14:textId="7C8B425F" w:rsidR="00DF2EA2" w:rsidRDefault="00087235" w:rsidP="00DF2EA2">
      <w:pPr>
        <w:pStyle w:val="ListParagraph"/>
        <w:numPr>
          <w:ilvl w:val="0"/>
          <w:numId w:val="3"/>
        </w:numPr>
        <w:rPr>
          <w:rFonts w:ascii="Algerian" w:hAnsi="Algerian"/>
          <w:sz w:val="36"/>
          <w:szCs w:val="36"/>
        </w:rPr>
      </w:pPr>
      <w:r>
        <w:rPr>
          <w:rFonts w:ascii="Algerian" w:hAnsi="Algerian"/>
          <w:sz w:val="36"/>
          <w:szCs w:val="36"/>
        </w:rPr>
        <w:t>Task Objective</w:t>
      </w:r>
    </w:p>
    <w:p w14:paraId="65FED930" w14:textId="1D796D65" w:rsidR="005C5B73" w:rsidRPr="00DF2EA2" w:rsidRDefault="005C5B73" w:rsidP="005C5B73">
      <w:pPr>
        <w:pStyle w:val="ListParagraph"/>
        <w:rPr>
          <w:rFonts w:ascii="Algerian" w:hAnsi="Algerian"/>
          <w:sz w:val="36"/>
          <w:szCs w:val="36"/>
        </w:rPr>
      </w:pPr>
    </w:p>
    <w:p w14:paraId="026E0F05" w14:textId="77777777" w:rsidR="00FC5203" w:rsidRPr="00FC5203" w:rsidRDefault="00FC5203" w:rsidP="00FC5203">
      <w:pPr>
        <w:spacing w:after="0" w:line="240" w:lineRule="auto"/>
        <w:ind w:left="720"/>
        <w:jc w:val="both"/>
        <w:rPr>
          <w:rFonts w:ascii="Times New Roman" w:eastAsia="Times New Roman" w:hAnsi="Times New Roman" w:cs="Times New Roman"/>
          <w:color w:val="auto"/>
          <w:sz w:val="28"/>
          <w:szCs w:val="28"/>
          <w:lang w:bidi="hi-IN"/>
        </w:rPr>
      </w:pPr>
      <w:r w:rsidRPr="00FC5203">
        <w:rPr>
          <w:rFonts w:ascii="Times New Roman" w:eastAsia="Times New Roman" w:hAnsi="Times New Roman" w:cs="Times New Roman"/>
          <w:color w:val="auto"/>
          <w:sz w:val="28"/>
          <w:szCs w:val="28"/>
          <w:lang w:bidi="hi-IN"/>
        </w:rPr>
        <w:t>The objectives of data visualization are:</w:t>
      </w:r>
    </w:p>
    <w:p w14:paraId="5342E877" w14:textId="77777777" w:rsidR="00FC5203" w:rsidRPr="00FC5203" w:rsidRDefault="00FC5203" w:rsidP="00FC5203">
      <w:pPr>
        <w:pStyle w:val="ListParagraph"/>
        <w:numPr>
          <w:ilvl w:val="0"/>
          <w:numId w:val="46"/>
        </w:numPr>
        <w:spacing w:after="0" w:line="240" w:lineRule="auto"/>
        <w:jc w:val="both"/>
        <w:rPr>
          <w:rFonts w:ascii="Times New Roman" w:eastAsia="Times New Roman" w:hAnsi="Times New Roman" w:cs="Times New Roman"/>
          <w:color w:val="auto"/>
          <w:sz w:val="28"/>
          <w:szCs w:val="28"/>
          <w:lang w:bidi="hi-IN"/>
        </w:rPr>
      </w:pPr>
      <w:r w:rsidRPr="00FC5203">
        <w:rPr>
          <w:rFonts w:ascii="Times New Roman" w:eastAsia="Times New Roman" w:hAnsi="Times New Roman" w:cs="Times New Roman"/>
          <w:color w:val="auto"/>
          <w:sz w:val="28"/>
          <w:szCs w:val="28"/>
          <w:lang w:bidi="hi-IN"/>
        </w:rPr>
        <w:t xml:space="preserve">Understand patient demographics. </w:t>
      </w:r>
    </w:p>
    <w:p w14:paraId="48DCF92B" w14:textId="77777777" w:rsidR="00FC5203" w:rsidRPr="00FC5203" w:rsidRDefault="00FC5203" w:rsidP="00FC5203">
      <w:pPr>
        <w:pStyle w:val="ListParagraph"/>
        <w:numPr>
          <w:ilvl w:val="0"/>
          <w:numId w:val="46"/>
        </w:numPr>
        <w:spacing w:after="0" w:line="240" w:lineRule="auto"/>
        <w:jc w:val="both"/>
        <w:rPr>
          <w:rFonts w:ascii="Times New Roman" w:eastAsia="Times New Roman" w:hAnsi="Times New Roman" w:cs="Times New Roman"/>
          <w:color w:val="auto"/>
          <w:sz w:val="28"/>
          <w:szCs w:val="28"/>
          <w:lang w:bidi="hi-IN"/>
        </w:rPr>
      </w:pPr>
      <w:r w:rsidRPr="00FC5203">
        <w:rPr>
          <w:rFonts w:ascii="Times New Roman" w:eastAsia="Times New Roman" w:hAnsi="Times New Roman" w:cs="Times New Roman"/>
          <w:color w:val="auto"/>
          <w:sz w:val="28"/>
          <w:szCs w:val="28"/>
          <w:lang w:bidi="hi-IN"/>
        </w:rPr>
        <w:t xml:space="preserve">Identify common medical conditions. </w:t>
      </w:r>
    </w:p>
    <w:p w14:paraId="604FD297" w14:textId="77777777" w:rsidR="00FC5203" w:rsidRPr="00FC5203" w:rsidRDefault="00FC5203" w:rsidP="00FC5203">
      <w:pPr>
        <w:pStyle w:val="ListParagraph"/>
        <w:numPr>
          <w:ilvl w:val="0"/>
          <w:numId w:val="46"/>
        </w:numPr>
        <w:spacing w:after="0" w:line="240" w:lineRule="auto"/>
        <w:jc w:val="both"/>
        <w:rPr>
          <w:rFonts w:ascii="Times New Roman" w:eastAsia="Times New Roman" w:hAnsi="Times New Roman" w:cs="Times New Roman"/>
          <w:color w:val="auto"/>
          <w:sz w:val="28"/>
          <w:szCs w:val="28"/>
          <w:lang w:bidi="hi-IN"/>
        </w:rPr>
      </w:pPr>
      <w:r w:rsidRPr="00FC5203">
        <w:rPr>
          <w:rFonts w:ascii="Times New Roman" w:eastAsia="Times New Roman" w:hAnsi="Times New Roman" w:cs="Times New Roman"/>
          <w:color w:val="auto"/>
          <w:sz w:val="28"/>
          <w:szCs w:val="28"/>
          <w:lang w:bidi="hi-IN"/>
        </w:rPr>
        <w:t xml:space="preserve">Compare billing amounts. </w:t>
      </w:r>
    </w:p>
    <w:p w14:paraId="714EE13D" w14:textId="77777777" w:rsidR="00FC5203" w:rsidRPr="00FC5203" w:rsidRDefault="00FC5203" w:rsidP="00FC5203">
      <w:pPr>
        <w:pStyle w:val="ListParagraph"/>
        <w:numPr>
          <w:ilvl w:val="0"/>
          <w:numId w:val="46"/>
        </w:numPr>
        <w:spacing w:after="0" w:line="240" w:lineRule="auto"/>
        <w:jc w:val="both"/>
        <w:rPr>
          <w:rFonts w:ascii="Times New Roman" w:eastAsia="Times New Roman" w:hAnsi="Times New Roman" w:cs="Times New Roman"/>
          <w:color w:val="auto"/>
          <w:sz w:val="28"/>
          <w:szCs w:val="28"/>
          <w:lang w:bidi="hi-IN"/>
        </w:rPr>
      </w:pPr>
      <w:r w:rsidRPr="00FC5203">
        <w:rPr>
          <w:rFonts w:ascii="Times New Roman" w:eastAsia="Times New Roman" w:hAnsi="Times New Roman" w:cs="Times New Roman"/>
          <w:color w:val="auto"/>
          <w:sz w:val="28"/>
          <w:szCs w:val="28"/>
          <w:lang w:bidi="hi-IN"/>
        </w:rPr>
        <w:t xml:space="preserve">Analyze admission trends. </w:t>
      </w:r>
    </w:p>
    <w:p w14:paraId="7A23E10F" w14:textId="77777777" w:rsidR="00FC5203" w:rsidRPr="00FC5203" w:rsidRDefault="00FC5203" w:rsidP="00FC5203">
      <w:pPr>
        <w:pStyle w:val="ListParagraph"/>
        <w:numPr>
          <w:ilvl w:val="0"/>
          <w:numId w:val="46"/>
        </w:numPr>
        <w:spacing w:after="0" w:line="240" w:lineRule="auto"/>
        <w:jc w:val="both"/>
        <w:rPr>
          <w:rFonts w:ascii="Times New Roman" w:eastAsia="Times New Roman" w:hAnsi="Times New Roman" w:cs="Times New Roman"/>
          <w:color w:val="auto"/>
          <w:sz w:val="28"/>
          <w:szCs w:val="28"/>
          <w:lang w:bidi="hi-IN"/>
        </w:rPr>
      </w:pPr>
      <w:r w:rsidRPr="00FC5203">
        <w:rPr>
          <w:rFonts w:ascii="Times New Roman" w:eastAsia="Times New Roman" w:hAnsi="Times New Roman" w:cs="Times New Roman"/>
          <w:color w:val="auto"/>
          <w:sz w:val="28"/>
          <w:szCs w:val="28"/>
          <w:lang w:bidi="hi-IN"/>
        </w:rPr>
        <w:t xml:space="preserve">Monitor test results. </w:t>
      </w:r>
    </w:p>
    <w:p w14:paraId="4D7DFF0C" w14:textId="77777777" w:rsidR="00FC5203" w:rsidRPr="00FC5203" w:rsidRDefault="00FC5203" w:rsidP="00FC5203">
      <w:pPr>
        <w:pStyle w:val="ListParagraph"/>
        <w:numPr>
          <w:ilvl w:val="0"/>
          <w:numId w:val="46"/>
        </w:numPr>
        <w:spacing w:after="0" w:line="240" w:lineRule="auto"/>
        <w:jc w:val="both"/>
        <w:rPr>
          <w:rFonts w:ascii="Times New Roman" w:eastAsia="Times New Roman" w:hAnsi="Times New Roman" w:cs="Times New Roman"/>
          <w:color w:val="auto"/>
          <w:sz w:val="28"/>
          <w:szCs w:val="28"/>
          <w:lang w:bidi="hi-IN"/>
        </w:rPr>
      </w:pPr>
      <w:r w:rsidRPr="00FC5203">
        <w:rPr>
          <w:rFonts w:ascii="Times New Roman" w:eastAsia="Times New Roman" w:hAnsi="Times New Roman" w:cs="Times New Roman"/>
          <w:color w:val="auto"/>
          <w:sz w:val="28"/>
          <w:szCs w:val="28"/>
          <w:lang w:bidi="hi-IN"/>
        </w:rPr>
        <w:t>Present findings using interactive dashboards.</w:t>
      </w:r>
    </w:p>
    <w:p w14:paraId="68322AFF" w14:textId="77777777" w:rsidR="00FC5203" w:rsidRDefault="00FC5203" w:rsidP="007240C4">
      <w:pPr>
        <w:spacing w:after="0" w:line="240" w:lineRule="auto"/>
        <w:ind w:left="720"/>
        <w:rPr>
          <w:rFonts w:ascii="Times New Roman" w:eastAsia="Times New Roman" w:hAnsi="Times New Roman" w:cs="Times New Roman"/>
          <w:color w:val="auto"/>
          <w:sz w:val="28"/>
          <w:szCs w:val="28"/>
          <w:lang w:bidi="hi-IN"/>
        </w:rPr>
      </w:pPr>
    </w:p>
    <w:p w14:paraId="1199D5F3" w14:textId="77777777" w:rsidR="00652A0B" w:rsidRDefault="00652A0B" w:rsidP="007240C4">
      <w:pPr>
        <w:spacing w:after="0" w:line="240" w:lineRule="auto"/>
        <w:ind w:left="720"/>
        <w:rPr>
          <w:rFonts w:ascii="Times New Roman" w:eastAsia="Times New Roman" w:hAnsi="Times New Roman" w:cs="Times New Roman"/>
          <w:color w:val="auto"/>
          <w:sz w:val="28"/>
          <w:szCs w:val="28"/>
          <w:lang w:bidi="hi-IN"/>
        </w:rPr>
      </w:pPr>
    </w:p>
    <w:p w14:paraId="3E1BB89A" w14:textId="77777777" w:rsidR="005400E1" w:rsidRDefault="005400E1" w:rsidP="007240C4">
      <w:pPr>
        <w:spacing w:after="0" w:line="240" w:lineRule="auto"/>
        <w:ind w:left="720"/>
        <w:rPr>
          <w:rFonts w:ascii="Times New Roman" w:eastAsia="Times New Roman" w:hAnsi="Times New Roman" w:cs="Times New Roman"/>
          <w:color w:val="auto"/>
          <w:sz w:val="28"/>
          <w:szCs w:val="28"/>
          <w:lang w:bidi="hi-IN"/>
        </w:rPr>
      </w:pPr>
    </w:p>
    <w:p w14:paraId="50BC2DC6" w14:textId="77777777" w:rsidR="005400E1" w:rsidRDefault="005400E1" w:rsidP="007240C4">
      <w:pPr>
        <w:spacing w:after="0" w:line="240" w:lineRule="auto"/>
        <w:ind w:left="720"/>
        <w:rPr>
          <w:rFonts w:ascii="Times New Roman" w:eastAsia="Times New Roman" w:hAnsi="Times New Roman" w:cs="Times New Roman"/>
          <w:color w:val="auto"/>
          <w:sz w:val="28"/>
          <w:szCs w:val="28"/>
          <w:lang w:bidi="hi-IN"/>
        </w:rPr>
      </w:pPr>
    </w:p>
    <w:p w14:paraId="2FE25FC1" w14:textId="77777777" w:rsidR="005400E1" w:rsidRDefault="005400E1" w:rsidP="007240C4">
      <w:pPr>
        <w:spacing w:after="0" w:line="240" w:lineRule="auto"/>
        <w:ind w:left="720"/>
        <w:rPr>
          <w:rFonts w:ascii="Times New Roman" w:eastAsia="Times New Roman" w:hAnsi="Times New Roman" w:cs="Times New Roman"/>
          <w:color w:val="auto"/>
          <w:sz w:val="28"/>
          <w:szCs w:val="28"/>
          <w:lang w:bidi="hi-IN"/>
        </w:rPr>
      </w:pPr>
    </w:p>
    <w:p w14:paraId="4395EBAE" w14:textId="77777777" w:rsidR="005400E1" w:rsidRDefault="005400E1" w:rsidP="007240C4">
      <w:pPr>
        <w:spacing w:after="0" w:line="240" w:lineRule="auto"/>
        <w:ind w:left="720"/>
        <w:rPr>
          <w:rFonts w:ascii="Times New Roman" w:eastAsia="Times New Roman" w:hAnsi="Times New Roman" w:cs="Times New Roman"/>
          <w:color w:val="auto"/>
          <w:sz w:val="28"/>
          <w:szCs w:val="28"/>
          <w:lang w:bidi="hi-IN"/>
        </w:rPr>
      </w:pPr>
    </w:p>
    <w:p w14:paraId="51E0740D" w14:textId="77777777" w:rsidR="005400E1" w:rsidRDefault="005400E1" w:rsidP="007240C4">
      <w:pPr>
        <w:spacing w:after="0" w:line="240" w:lineRule="auto"/>
        <w:ind w:left="720"/>
        <w:rPr>
          <w:rFonts w:ascii="Times New Roman" w:eastAsia="Times New Roman" w:hAnsi="Times New Roman" w:cs="Times New Roman"/>
          <w:color w:val="auto"/>
          <w:sz w:val="28"/>
          <w:szCs w:val="28"/>
          <w:lang w:bidi="hi-IN"/>
        </w:rPr>
      </w:pPr>
    </w:p>
    <w:p w14:paraId="0C2C2D1F" w14:textId="77777777" w:rsidR="00CC061E" w:rsidRDefault="00CC061E" w:rsidP="007240C4">
      <w:pPr>
        <w:spacing w:after="0" w:line="240" w:lineRule="auto"/>
        <w:ind w:left="720"/>
        <w:rPr>
          <w:rFonts w:ascii="Times New Roman" w:eastAsia="Times New Roman" w:hAnsi="Times New Roman" w:cs="Times New Roman"/>
          <w:color w:val="auto"/>
          <w:sz w:val="28"/>
          <w:szCs w:val="28"/>
          <w:lang w:bidi="hi-IN"/>
        </w:rPr>
      </w:pPr>
    </w:p>
    <w:p w14:paraId="2E7B4109" w14:textId="77777777" w:rsidR="005400E1" w:rsidRDefault="005400E1" w:rsidP="007240C4">
      <w:pPr>
        <w:spacing w:after="0" w:line="240" w:lineRule="auto"/>
        <w:ind w:left="720"/>
        <w:rPr>
          <w:rFonts w:ascii="Times New Roman" w:eastAsia="Times New Roman" w:hAnsi="Times New Roman" w:cs="Times New Roman"/>
          <w:color w:val="auto"/>
          <w:sz w:val="28"/>
          <w:szCs w:val="28"/>
          <w:lang w:bidi="hi-IN"/>
        </w:rPr>
      </w:pPr>
    </w:p>
    <w:p w14:paraId="052D2F44" w14:textId="77777777" w:rsidR="005400E1" w:rsidRPr="007240C4" w:rsidRDefault="005400E1" w:rsidP="007240C4">
      <w:pPr>
        <w:spacing w:after="0" w:line="240" w:lineRule="auto"/>
        <w:ind w:left="720"/>
        <w:rPr>
          <w:rFonts w:ascii="Times New Roman" w:eastAsia="Times New Roman" w:hAnsi="Times New Roman" w:cs="Times New Roman"/>
          <w:color w:val="auto"/>
          <w:sz w:val="28"/>
          <w:szCs w:val="28"/>
          <w:lang w:bidi="hi-IN"/>
        </w:rPr>
      </w:pPr>
    </w:p>
    <w:p w14:paraId="7AD383FA" w14:textId="77777777" w:rsidR="001469F7" w:rsidRDefault="002122CB" w:rsidP="001469F7">
      <w:pPr>
        <w:pStyle w:val="Heading1"/>
        <w:numPr>
          <w:ilvl w:val="0"/>
          <w:numId w:val="3"/>
        </w:numPr>
        <w:jc w:val="left"/>
        <w:rPr>
          <w:rFonts w:ascii="Algerian" w:hAnsi="Algerian" w:cs="Mangal"/>
          <w:b w:val="0"/>
          <w:color w:val="000000"/>
          <w:sz w:val="36"/>
          <w:szCs w:val="36"/>
        </w:rPr>
      </w:pPr>
      <w:r>
        <w:rPr>
          <w:rFonts w:ascii="Algerian" w:hAnsi="Algerian" w:cs="Mangal"/>
          <w:b w:val="0"/>
          <w:color w:val="000000"/>
          <w:sz w:val="36"/>
          <w:szCs w:val="36"/>
        </w:rPr>
        <w:lastRenderedPageBreak/>
        <w:t>Visualization Tools</w:t>
      </w:r>
    </w:p>
    <w:p w14:paraId="4C9407FF" w14:textId="77777777" w:rsidR="001469F7" w:rsidRPr="001469F7" w:rsidRDefault="001469F7" w:rsidP="001469F7"/>
    <w:p w14:paraId="775263A8" w14:textId="3C935292" w:rsidR="005400E1" w:rsidRDefault="005400E1" w:rsidP="001469F7">
      <w:pPr>
        <w:pStyle w:val="Heading1"/>
        <w:ind w:left="720"/>
        <w:jc w:val="left"/>
        <w:rPr>
          <w:rFonts w:ascii="Times New Roman" w:eastAsia="Times New Roman" w:hAnsi="Times New Roman" w:cs="Times New Roman"/>
          <w:b w:val="0"/>
          <w:bCs/>
          <w:color w:val="auto"/>
          <w:sz w:val="28"/>
          <w:szCs w:val="28"/>
          <w:lang w:bidi="hi-IN"/>
        </w:rPr>
      </w:pPr>
      <w:r w:rsidRPr="001469F7">
        <w:rPr>
          <w:rFonts w:ascii="Times New Roman" w:eastAsia="Times New Roman" w:hAnsi="Times New Roman" w:cs="Times New Roman"/>
          <w:b w:val="0"/>
          <w:bCs/>
          <w:color w:val="auto"/>
          <w:sz w:val="28"/>
          <w:szCs w:val="28"/>
          <w:lang w:bidi="hi-IN"/>
        </w:rPr>
        <w:t>The following tools will be used:</w:t>
      </w:r>
    </w:p>
    <w:tbl>
      <w:tblPr>
        <w:tblStyle w:val="PlainTable1"/>
        <w:tblpPr w:leftFromText="180" w:rightFromText="180" w:vertAnchor="text" w:horzAnchor="margin" w:tblpXSpec="center" w:tblpY="116"/>
        <w:tblW w:w="4332" w:type="pct"/>
        <w:tblLook w:val="04A0" w:firstRow="1" w:lastRow="0" w:firstColumn="1" w:lastColumn="0" w:noHBand="0" w:noVBand="1"/>
      </w:tblPr>
      <w:tblGrid>
        <w:gridCol w:w="3766"/>
        <w:gridCol w:w="4959"/>
      </w:tblGrid>
      <w:tr w:rsidR="001D1559" w:rsidRPr="005400E1" w14:paraId="3A8BF67A" w14:textId="77777777" w:rsidTr="001D1559">
        <w:trPr>
          <w:cnfStyle w:val="100000000000" w:firstRow="1" w:lastRow="0" w:firstColumn="0" w:lastColumn="0" w:oddVBand="0" w:evenVBand="0" w:oddHBand="0"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2158" w:type="pct"/>
            <w:hideMark/>
          </w:tcPr>
          <w:p w14:paraId="78A08F40" w14:textId="77777777" w:rsidR="001D1559" w:rsidRPr="005400E1" w:rsidRDefault="001D1559" w:rsidP="001D1559">
            <w:pPr>
              <w:rPr>
                <w:rFonts w:ascii="Times New Roman" w:eastAsia="Times New Roman" w:hAnsi="Times New Roman" w:cs="Times New Roman"/>
                <w:b w:val="0"/>
                <w:bCs w:val="0"/>
                <w:color w:val="auto"/>
                <w:sz w:val="28"/>
                <w:szCs w:val="28"/>
                <w:lang w:bidi="hi-IN"/>
              </w:rPr>
            </w:pPr>
            <w:r w:rsidRPr="005400E1">
              <w:rPr>
                <w:rFonts w:ascii="Times New Roman" w:eastAsia="Times New Roman" w:hAnsi="Times New Roman" w:cs="Times New Roman"/>
                <w:color w:val="auto"/>
                <w:sz w:val="28"/>
                <w:szCs w:val="28"/>
                <w:lang w:bidi="hi-IN"/>
              </w:rPr>
              <w:t>Tool</w:t>
            </w:r>
          </w:p>
        </w:tc>
        <w:tc>
          <w:tcPr>
            <w:tcW w:w="2842" w:type="pct"/>
            <w:hideMark/>
          </w:tcPr>
          <w:p w14:paraId="42A47792" w14:textId="77777777" w:rsidR="001D1559" w:rsidRPr="005400E1" w:rsidRDefault="001D1559" w:rsidP="001D1559">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auto"/>
                <w:sz w:val="28"/>
                <w:szCs w:val="28"/>
                <w:lang w:bidi="hi-IN"/>
              </w:rPr>
            </w:pPr>
            <w:r w:rsidRPr="005400E1">
              <w:rPr>
                <w:rFonts w:ascii="Times New Roman" w:eastAsia="Times New Roman" w:hAnsi="Times New Roman" w:cs="Times New Roman"/>
                <w:color w:val="auto"/>
                <w:sz w:val="28"/>
                <w:szCs w:val="28"/>
                <w:lang w:bidi="hi-IN"/>
              </w:rPr>
              <w:t>Purpose</w:t>
            </w:r>
          </w:p>
        </w:tc>
      </w:tr>
      <w:tr w:rsidR="001D1559" w:rsidRPr="005400E1" w14:paraId="21D6529E" w14:textId="77777777" w:rsidTr="001D1559">
        <w:trPr>
          <w:cnfStyle w:val="000000100000" w:firstRow="0" w:lastRow="0" w:firstColumn="0" w:lastColumn="0" w:oddVBand="0" w:evenVBand="0" w:oddHBand="1" w:evenHBand="0" w:firstRowFirstColumn="0" w:firstRowLastColumn="0" w:lastRowFirstColumn="0" w:lastRowLastColumn="0"/>
          <w:trHeight w:val="674"/>
        </w:trPr>
        <w:tc>
          <w:tcPr>
            <w:cnfStyle w:val="001000000000" w:firstRow="0" w:lastRow="0" w:firstColumn="1" w:lastColumn="0" w:oddVBand="0" w:evenVBand="0" w:oddHBand="0" w:evenHBand="0" w:firstRowFirstColumn="0" w:firstRowLastColumn="0" w:lastRowFirstColumn="0" w:lastRowLastColumn="0"/>
            <w:tcW w:w="2158" w:type="pct"/>
            <w:hideMark/>
          </w:tcPr>
          <w:p w14:paraId="267B8961" w14:textId="77777777" w:rsidR="001D1559" w:rsidRPr="005400E1" w:rsidRDefault="001D1559" w:rsidP="001D1559">
            <w:pPr>
              <w:rPr>
                <w:rFonts w:ascii="Times New Roman" w:eastAsia="Times New Roman" w:hAnsi="Times New Roman" w:cs="Times New Roman"/>
                <w:color w:val="auto"/>
                <w:sz w:val="28"/>
                <w:szCs w:val="28"/>
                <w:lang w:bidi="hi-IN"/>
              </w:rPr>
            </w:pPr>
            <w:r w:rsidRPr="005400E1">
              <w:rPr>
                <w:rFonts w:ascii="Times New Roman" w:eastAsia="Times New Roman" w:hAnsi="Times New Roman" w:cs="Times New Roman"/>
                <w:color w:val="auto"/>
                <w:sz w:val="28"/>
                <w:szCs w:val="28"/>
                <w:lang w:bidi="hi-IN"/>
              </w:rPr>
              <w:t>Python</w:t>
            </w:r>
          </w:p>
        </w:tc>
        <w:tc>
          <w:tcPr>
            <w:tcW w:w="2842" w:type="pct"/>
            <w:hideMark/>
          </w:tcPr>
          <w:p w14:paraId="6C5206A8" w14:textId="77777777" w:rsidR="001D1559" w:rsidRPr="005400E1" w:rsidRDefault="001D1559" w:rsidP="001D155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8"/>
                <w:szCs w:val="28"/>
                <w:lang w:bidi="hi-IN"/>
              </w:rPr>
            </w:pPr>
            <w:r w:rsidRPr="005400E1">
              <w:rPr>
                <w:rFonts w:ascii="Times New Roman" w:eastAsia="Times New Roman" w:hAnsi="Times New Roman" w:cs="Times New Roman"/>
                <w:color w:val="auto"/>
                <w:sz w:val="28"/>
                <w:szCs w:val="28"/>
                <w:lang w:bidi="hi-IN"/>
              </w:rPr>
              <w:t>Data Analysis</w:t>
            </w:r>
          </w:p>
        </w:tc>
      </w:tr>
      <w:tr w:rsidR="001D1559" w:rsidRPr="005400E1" w14:paraId="7DCFDC73" w14:textId="77777777" w:rsidTr="001D1559">
        <w:trPr>
          <w:trHeight w:val="674"/>
        </w:trPr>
        <w:tc>
          <w:tcPr>
            <w:cnfStyle w:val="001000000000" w:firstRow="0" w:lastRow="0" w:firstColumn="1" w:lastColumn="0" w:oddVBand="0" w:evenVBand="0" w:oddHBand="0" w:evenHBand="0" w:firstRowFirstColumn="0" w:firstRowLastColumn="0" w:lastRowFirstColumn="0" w:lastRowLastColumn="0"/>
            <w:tcW w:w="2158" w:type="pct"/>
            <w:hideMark/>
          </w:tcPr>
          <w:p w14:paraId="362C4D58" w14:textId="77777777" w:rsidR="001D1559" w:rsidRPr="005400E1" w:rsidRDefault="001D1559" w:rsidP="001D1559">
            <w:pPr>
              <w:rPr>
                <w:rFonts w:ascii="Times New Roman" w:eastAsia="Times New Roman" w:hAnsi="Times New Roman" w:cs="Times New Roman"/>
                <w:color w:val="auto"/>
                <w:sz w:val="28"/>
                <w:szCs w:val="28"/>
                <w:lang w:bidi="hi-IN"/>
              </w:rPr>
            </w:pPr>
            <w:r w:rsidRPr="005400E1">
              <w:rPr>
                <w:rFonts w:ascii="Times New Roman" w:eastAsia="Times New Roman" w:hAnsi="Times New Roman" w:cs="Times New Roman"/>
                <w:color w:val="auto"/>
                <w:sz w:val="28"/>
                <w:szCs w:val="28"/>
                <w:lang w:bidi="hi-IN"/>
              </w:rPr>
              <w:t>Matplotlib</w:t>
            </w:r>
          </w:p>
        </w:tc>
        <w:tc>
          <w:tcPr>
            <w:tcW w:w="2842" w:type="pct"/>
            <w:hideMark/>
          </w:tcPr>
          <w:p w14:paraId="5C9FE98E" w14:textId="77777777" w:rsidR="001D1559" w:rsidRPr="005400E1" w:rsidRDefault="001D1559" w:rsidP="001D155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8"/>
                <w:szCs w:val="28"/>
                <w:lang w:bidi="hi-IN"/>
              </w:rPr>
            </w:pPr>
            <w:r w:rsidRPr="005400E1">
              <w:rPr>
                <w:rFonts w:ascii="Times New Roman" w:eastAsia="Times New Roman" w:hAnsi="Times New Roman" w:cs="Times New Roman"/>
                <w:color w:val="auto"/>
                <w:sz w:val="28"/>
                <w:szCs w:val="28"/>
                <w:lang w:bidi="hi-IN"/>
              </w:rPr>
              <w:t>Basic Charts</w:t>
            </w:r>
          </w:p>
        </w:tc>
      </w:tr>
      <w:tr w:rsidR="001D1559" w:rsidRPr="005400E1" w14:paraId="0FBC5F58" w14:textId="77777777" w:rsidTr="001D1559">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2158" w:type="pct"/>
            <w:hideMark/>
          </w:tcPr>
          <w:p w14:paraId="2A492F40" w14:textId="77777777" w:rsidR="001D1559" w:rsidRPr="005400E1" w:rsidRDefault="001D1559" w:rsidP="001D1559">
            <w:pPr>
              <w:rPr>
                <w:rFonts w:ascii="Times New Roman" w:eastAsia="Times New Roman" w:hAnsi="Times New Roman" w:cs="Times New Roman"/>
                <w:color w:val="auto"/>
                <w:sz w:val="28"/>
                <w:szCs w:val="28"/>
                <w:lang w:bidi="hi-IN"/>
              </w:rPr>
            </w:pPr>
            <w:r w:rsidRPr="005400E1">
              <w:rPr>
                <w:rFonts w:ascii="Times New Roman" w:eastAsia="Times New Roman" w:hAnsi="Times New Roman" w:cs="Times New Roman"/>
                <w:color w:val="auto"/>
                <w:sz w:val="28"/>
                <w:szCs w:val="28"/>
                <w:lang w:bidi="hi-IN"/>
              </w:rPr>
              <w:t>Seaborn</w:t>
            </w:r>
          </w:p>
        </w:tc>
        <w:tc>
          <w:tcPr>
            <w:tcW w:w="2842" w:type="pct"/>
            <w:hideMark/>
          </w:tcPr>
          <w:p w14:paraId="54A66D4F" w14:textId="77777777" w:rsidR="001D1559" w:rsidRPr="005400E1" w:rsidRDefault="001D1559" w:rsidP="001D155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8"/>
                <w:szCs w:val="28"/>
                <w:lang w:bidi="hi-IN"/>
              </w:rPr>
            </w:pPr>
            <w:r w:rsidRPr="005400E1">
              <w:rPr>
                <w:rFonts w:ascii="Times New Roman" w:eastAsia="Times New Roman" w:hAnsi="Times New Roman" w:cs="Times New Roman"/>
                <w:color w:val="auto"/>
                <w:sz w:val="28"/>
                <w:szCs w:val="28"/>
                <w:lang w:bidi="hi-IN"/>
              </w:rPr>
              <w:t>Statistical Visualization</w:t>
            </w:r>
          </w:p>
        </w:tc>
      </w:tr>
      <w:tr w:rsidR="001D1559" w:rsidRPr="005400E1" w14:paraId="12CBA64E" w14:textId="77777777" w:rsidTr="001D1559">
        <w:trPr>
          <w:trHeight w:val="674"/>
        </w:trPr>
        <w:tc>
          <w:tcPr>
            <w:cnfStyle w:val="001000000000" w:firstRow="0" w:lastRow="0" w:firstColumn="1" w:lastColumn="0" w:oddVBand="0" w:evenVBand="0" w:oddHBand="0" w:evenHBand="0" w:firstRowFirstColumn="0" w:firstRowLastColumn="0" w:lastRowFirstColumn="0" w:lastRowLastColumn="0"/>
            <w:tcW w:w="2158" w:type="pct"/>
            <w:hideMark/>
          </w:tcPr>
          <w:p w14:paraId="48A27F2C" w14:textId="77777777" w:rsidR="001D1559" w:rsidRPr="005400E1" w:rsidRDefault="001D1559" w:rsidP="001D1559">
            <w:pPr>
              <w:rPr>
                <w:rFonts w:ascii="Times New Roman" w:eastAsia="Times New Roman" w:hAnsi="Times New Roman" w:cs="Times New Roman"/>
                <w:color w:val="auto"/>
                <w:sz w:val="28"/>
                <w:szCs w:val="28"/>
                <w:lang w:bidi="hi-IN"/>
              </w:rPr>
            </w:pPr>
            <w:r w:rsidRPr="005400E1">
              <w:rPr>
                <w:rFonts w:ascii="Times New Roman" w:eastAsia="Times New Roman" w:hAnsi="Times New Roman" w:cs="Times New Roman"/>
                <w:color w:val="auto"/>
                <w:sz w:val="28"/>
                <w:szCs w:val="28"/>
                <w:lang w:bidi="hi-IN"/>
              </w:rPr>
              <w:t>Power BI</w:t>
            </w:r>
          </w:p>
        </w:tc>
        <w:tc>
          <w:tcPr>
            <w:tcW w:w="2842" w:type="pct"/>
            <w:hideMark/>
          </w:tcPr>
          <w:p w14:paraId="1CF58A69" w14:textId="77777777" w:rsidR="001D1559" w:rsidRPr="005400E1" w:rsidRDefault="001D1559" w:rsidP="001D155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8"/>
                <w:szCs w:val="28"/>
                <w:lang w:bidi="hi-IN"/>
              </w:rPr>
            </w:pPr>
            <w:r w:rsidRPr="005400E1">
              <w:rPr>
                <w:rFonts w:ascii="Times New Roman" w:eastAsia="Times New Roman" w:hAnsi="Times New Roman" w:cs="Times New Roman"/>
                <w:color w:val="auto"/>
                <w:sz w:val="28"/>
                <w:szCs w:val="28"/>
                <w:lang w:bidi="hi-IN"/>
              </w:rPr>
              <w:t>Interactive Dashboard</w:t>
            </w:r>
          </w:p>
        </w:tc>
      </w:tr>
      <w:tr w:rsidR="001D1559" w:rsidRPr="005400E1" w14:paraId="463EC3AB" w14:textId="77777777" w:rsidTr="001D1559">
        <w:trPr>
          <w:cnfStyle w:val="000000100000" w:firstRow="0" w:lastRow="0" w:firstColumn="0" w:lastColumn="0" w:oddVBand="0" w:evenVBand="0" w:oddHBand="1"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2158" w:type="pct"/>
            <w:hideMark/>
          </w:tcPr>
          <w:p w14:paraId="29B7AEBE" w14:textId="77777777" w:rsidR="001D1559" w:rsidRPr="005400E1" w:rsidRDefault="001D1559" w:rsidP="001D1559">
            <w:pPr>
              <w:rPr>
                <w:rFonts w:ascii="Times New Roman" w:eastAsia="Times New Roman" w:hAnsi="Times New Roman" w:cs="Times New Roman"/>
                <w:color w:val="auto"/>
                <w:sz w:val="28"/>
                <w:szCs w:val="28"/>
                <w:lang w:bidi="hi-IN"/>
              </w:rPr>
            </w:pPr>
            <w:proofErr w:type="spellStart"/>
            <w:r w:rsidRPr="005400E1">
              <w:rPr>
                <w:rFonts w:ascii="Times New Roman" w:eastAsia="Times New Roman" w:hAnsi="Times New Roman" w:cs="Times New Roman"/>
                <w:color w:val="auto"/>
                <w:sz w:val="28"/>
                <w:szCs w:val="28"/>
                <w:lang w:bidi="hi-IN"/>
              </w:rPr>
              <w:t>Jupyter</w:t>
            </w:r>
            <w:proofErr w:type="spellEnd"/>
            <w:r w:rsidRPr="005400E1">
              <w:rPr>
                <w:rFonts w:ascii="Times New Roman" w:eastAsia="Times New Roman" w:hAnsi="Times New Roman" w:cs="Times New Roman"/>
                <w:color w:val="auto"/>
                <w:sz w:val="28"/>
                <w:szCs w:val="28"/>
                <w:lang w:bidi="hi-IN"/>
              </w:rPr>
              <w:t xml:space="preserve"> Notebook</w:t>
            </w:r>
          </w:p>
        </w:tc>
        <w:tc>
          <w:tcPr>
            <w:tcW w:w="2842" w:type="pct"/>
            <w:hideMark/>
          </w:tcPr>
          <w:p w14:paraId="06B76F8A" w14:textId="77777777" w:rsidR="001D1559" w:rsidRPr="005400E1" w:rsidRDefault="001D1559" w:rsidP="001D155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8"/>
                <w:szCs w:val="28"/>
                <w:lang w:bidi="hi-IN"/>
              </w:rPr>
            </w:pPr>
            <w:r w:rsidRPr="005400E1">
              <w:rPr>
                <w:rFonts w:ascii="Times New Roman" w:eastAsia="Times New Roman" w:hAnsi="Times New Roman" w:cs="Times New Roman"/>
                <w:color w:val="auto"/>
                <w:sz w:val="28"/>
                <w:szCs w:val="28"/>
                <w:lang w:bidi="hi-IN"/>
              </w:rPr>
              <w:t>Analysis Environment</w:t>
            </w:r>
          </w:p>
        </w:tc>
      </w:tr>
    </w:tbl>
    <w:p w14:paraId="4E69B09F" w14:textId="77777777" w:rsidR="003A3772" w:rsidRPr="003A3772" w:rsidRDefault="003A3772" w:rsidP="003A3772">
      <w:pPr>
        <w:rPr>
          <w:lang w:bidi="hi-IN"/>
        </w:rPr>
      </w:pPr>
    </w:p>
    <w:p w14:paraId="40536214" w14:textId="7A533389" w:rsidR="009870E0" w:rsidRPr="009870E0" w:rsidRDefault="009870E0" w:rsidP="009870E0">
      <w:pPr>
        <w:pStyle w:val="ListParagraph"/>
        <w:rPr>
          <w:sz w:val="32"/>
          <w:szCs w:val="32"/>
        </w:rPr>
      </w:pPr>
    </w:p>
    <w:p w14:paraId="0506B19F" w14:textId="0B0BCE27" w:rsidR="005F372E" w:rsidRPr="00582C3E" w:rsidRDefault="0071437F" w:rsidP="00582C3E">
      <w:pPr>
        <w:pStyle w:val="ListParagraph"/>
        <w:numPr>
          <w:ilvl w:val="0"/>
          <w:numId w:val="3"/>
        </w:numPr>
        <w:spacing w:after="0" w:line="240" w:lineRule="auto"/>
        <w:rPr>
          <w:bCs/>
          <w:sz w:val="32"/>
          <w:szCs w:val="32"/>
        </w:rPr>
      </w:pPr>
      <w:r>
        <w:rPr>
          <w:rFonts w:ascii="Algerian" w:hAnsi="Algerian"/>
          <w:bCs/>
          <w:sz w:val="36"/>
          <w:szCs w:val="36"/>
        </w:rPr>
        <w:t xml:space="preserve">Proposed </w:t>
      </w:r>
      <w:r w:rsidR="00582C3E" w:rsidRPr="00582C3E">
        <w:rPr>
          <w:rFonts w:ascii="Algerian" w:hAnsi="Algerian"/>
          <w:bCs/>
          <w:sz w:val="36"/>
          <w:szCs w:val="36"/>
        </w:rPr>
        <w:t>Visualization</w:t>
      </w:r>
    </w:p>
    <w:p w14:paraId="659D7C14" w14:textId="77777777" w:rsidR="005F372E" w:rsidRDefault="005F372E" w:rsidP="005F372E">
      <w:pPr>
        <w:pStyle w:val="ListParagraph"/>
        <w:jc w:val="both"/>
        <w:rPr>
          <w:sz w:val="28"/>
          <w:szCs w:val="28"/>
        </w:rPr>
      </w:pPr>
    </w:p>
    <w:tbl>
      <w:tblPr>
        <w:tblStyle w:val="PlainTable1"/>
        <w:tblW w:w="8836" w:type="dxa"/>
        <w:tblInd w:w="970" w:type="dxa"/>
        <w:tblLook w:val="04A0" w:firstRow="1" w:lastRow="0" w:firstColumn="1" w:lastColumn="0" w:noHBand="0" w:noVBand="1"/>
      </w:tblPr>
      <w:tblGrid>
        <w:gridCol w:w="3015"/>
        <w:gridCol w:w="5821"/>
      </w:tblGrid>
      <w:tr w:rsidR="00290D98" w:rsidRPr="00290D98" w14:paraId="68EB64AA" w14:textId="77777777" w:rsidTr="001D1559">
        <w:trPr>
          <w:cnfStyle w:val="100000000000" w:firstRow="1" w:lastRow="0" w:firstColumn="0" w:lastColumn="0" w:oddVBand="0" w:evenVBand="0" w:oddHBand="0"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0" w:type="auto"/>
            <w:hideMark/>
          </w:tcPr>
          <w:p w14:paraId="49DA1276" w14:textId="77777777" w:rsidR="00290D98" w:rsidRPr="00290D98" w:rsidRDefault="00290D98" w:rsidP="00290D98">
            <w:pPr>
              <w:jc w:val="center"/>
              <w:rPr>
                <w:rFonts w:ascii="Times New Roman" w:eastAsia="Times New Roman" w:hAnsi="Times New Roman" w:cs="Times New Roman"/>
                <w:color w:val="auto"/>
                <w:sz w:val="28"/>
                <w:szCs w:val="28"/>
                <w:lang w:bidi="hi-IN"/>
              </w:rPr>
            </w:pPr>
            <w:r w:rsidRPr="00290D98">
              <w:rPr>
                <w:rFonts w:ascii="Times New Roman" w:eastAsia="Times New Roman" w:hAnsi="Times New Roman" w:cs="Times New Roman"/>
                <w:color w:val="auto"/>
                <w:sz w:val="28"/>
                <w:szCs w:val="28"/>
                <w:lang w:bidi="hi-IN"/>
              </w:rPr>
              <w:t>Visualization</w:t>
            </w:r>
          </w:p>
        </w:tc>
        <w:tc>
          <w:tcPr>
            <w:tcW w:w="0" w:type="auto"/>
            <w:hideMark/>
          </w:tcPr>
          <w:p w14:paraId="4E031FE5" w14:textId="77777777" w:rsidR="00290D98" w:rsidRPr="00290D98" w:rsidRDefault="00290D98" w:rsidP="00290D98">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8"/>
                <w:szCs w:val="28"/>
                <w:lang w:bidi="hi-IN"/>
              </w:rPr>
            </w:pPr>
            <w:r w:rsidRPr="00290D98">
              <w:rPr>
                <w:rFonts w:ascii="Times New Roman" w:eastAsia="Times New Roman" w:hAnsi="Times New Roman" w:cs="Times New Roman"/>
                <w:color w:val="auto"/>
                <w:sz w:val="28"/>
                <w:szCs w:val="28"/>
                <w:lang w:bidi="hi-IN"/>
              </w:rPr>
              <w:t>Purpose</w:t>
            </w:r>
          </w:p>
        </w:tc>
      </w:tr>
      <w:tr w:rsidR="00290D98" w:rsidRPr="00290D98" w14:paraId="45117869" w14:textId="77777777" w:rsidTr="001D1559">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0" w:type="auto"/>
            <w:hideMark/>
          </w:tcPr>
          <w:p w14:paraId="2981AABF" w14:textId="77777777" w:rsidR="00290D98" w:rsidRPr="00290D98" w:rsidRDefault="00290D98" w:rsidP="00290D98">
            <w:pPr>
              <w:rPr>
                <w:rFonts w:ascii="Times New Roman" w:eastAsia="Times New Roman" w:hAnsi="Times New Roman" w:cs="Times New Roman"/>
                <w:color w:val="auto"/>
                <w:sz w:val="28"/>
                <w:szCs w:val="28"/>
                <w:lang w:bidi="hi-IN"/>
              </w:rPr>
            </w:pPr>
            <w:r w:rsidRPr="00290D98">
              <w:rPr>
                <w:rFonts w:ascii="Times New Roman" w:eastAsia="Times New Roman" w:hAnsi="Times New Roman" w:cs="Times New Roman"/>
                <w:color w:val="auto"/>
                <w:sz w:val="28"/>
                <w:szCs w:val="28"/>
                <w:lang w:bidi="hi-IN"/>
              </w:rPr>
              <w:t>Bar Chart</w:t>
            </w:r>
          </w:p>
        </w:tc>
        <w:tc>
          <w:tcPr>
            <w:tcW w:w="0" w:type="auto"/>
            <w:hideMark/>
          </w:tcPr>
          <w:p w14:paraId="6E8024D2" w14:textId="77777777" w:rsidR="00290D98" w:rsidRPr="00290D98" w:rsidRDefault="00290D98" w:rsidP="00290D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8"/>
                <w:szCs w:val="28"/>
                <w:lang w:bidi="hi-IN"/>
              </w:rPr>
            </w:pPr>
            <w:r w:rsidRPr="00290D98">
              <w:rPr>
                <w:rFonts w:ascii="Times New Roman" w:eastAsia="Times New Roman" w:hAnsi="Times New Roman" w:cs="Times New Roman"/>
                <w:color w:val="auto"/>
                <w:sz w:val="28"/>
                <w:szCs w:val="28"/>
                <w:lang w:bidi="hi-IN"/>
              </w:rPr>
              <w:t>Common medical conditions</w:t>
            </w:r>
          </w:p>
        </w:tc>
      </w:tr>
      <w:tr w:rsidR="00290D98" w:rsidRPr="00290D98" w14:paraId="1383DD9D" w14:textId="77777777" w:rsidTr="001D1559">
        <w:trPr>
          <w:trHeight w:val="546"/>
        </w:trPr>
        <w:tc>
          <w:tcPr>
            <w:cnfStyle w:val="001000000000" w:firstRow="0" w:lastRow="0" w:firstColumn="1" w:lastColumn="0" w:oddVBand="0" w:evenVBand="0" w:oddHBand="0" w:evenHBand="0" w:firstRowFirstColumn="0" w:firstRowLastColumn="0" w:lastRowFirstColumn="0" w:lastRowLastColumn="0"/>
            <w:tcW w:w="0" w:type="auto"/>
            <w:hideMark/>
          </w:tcPr>
          <w:p w14:paraId="4A45322E" w14:textId="77777777" w:rsidR="00290D98" w:rsidRPr="00290D98" w:rsidRDefault="00290D98" w:rsidP="00290D98">
            <w:pPr>
              <w:rPr>
                <w:rFonts w:ascii="Times New Roman" w:eastAsia="Times New Roman" w:hAnsi="Times New Roman" w:cs="Times New Roman"/>
                <w:color w:val="auto"/>
                <w:sz w:val="28"/>
                <w:szCs w:val="28"/>
                <w:lang w:bidi="hi-IN"/>
              </w:rPr>
            </w:pPr>
            <w:r w:rsidRPr="00290D98">
              <w:rPr>
                <w:rFonts w:ascii="Times New Roman" w:eastAsia="Times New Roman" w:hAnsi="Times New Roman" w:cs="Times New Roman"/>
                <w:color w:val="auto"/>
                <w:sz w:val="28"/>
                <w:szCs w:val="28"/>
                <w:lang w:bidi="hi-IN"/>
              </w:rPr>
              <w:t>Pie Chart</w:t>
            </w:r>
          </w:p>
        </w:tc>
        <w:tc>
          <w:tcPr>
            <w:tcW w:w="0" w:type="auto"/>
            <w:hideMark/>
          </w:tcPr>
          <w:p w14:paraId="5BA2E6FA" w14:textId="77777777" w:rsidR="00290D98" w:rsidRPr="00290D98" w:rsidRDefault="00290D98" w:rsidP="00290D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8"/>
                <w:szCs w:val="28"/>
                <w:lang w:bidi="hi-IN"/>
              </w:rPr>
            </w:pPr>
            <w:r w:rsidRPr="00290D98">
              <w:rPr>
                <w:rFonts w:ascii="Times New Roman" w:eastAsia="Times New Roman" w:hAnsi="Times New Roman" w:cs="Times New Roman"/>
                <w:color w:val="auto"/>
                <w:sz w:val="28"/>
                <w:szCs w:val="28"/>
                <w:lang w:bidi="hi-IN"/>
              </w:rPr>
              <w:t>Gender distribution</w:t>
            </w:r>
          </w:p>
        </w:tc>
      </w:tr>
      <w:tr w:rsidR="00290D98" w:rsidRPr="00290D98" w14:paraId="00D33A11" w14:textId="77777777" w:rsidTr="001D1559">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0" w:type="auto"/>
            <w:hideMark/>
          </w:tcPr>
          <w:p w14:paraId="44D98CE1" w14:textId="77777777" w:rsidR="00290D98" w:rsidRPr="00290D98" w:rsidRDefault="00290D98" w:rsidP="00290D98">
            <w:pPr>
              <w:rPr>
                <w:rFonts w:ascii="Times New Roman" w:eastAsia="Times New Roman" w:hAnsi="Times New Roman" w:cs="Times New Roman"/>
                <w:color w:val="auto"/>
                <w:sz w:val="28"/>
                <w:szCs w:val="28"/>
                <w:lang w:bidi="hi-IN"/>
              </w:rPr>
            </w:pPr>
            <w:r w:rsidRPr="00290D98">
              <w:rPr>
                <w:rFonts w:ascii="Times New Roman" w:eastAsia="Times New Roman" w:hAnsi="Times New Roman" w:cs="Times New Roman"/>
                <w:color w:val="auto"/>
                <w:sz w:val="28"/>
                <w:szCs w:val="28"/>
                <w:lang w:bidi="hi-IN"/>
              </w:rPr>
              <w:t>Histogram</w:t>
            </w:r>
          </w:p>
        </w:tc>
        <w:tc>
          <w:tcPr>
            <w:tcW w:w="0" w:type="auto"/>
            <w:hideMark/>
          </w:tcPr>
          <w:p w14:paraId="68FE5A18" w14:textId="77777777" w:rsidR="00290D98" w:rsidRPr="00290D98" w:rsidRDefault="00290D98" w:rsidP="00290D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8"/>
                <w:szCs w:val="28"/>
                <w:lang w:bidi="hi-IN"/>
              </w:rPr>
            </w:pPr>
            <w:r w:rsidRPr="00290D98">
              <w:rPr>
                <w:rFonts w:ascii="Times New Roman" w:eastAsia="Times New Roman" w:hAnsi="Times New Roman" w:cs="Times New Roman"/>
                <w:color w:val="auto"/>
                <w:sz w:val="28"/>
                <w:szCs w:val="28"/>
                <w:lang w:bidi="hi-IN"/>
              </w:rPr>
              <w:t>Age distribution</w:t>
            </w:r>
          </w:p>
        </w:tc>
      </w:tr>
      <w:tr w:rsidR="00290D98" w:rsidRPr="00290D98" w14:paraId="5747A00D" w14:textId="77777777" w:rsidTr="001D1559">
        <w:trPr>
          <w:trHeight w:val="546"/>
        </w:trPr>
        <w:tc>
          <w:tcPr>
            <w:cnfStyle w:val="001000000000" w:firstRow="0" w:lastRow="0" w:firstColumn="1" w:lastColumn="0" w:oddVBand="0" w:evenVBand="0" w:oddHBand="0" w:evenHBand="0" w:firstRowFirstColumn="0" w:firstRowLastColumn="0" w:lastRowFirstColumn="0" w:lastRowLastColumn="0"/>
            <w:tcW w:w="0" w:type="auto"/>
            <w:hideMark/>
          </w:tcPr>
          <w:p w14:paraId="42674E81" w14:textId="77777777" w:rsidR="00290D98" w:rsidRPr="00290D98" w:rsidRDefault="00290D98" w:rsidP="00290D98">
            <w:pPr>
              <w:rPr>
                <w:rFonts w:ascii="Times New Roman" w:eastAsia="Times New Roman" w:hAnsi="Times New Roman" w:cs="Times New Roman"/>
                <w:color w:val="auto"/>
                <w:sz w:val="28"/>
                <w:szCs w:val="28"/>
                <w:lang w:bidi="hi-IN"/>
              </w:rPr>
            </w:pPr>
            <w:r w:rsidRPr="00290D98">
              <w:rPr>
                <w:rFonts w:ascii="Times New Roman" w:eastAsia="Times New Roman" w:hAnsi="Times New Roman" w:cs="Times New Roman"/>
                <w:color w:val="auto"/>
                <w:sz w:val="28"/>
                <w:szCs w:val="28"/>
                <w:lang w:bidi="hi-IN"/>
              </w:rPr>
              <w:t>Box Plot</w:t>
            </w:r>
          </w:p>
        </w:tc>
        <w:tc>
          <w:tcPr>
            <w:tcW w:w="0" w:type="auto"/>
            <w:hideMark/>
          </w:tcPr>
          <w:p w14:paraId="103B8AC7" w14:textId="77777777" w:rsidR="00290D98" w:rsidRPr="00290D98" w:rsidRDefault="00290D98" w:rsidP="00290D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8"/>
                <w:szCs w:val="28"/>
                <w:lang w:bidi="hi-IN"/>
              </w:rPr>
            </w:pPr>
            <w:r w:rsidRPr="00290D98">
              <w:rPr>
                <w:rFonts w:ascii="Times New Roman" w:eastAsia="Times New Roman" w:hAnsi="Times New Roman" w:cs="Times New Roman"/>
                <w:color w:val="auto"/>
                <w:sz w:val="28"/>
                <w:szCs w:val="28"/>
                <w:lang w:bidi="hi-IN"/>
              </w:rPr>
              <w:t>Billing amount analysis</w:t>
            </w:r>
          </w:p>
        </w:tc>
      </w:tr>
      <w:tr w:rsidR="00290D98" w:rsidRPr="00290D98" w14:paraId="355025B7" w14:textId="77777777" w:rsidTr="001D1559">
        <w:trPr>
          <w:cnfStyle w:val="000000100000" w:firstRow="0" w:lastRow="0" w:firstColumn="0" w:lastColumn="0" w:oddVBand="0" w:evenVBand="0" w:oddHBand="1" w:evenHBand="0" w:firstRowFirstColumn="0" w:firstRowLastColumn="0" w:lastRowFirstColumn="0" w:lastRowLastColumn="0"/>
          <w:trHeight w:val="546"/>
        </w:trPr>
        <w:tc>
          <w:tcPr>
            <w:cnfStyle w:val="001000000000" w:firstRow="0" w:lastRow="0" w:firstColumn="1" w:lastColumn="0" w:oddVBand="0" w:evenVBand="0" w:oddHBand="0" w:evenHBand="0" w:firstRowFirstColumn="0" w:firstRowLastColumn="0" w:lastRowFirstColumn="0" w:lastRowLastColumn="0"/>
            <w:tcW w:w="0" w:type="auto"/>
            <w:hideMark/>
          </w:tcPr>
          <w:p w14:paraId="71D3EF8E" w14:textId="77777777" w:rsidR="00290D98" w:rsidRPr="00290D98" w:rsidRDefault="00290D98" w:rsidP="00290D98">
            <w:pPr>
              <w:rPr>
                <w:rFonts w:ascii="Times New Roman" w:eastAsia="Times New Roman" w:hAnsi="Times New Roman" w:cs="Times New Roman"/>
                <w:color w:val="auto"/>
                <w:sz w:val="28"/>
                <w:szCs w:val="28"/>
                <w:lang w:bidi="hi-IN"/>
              </w:rPr>
            </w:pPr>
            <w:r w:rsidRPr="00290D98">
              <w:rPr>
                <w:rFonts w:ascii="Times New Roman" w:eastAsia="Times New Roman" w:hAnsi="Times New Roman" w:cs="Times New Roman"/>
                <w:color w:val="auto"/>
                <w:sz w:val="28"/>
                <w:szCs w:val="28"/>
                <w:lang w:bidi="hi-IN"/>
              </w:rPr>
              <w:t>Line Chart</w:t>
            </w:r>
          </w:p>
        </w:tc>
        <w:tc>
          <w:tcPr>
            <w:tcW w:w="0" w:type="auto"/>
            <w:hideMark/>
          </w:tcPr>
          <w:p w14:paraId="6A9A1CCF" w14:textId="77777777" w:rsidR="00290D98" w:rsidRPr="00290D98" w:rsidRDefault="00290D98" w:rsidP="00290D98">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8"/>
                <w:szCs w:val="28"/>
                <w:lang w:bidi="hi-IN"/>
              </w:rPr>
            </w:pPr>
            <w:r w:rsidRPr="00290D98">
              <w:rPr>
                <w:rFonts w:ascii="Times New Roman" w:eastAsia="Times New Roman" w:hAnsi="Times New Roman" w:cs="Times New Roman"/>
                <w:color w:val="auto"/>
                <w:sz w:val="28"/>
                <w:szCs w:val="28"/>
                <w:lang w:bidi="hi-IN"/>
              </w:rPr>
              <w:t>Patient admissions over time</w:t>
            </w:r>
          </w:p>
        </w:tc>
      </w:tr>
      <w:tr w:rsidR="00290D98" w:rsidRPr="00290D98" w14:paraId="10BACAFC" w14:textId="77777777" w:rsidTr="001D1559">
        <w:trPr>
          <w:trHeight w:val="546"/>
        </w:trPr>
        <w:tc>
          <w:tcPr>
            <w:cnfStyle w:val="001000000000" w:firstRow="0" w:lastRow="0" w:firstColumn="1" w:lastColumn="0" w:oddVBand="0" w:evenVBand="0" w:oddHBand="0" w:evenHBand="0" w:firstRowFirstColumn="0" w:firstRowLastColumn="0" w:lastRowFirstColumn="0" w:lastRowLastColumn="0"/>
            <w:tcW w:w="0" w:type="auto"/>
            <w:hideMark/>
          </w:tcPr>
          <w:p w14:paraId="5EC3A243" w14:textId="77777777" w:rsidR="00290D98" w:rsidRPr="00290D98" w:rsidRDefault="00290D98" w:rsidP="00290D98">
            <w:pPr>
              <w:rPr>
                <w:rFonts w:ascii="Times New Roman" w:eastAsia="Times New Roman" w:hAnsi="Times New Roman" w:cs="Times New Roman"/>
                <w:color w:val="auto"/>
                <w:sz w:val="28"/>
                <w:szCs w:val="28"/>
                <w:lang w:bidi="hi-IN"/>
              </w:rPr>
            </w:pPr>
            <w:r w:rsidRPr="00290D98">
              <w:rPr>
                <w:rFonts w:ascii="Times New Roman" w:eastAsia="Times New Roman" w:hAnsi="Times New Roman" w:cs="Times New Roman"/>
                <w:color w:val="auto"/>
                <w:sz w:val="28"/>
                <w:szCs w:val="28"/>
                <w:lang w:bidi="hi-IN"/>
              </w:rPr>
              <w:t>Count Plot</w:t>
            </w:r>
          </w:p>
        </w:tc>
        <w:tc>
          <w:tcPr>
            <w:tcW w:w="0" w:type="auto"/>
            <w:hideMark/>
          </w:tcPr>
          <w:p w14:paraId="1234DACE" w14:textId="77777777" w:rsidR="00290D98" w:rsidRPr="00290D98" w:rsidRDefault="00290D98" w:rsidP="00290D9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8"/>
                <w:szCs w:val="28"/>
                <w:lang w:bidi="hi-IN"/>
              </w:rPr>
            </w:pPr>
            <w:r w:rsidRPr="00290D98">
              <w:rPr>
                <w:rFonts w:ascii="Times New Roman" w:eastAsia="Times New Roman" w:hAnsi="Times New Roman" w:cs="Times New Roman"/>
                <w:color w:val="auto"/>
                <w:sz w:val="28"/>
                <w:szCs w:val="28"/>
                <w:lang w:bidi="hi-IN"/>
              </w:rPr>
              <w:t>Admission type comparison</w:t>
            </w:r>
          </w:p>
        </w:tc>
      </w:tr>
    </w:tbl>
    <w:p w14:paraId="34F01A0A" w14:textId="1A436DD5" w:rsidR="00290D98" w:rsidRDefault="00290D98" w:rsidP="005F372E">
      <w:pPr>
        <w:pStyle w:val="ListParagraph"/>
        <w:jc w:val="both"/>
        <w:rPr>
          <w:sz w:val="28"/>
          <w:szCs w:val="28"/>
        </w:rPr>
      </w:pPr>
    </w:p>
    <w:p w14:paraId="27D94A37" w14:textId="0D0D12C5" w:rsidR="001D1559" w:rsidRDefault="001D1559" w:rsidP="005F372E">
      <w:pPr>
        <w:pStyle w:val="ListParagraph"/>
        <w:jc w:val="both"/>
        <w:rPr>
          <w:sz w:val="28"/>
          <w:szCs w:val="28"/>
        </w:rPr>
      </w:pPr>
    </w:p>
    <w:p w14:paraId="4995C79D" w14:textId="1217A6C8" w:rsidR="001D1559" w:rsidRDefault="001D1559" w:rsidP="005F372E">
      <w:pPr>
        <w:pStyle w:val="ListParagraph"/>
        <w:jc w:val="both"/>
        <w:rPr>
          <w:sz w:val="28"/>
          <w:szCs w:val="28"/>
        </w:rPr>
      </w:pPr>
    </w:p>
    <w:p w14:paraId="30660AD8" w14:textId="55BABF2F" w:rsidR="001D1559" w:rsidRDefault="001D1559" w:rsidP="005F372E">
      <w:pPr>
        <w:pStyle w:val="ListParagraph"/>
        <w:jc w:val="both"/>
        <w:rPr>
          <w:sz w:val="28"/>
          <w:szCs w:val="28"/>
        </w:rPr>
      </w:pPr>
    </w:p>
    <w:p w14:paraId="7845492F" w14:textId="15158B7C" w:rsidR="001D1559" w:rsidRDefault="001D1559" w:rsidP="005F372E">
      <w:pPr>
        <w:pStyle w:val="ListParagraph"/>
        <w:jc w:val="both"/>
        <w:rPr>
          <w:sz w:val="28"/>
          <w:szCs w:val="28"/>
        </w:rPr>
      </w:pPr>
    </w:p>
    <w:p w14:paraId="7694CDD0" w14:textId="77777777" w:rsidR="001D1559" w:rsidRDefault="001D1559" w:rsidP="005F372E">
      <w:pPr>
        <w:pStyle w:val="ListParagraph"/>
        <w:jc w:val="both"/>
        <w:rPr>
          <w:sz w:val="28"/>
          <w:szCs w:val="28"/>
        </w:rPr>
      </w:pPr>
    </w:p>
    <w:p w14:paraId="216BDF50" w14:textId="785754A4" w:rsidR="00923B2A" w:rsidRPr="00582C3E" w:rsidRDefault="00923B2A" w:rsidP="00923B2A">
      <w:pPr>
        <w:pStyle w:val="ListParagraph"/>
        <w:numPr>
          <w:ilvl w:val="0"/>
          <w:numId w:val="3"/>
        </w:numPr>
        <w:spacing w:after="0" w:line="240" w:lineRule="auto"/>
        <w:rPr>
          <w:bCs/>
          <w:sz w:val="32"/>
          <w:szCs w:val="32"/>
        </w:rPr>
      </w:pPr>
      <w:r>
        <w:rPr>
          <w:rFonts w:ascii="Algerian" w:hAnsi="Algerian"/>
          <w:bCs/>
          <w:sz w:val="36"/>
          <w:szCs w:val="36"/>
        </w:rPr>
        <w:lastRenderedPageBreak/>
        <w:t xml:space="preserve">Mock Up </w:t>
      </w:r>
      <w:proofErr w:type="gramStart"/>
      <w:r w:rsidR="00E070B1">
        <w:rPr>
          <w:rFonts w:ascii="Algerian" w:hAnsi="Algerian"/>
          <w:bCs/>
          <w:sz w:val="36"/>
          <w:szCs w:val="36"/>
        </w:rPr>
        <w:t>Or</w:t>
      </w:r>
      <w:proofErr w:type="gramEnd"/>
      <w:r w:rsidR="00E070B1">
        <w:rPr>
          <w:rFonts w:ascii="Algerian" w:hAnsi="Algerian"/>
          <w:bCs/>
          <w:sz w:val="36"/>
          <w:szCs w:val="36"/>
        </w:rPr>
        <w:t xml:space="preserve"> Wireframes Ideas</w:t>
      </w:r>
    </w:p>
    <w:p w14:paraId="4262C838" w14:textId="77777777" w:rsidR="00923B2A" w:rsidRDefault="00923B2A" w:rsidP="00923B2A">
      <w:pPr>
        <w:pStyle w:val="ListParagraph"/>
        <w:jc w:val="both"/>
        <w:rPr>
          <w:sz w:val="28"/>
          <w:szCs w:val="28"/>
        </w:rPr>
      </w:pPr>
    </w:p>
    <w:p w14:paraId="38D9C298" w14:textId="0E589243" w:rsidR="00923B2A" w:rsidRDefault="00923B2A" w:rsidP="00923B2A">
      <w:pPr>
        <w:pStyle w:val="ListParagraph"/>
        <w:jc w:val="both"/>
        <w:rPr>
          <w:sz w:val="28"/>
          <w:szCs w:val="28"/>
        </w:rPr>
      </w:pPr>
      <w:r>
        <w:rPr>
          <w:noProof/>
          <w:sz w:val="28"/>
          <w:szCs w:val="28"/>
        </w:rPr>
        <w:drawing>
          <wp:inline distT="0" distB="0" distL="0" distR="0" wp14:anchorId="76EFC737" wp14:editId="0975E50D">
            <wp:extent cx="6400800" cy="72866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a:extLst>
                        <a:ext uri="{28A0092B-C50C-407E-A947-70E740481C1C}">
                          <a14:useLocalDpi xmlns:a14="http://schemas.microsoft.com/office/drawing/2010/main" val="0"/>
                        </a:ext>
                      </a:extLst>
                    </a:blip>
                    <a:stretch>
                      <a:fillRect/>
                    </a:stretch>
                  </pic:blipFill>
                  <pic:spPr>
                    <a:xfrm>
                      <a:off x="0" y="0"/>
                      <a:ext cx="6400800" cy="7286625"/>
                    </a:xfrm>
                    <a:prstGeom prst="rect">
                      <a:avLst/>
                    </a:prstGeom>
                  </pic:spPr>
                </pic:pic>
              </a:graphicData>
            </a:graphic>
          </wp:inline>
        </w:drawing>
      </w:r>
    </w:p>
    <w:p w14:paraId="150B0B2D" w14:textId="77777777" w:rsidR="00923B2A" w:rsidRDefault="00923B2A" w:rsidP="00923B2A">
      <w:pPr>
        <w:pStyle w:val="ListParagraph"/>
        <w:jc w:val="both"/>
        <w:rPr>
          <w:sz w:val="28"/>
          <w:szCs w:val="28"/>
        </w:rPr>
      </w:pPr>
    </w:p>
    <w:p w14:paraId="72E04960" w14:textId="77777777" w:rsidR="00923B2A" w:rsidRDefault="00923B2A" w:rsidP="00923B2A">
      <w:pPr>
        <w:pStyle w:val="ListParagraph"/>
        <w:spacing w:after="0" w:line="240" w:lineRule="auto"/>
        <w:rPr>
          <w:rFonts w:ascii="Algerian" w:hAnsi="Algerian"/>
          <w:bCs/>
          <w:sz w:val="36"/>
          <w:szCs w:val="36"/>
        </w:rPr>
      </w:pPr>
    </w:p>
    <w:p w14:paraId="1733ABFB" w14:textId="419E599A" w:rsidR="001D1559" w:rsidRDefault="001D1559" w:rsidP="001D1559">
      <w:pPr>
        <w:pStyle w:val="ListParagraph"/>
        <w:numPr>
          <w:ilvl w:val="0"/>
          <w:numId w:val="3"/>
        </w:numPr>
        <w:spacing w:after="0" w:line="240" w:lineRule="auto"/>
        <w:rPr>
          <w:rFonts w:ascii="Algerian" w:hAnsi="Algerian"/>
          <w:bCs/>
          <w:sz w:val="36"/>
          <w:szCs w:val="36"/>
        </w:rPr>
      </w:pPr>
      <w:r w:rsidRPr="001D1559">
        <w:rPr>
          <w:rFonts w:ascii="Algerian" w:hAnsi="Algerian"/>
          <w:bCs/>
          <w:sz w:val="36"/>
          <w:szCs w:val="36"/>
        </w:rPr>
        <w:t>Key Performance Indicators</w:t>
      </w:r>
    </w:p>
    <w:p w14:paraId="7207E20C" w14:textId="77777777" w:rsidR="001D1559" w:rsidRPr="001D1559" w:rsidRDefault="001D1559" w:rsidP="001D1559">
      <w:pPr>
        <w:pStyle w:val="ListParagraph"/>
        <w:spacing w:after="0" w:line="240" w:lineRule="auto"/>
        <w:rPr>
          <w:rFonts w:ascii="Algerian" w:hAnsi="Algerian"/>
          <w:bCs/>
          <w:sz w:val="36"/>
          <w:szCs w:val="36"/>
        </w:rPr>
      </w:pPr>
    </w:p>
    <w:p w14:paraId="34598551" w14:textId="3377E1FE" w:rsidR="001D1559" w:rsidRDefault="001D1559" w:rsidP="001D1559">
      <w:pPr>
        <w:shd w:val="clear" w:color="auto" w:fill="FFFFFF"/>
        <w:spacing w:after="0" w:line="240" w:lineRule="auto"/>
        <w:ind w:left="720"/>
        <w:rPr>
          <w:rFonts w:ascii="Times New Roman" w:eastAsia="Times New Roman" w:hAnsi="Times New Roman" w:cs="Times New Roman"/>
          <w:color w:val="auto"/>
          <w:sz w:val="28"/>
          <w:szCs w:val="28"/>
          <w:lang w:bidi="hi-IN"/>
        </w:rPr>
      </w:pPr>
      <w:r w:rsidRPr="001D1559">
        <w:rPr>
          <w:rFonts w:ascii="Times New Roman" w:eastAsia="Times New Roman" w:hAnsi="Times New Roman" w:cs="Times New Roman"/>
          <w:color w:val="auto"/>
          <w:sz w:val="28"/>
          <w:szCs w:val="28"/>
          <w:lang w:bidi="hi-IN"/>
        </w:rPr>
        <w:t>The dashboard uses KPI cards to give stakeholders an immediate overview before they examine individual charts.</w:t>
      </w:r>
    </w:p>
    <w:p w14:paraId="19259C07" w14:textId="52DF6859" w:rsidR="001D1559" w:rsidRDefault="001D1559" w:rsidP="001D1559">
      <w:pPr>
        <w:shd w:val="clear" w:color="auto" w:fill="FFFFFF"/>
        <w:spacing w:after="0" w:line="240" w:lineRule="auto"/>
        <w:ind w:left="720"/>
        <w:rPr>
          <w:rFonts w:ascii="Times New Roman" w:eastAsia="Times New Roman" w:hAnsi="Times New Roman" w:cs="Times New Roman"/>
          <w:color w:val="auto"/>
          <w:sz w:val="28"/>
          <w:szCs w:val="28"/>
          <w:lang w:bidi="hi-IN"/>
        </w:rPr>
      </w:pPr>
    </w:p>
    <w:p w14:paraId="5FB2F3D3" w14:textId="77777777" w:rsidR="001D1559" w:rsidRPr="001D1559" w:rsidRDefault="001D1559" w:rsidP="001D1559">
      <w:pPr>
        <w:shd w:val="clear" w:color="auto" w:fill="FFFFFF"/>
        <w:spacing w:after="0" w:line="240" w:lineRule="auto"/>
        <w:ind w:left="720"/>
        <w:rPr>
          <w:rFonts w:ascii="Times New Roman" w:eastAsia="Times New Roman" w:hAnsi="Times New Roman" w:cs="Times New Roman"/>
          <w:color w:val="auto"/>
          <w:sz w:val="28"/>
          <w:szCs w:val="28"/>
          <w:lang w:bidi="hi-IN"/>
        </w:rPr>
      </w:pPr>
    </w:p>
    <w:tbl>
      <w:tblPr>
        <w:tblW w:w="10074" w:type="dxa"/>
        <w:tblInd w:w="72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517"/>
        <w:gridCol w:w="2518"/>
        <w:gridCol w:w="2519"/>
        <w:gridCol w:w="2520"/>
      </w:tblGrid>
      <w:tr w:rsidR="001D1559" w:rsidRPr="001D1559" w14:paraId="0B77F86D" w14:textId="77777777" w:rsidTr="001D1559">
        <w:tc>
          <w:tcPr>
            <w:tcW w:w="2517" w:type="dxa"/>
            <w:shd w:val="clear" w:color="auto" w:fill="FCE4D6"/>
            <w:tcMar>
              <w:top w:w="0" w:type="dxa"/>
              <w:left w:w="0" w:type="dxa"/>
              <w:bottom w:w="0" w:type="dxa"/>
              <w:right w:w="0" w:type="dxa"/>
            </w:tcMar>
            <w:vAlign w:val="center"/>
            <w:hideMark/>
          </w:tcPr>
          <w:p w14:paraId="695C32B0" w14:textId="77777777" w:rsidR="001D1559" w:rsidRPr="001D1559" w:rsidRDefault="001D1559" w:rsidP="001D1559">
            <w:pPr>
              <w:spacing w:after="0" w:line="240" w:lineRule="auto"/>
              <w:jc w:val="center"/>
              <w:rPr>
                <w:rFonts w:ascii="Times New Roman" w:eastAsia="Times New Roman" w:hAnsi="Times New Roman" w:cs="Times New Roman"/>
                <w:color w:val="auto"/>
                <w:sz w:val="28"/>
                <w:szCs w:val="28"/>
                <w:lang w:bidi="hi-IN"/>
              </w:rPr>
            </w:pPr>
            <w:r w:rsidRPr="001D1559">
              <w:rPr>
                <w:rFonts w:ascii="Times New Roman" w:eastAsia="Times New Roman" w:hAnsi="Times New Roman" w:cs="Times New Roman"/>
                <w:color w:val="auto"/>
                <w:sz w:val="28"/>
                <w:szCs w:val="28"/>
                <w:lang w:bidi="hi-IN"/>
              </w:rPr>
              <w:t>KPI</w:t>
            </w:r>
          </w:p>
        </w:tc>
        <w:tc>
          <w:tcPr>
            <w:tcW w:w="2518" w:type="dxa"/>
            <w:shd w:val="clear" w:color="auto" w:fill="FCE4D6"/>
            <w:tcMar>
              <w:top w:w="0" w:type="dxa"/>
              <w:left w:w="0" w:type="dxa"/>
              <w:bottom w:w="0" w:type="dxa"/>
              <w:right w:w="0" w:type="dxa"/>
            </w:tcMar>
            <w:vAlign w:val="center"/>
            <w:hideMark/>
          </w:tcPr>
          <w:p w14:paraId="111187F8" w14:textId="77777777" w:rsidR="001D1559" w:rsidRPr="001D1559" w:rsidRDefault="001D1559" w:rsidP="001D1559">
            <w:pPr>
              <w:spacing w:after="0" w:line="240" w:lineRule="auto"/>
              <w:jc w:val="center"/>
              <w:rPr>
                <w:rFonts w:ascii="Times New Roman" w:eastAsia="Times New Roman" w:hAnsi="Times New Roman" w:cs="Times New Roman"/>
                <w:color w:val="auto"/>
                <w:sz w:val="28"/>
                <w:szCs w:val="28"/>
                <w:lang w:bidi="hi-IN"/>
              </w:rPr>
            </w:pPr>
            <w:r w:rsidRPr="001D1559">
              <w:rPr>
                <w:rFonts w:ascii="Times New Roman" w:eastAsia="Times New Roman" w:hAnsi="Times New Roman" w:cs="Times New Roman"/>
                <w:color w:val="auto"/>
                <w:sz w:val="28"/>
                <w:szCs w:val="28"/>
                <w:lang w:bidi="hi-IN"/>
              </w:rPr>
              <w:t>Displayed Value</w:t>
            </w:r>
          </w:p>
        </w:tc>
        <w:tc>
          <w:tcPr>
            <w:tcW w:w="2519" w:type="dxa"/>
            <w:shd w:val="clear" w:color="auto" w:fill="FCE4D6"/>
            <w:tcMar>
              <w:top w:w="0" w:type="dxa"/>
              <w:left w:w="0" w:type="dxa"/>
              <w:bottom w:w="0" w:type="dxa"/>
              <w:right w:w="0" w:type="dxa"/>
            </w:tcMar>
            <w:vAlign w:val="center"/>
            <w:hideMark/>
          </w:tcPr>
          <w:p w14:paraId="6899FC80" w14:textId="77777777" w:rsidR="001D1559" w:rsidRPr="001D1559" w:rsidRDefault="001D1559" w:rsidP="001D1559">
            <w:pPr>
              <w:spacing w:after="0" w:line="240" w:lineRule="auto"/>
              <w:jc w:val="center"/>
              <w:rPr>
                <w:rFonts w:ascii="Times New Roman" w:eastAsia="Times New Roman" w:hAnsi="Times New Roman" w:cs="Times New Roman"/>
                <w:color w:val="auto"/>
                <w:sz w:val="28"/>
                <w:szCs w:val="28"/>
                <w:lang w:bidi="hi-IN"/>
              </w:rPr>
            </w:pPr>
            <w:r w:rsidRPr="001D1559">
              <w:rPr>
                <w:rFonts w:ascii="Times New Roman" w:eastAsia="Times New Roman" w:hAnsi="Times New Roman" w:cs="Times New Roman"/>
                <w:color w:val="auto"/>
                <w:sz w:val="28"/>
                <w:szCs w:val="28"/>
                <w:lang w:bidi="hi-IN"/>
              </w:rPr>
              <w:t>Interpretation</w:t>
            </w:r>
          </w:p>
        </w:tc>
        <w:tc>
          <w:tcPr>
            <w:tcW w:w="2520" w:type="dxa"/>
            <w:shd w:val="clear" w:color="auto" w:fill="FCE4D6"/>
            <w:tcMar>
              <w:top w:w="0" w:type="dxa"/>
              <w:left w:w="0" w:type="dxa"/>
              <w:bottom w:w="0" w:type="dxa"/>
              <w:right w:w="0" w:type="dxa"/>
            </w:tcMar>
            <w:vAlign w:val="center"/>
            <w:hideMark/>
          </w:tcPr>
          <w:p w14:paraId="7678984F" w14:textId="77777777" w:rsidR="001D1559" w:rsidRPr="001D1559" w:rsidRDefault="001D1559" w:rsidP="001D1559">
            <w:pPr>
              <w:spacing w:after="0" w:line="240" w:lineRule="auto"/>
              <w:jc w:val="center"/>
              <w:rPr>
                <w:rFonts w:ascii="Times New Roman" w:eastAsia="Times New Roman" w:hAnsi="Times New Roman" w:cs="Times New Roman"/>
                <w:color w:val="auto"/>
                <w:sz w:val="28"/>
                <w:szCs w:val="28"/>
                <w:lang w:bidi="hi-IN"/>
              </w:rPr>
            </w:pPr>
            <w:r w:rsidRPr="001D1559">
              <w:rPr>
                <w:rFonts w:ascii="Times New Roman" w:eastAsia="Times New Roman" w:hAnsi="Times New Roman" w:cs="Times New Roman"/>
                <w:color w:val="auto"/>
                <w:sz w:val="28"/>
                <w:szCs w:val="28"/>
                <w:lang w:bidi="hi-IN"/>
              </w:rPr>
              <w:t>Management Use</w:t>
            </w:r>
          </w:p>
        </w:tc>
      </w:tr>
      <w:tr w:rsidR="001D1559" w:rsidRPr="001D1559" w14:paraId="1D3FD44D" w14:textId="77777777" w:rsidTr="001D1559">
        <w:tc>
          <w:tcPr>
            <w:tcW w:w="2517" w:type="dxa"/>
            <w:shd w:val="clear" w:color="auto" w:fill="FFFFFF"/>
            <w:tcMar>
              <w:top w:w="0" w:type="dxa"/>
              <w:left w:w="0" w:type="dxa"/>
              <w:bottom w:w="0" w:type="dxa"/>
              <w:right w:w="0" w:type="dxa"/>
            </w:tcMar>
            <w:vAlign w:val="center"/>
            <w:hideMark/>
          </w:tcPr>
          <w:p w14:paraId="14822C77" w14:textId="77777777" w:rsidR="001D1559" w:rsidRPr="001D1559" w:rsidRDefault="001D1559" w:rsidP="001D1559">
            <w:pPr>
              <w:spacing w:after="0" w:line="240" w:lineRule="auto"/>
              <w:jc w:val="center"/>
              <w:rPr>
                <w:rFonts w:ascii="Times New Roman" w:eastAsia="Times New Roman" w:hAnsi="Times New Roman" w:cs="Times New Roman"/>
                <w:color w:val="auto"/>
                <w:sz w:val="28"/>
                <w:szCs w:val="28"/>
                <w:lang w:bidi="hi-IN"/>
              </w:rPr>
            </w:pPr>
            <w:r w:rsidRPr="001D1559">
              <w:rPr>
                <w:rFonts w:ascii="Times New Roman" w:eastAsia="Times New Roman" w:hAnsi="Times New Roman" w:cs="Times New Roman"/>
                <w:color w:val="auto"/>
                <w:sz w:val="28"/>
                <w:szCs w:val="28"/>
                <w:lang w:bidi="hi-IN"/>
              </w:rPr>
              <w:t>Total Patients</w:t>
            </w:r>
          </w:p>
        </w:tc>
        <w:tc>
          <w:tcPr>
            <w:tcW w:w="2518" w:type="dxa"/>
            <w:shd w:val="clear" w:color="auto" w:fill="FFFFFF"/>
            <w:tcMar>
              <w:top w:w="0" w:type="dxa"/>
              <w:left w:w="0" w:type="dxa"/>
              <w:bottom w:w="0" w:type="dxa"/>
              <w:right w:w="0" w:type="dxa"/>
            </w:tcMar>
            <w:vAlign w:val="center"/>
            <w:hideMark/>
          </w:tcPr>
          <w:p w14:paraId="60F093EA" w14:textId="77777777" w:rsidR="001D1559" w:rsidRPr="001D1559" w:rsidRDefault="001D1559" w:rsidP="001D1559">
            <w:pPr>
              <w:spacing w:after="0" w:line="240" w:lineRule="auto"/>
              <w:jc w:val="center"/>
              <w:rPr>
                <w:rFonts w:ascii="Times New Roman" w:eastAsia="Times New Roman" w:hAnsi="Times New Roman" w:cs="Times New Roman"/>
                <w:color w:val="auto"/>
                <w:sz w:val="28"/>
                <w:szCs w:val="28"/>
                <w:lang w:bidi="hi-IN"/>
              </w:rPr>
            </w:pPr>
            <w:r w:rsidRPr="001D1559">
              <w:rPr>
                <w:rFonts w:ascii="Times New Roman" w:eastAsia="Times New Roman" w:hAnsi="Times New Roman" w:cs="Times New Roman"/>
                <w:color w:val="auto"/>
                <w:sz w:val="28"/>
                <w:szCs w:val="28"/>
                <w:lang w:bidi="hi-IN"/>
              </w:rPr>
              <w:t>54,966</w:t>
            </w:r>
          </w:p>
        </w:tc>
        <w:tc>
          <w:tcPr>
            <w:tcW w:w="2519" w:type="dxa"/>
            <w:shd w:val="clear" w:color="auto" w:fill="FFFFFF"/>
            <w:tcMar>
              <w:top w:w="0" w:type="dxa"/>
              <w:left w:w="0" w:type="dxa"/>
              <w:bottom w:w="0" w:type="dxa"/>
              <w:right w:w="0" w:type="dxa"/>
            </w:tcMar>
            <w:vAlign w:val="center"/>
            <w:hideMark/>
          </w:tcPr>
          <w:p w14:paraId="08676B2D" w14:textId="77777777" w:rsidR="001D1559" w:rsidRPr="001D1559" w:rsidRDefault="001D1559" w:rsidP="001D1559">
            <w:pPr>
              <w:spacing w:after="0" w:line="240" w:lineRule="auto"/>
              <w:jc w:val="center"/>
              <w:rPr>
                <w:rFonts w:ascii="Times New Roman" w:eastAsia="Times New Roman" w:hAnsi="Times New Roman" w:cs="Times New Roman"/>
                <w:color w:val="auto"/>
                <w:sz w:val="28"/>
                <w:szCs w:val="28"/>
                <w:lang w:bidi="hi-IN"/>
              </w:rPr>
            </w:pPr>
            <w:r w:rsidRPr="001D1559">
              <w:rPr>
                <w:rFonts w:ascii="Times New Roman" w:eastAsia="Times New Roman" w:hAnsi="Times New Roman" w:cs="Times New Roman"/>
                <w:color w:val="auto"/>
                <w:sz w:val="28"/>
                <w:szCs w:val="28"/>
                <w:lang w:bidi="hi-IN"/>
              </w:rPr>
              <w:t>Overall patient volume represented in the dashboard</w:t>
            </w:r>
          </w:p>
        </w:tc>
        <w:tc>
          <w:tcPr>
            <w:tcW w:w="2520" w:type="dxa"/>
            <w:shd w:val="clear" w:color="auto" w:fill="FFFFFF"/>
            <w:tcMar>
              <w:top w:w="0" w:type="dxa"/>
              <w:left w:w="0" w:type="dxa"/>
              <w:bottom w:w="0" w:type="dxa"/>
              <w:right w:w="0" w:type="dxa"/>
            </w:tcMar>
            <w:vAlign w:val="center"/>
            <w:hideMark/>
          </w:tcPr>
          <w:p w14:paraId="028757CC" w14:textId="77777777" w:rsidR="001D1559" w:rsidRPr="001D1559" w:rsidRDefault="001D1559" w:rsidP="001D1559">
            <w:pPr>
              <w:spacing w:after="0" w:line="240" w:lineRule="auto"/>
              <w:jc w:val="center"/>
              <w:rPr>
                <w:rFonts w:ascii="Times New Roman" w:eastAsia="Times New Roman" w:hAnsi="Times New Roman" w:cs="Times New Roman"/>
                <w:color w:val="auto"/>
                <w:sz w:val="28"/>
                <w:szCs w:val="28"/>
                <w:lang w:bidi="hi-IN"/>
              </w:rPr>
            </w:pPr>
            <w:r w:rsidRPr="001D1559">
              <w:rPr>
                <w:rFonts w:ascii="Times New Roman" w:eastAsia="Times New Roman" w:hAnsi="Times New Roman" w:cs="Times New Roman"/>
                <w:color w:val="auto"/>
                <w:sz w:val="28"/>
                <w:szCs w:val="28"/>
                <w:lang w:bidi="hi-IN"/>
              </w:rPr>
              <w:t>Capacity and workload planning</w:t>
            </w:r>
          </w:p>
        </w:tc>
      </w:tr>
      <w:tr w:rsidR="001D1559" w:rsidRPr="001D1559" w14:paraId="29625977" w14:textId="77777777" w:rsidTr="001D1559">
        <w:tc>
          <w:tcPr>
            <w:tcW w:w="2517" w:type="dxa"/>
            <w:shd w:val="clear" w:color="auto" w:fill="FFFFFF"/>
            <w:tcMar>
              <w:top w:w="0" w:type="dxa"/>
              <w:left w:w="0" w:type="dxa"/>
              <w:bottom w:w="0" w:type="dxa"/>
              <w:right w:w="0" w:type="dxa"/>
            </w:tcMar>
            <w:vAlign w:val="center"/>
            <w:hideMark/>
          </w:tcPr>
          <w:p w14:paraId="34C04160" w14:textId="77777777" w:rsidR="001D1559" w:rsidRPr="001D1559" w:rsidRDefault="001D1559" w:rsidP="001D1559">
            <w:pPr>
              <w:spacing w:after="0" w:line="240" w:lineRule="auto"/>
              <w:jc w:val="center"/>
              <w:rPr>
                <w:rFonts w:ascii="Times New Roman" w:eastAsia="Times New Roman" w:hAnsi="Times New Roman" w:cs="Times New Roman"/>
                <w:color w:val="auto"/>
                <w:sz w:val="28"/>
                <w:szCs w:val="28"/>
                <w:lang w:bidi="hi-IN"/>
              </w:rPr>
            </w:pPr>
            <w:r w:rsidRPr="001D1559">
              <w:rPr>
                <w:rFonts w:ascii="Times New Roman" w:eastAsia="Times New Roman" w:hAnsi="Times New Roman" w:cs="Times New Roman"/>
                <w:color w:val="auto"/>
                <w:sz w:val="28"/>
                <w:szCs w:val="28"/>
                <w:lang w:bidi="hi-IN"/>
              </w:rPr>
              <w:t>Male Patients</w:t>
            </w:r>
          </w:p>
        </w:tc>
        <w:tc>
          <w:tcPr>
            <w:tcW w:w="2518" w:type="dxa"/>
            <w:shd w:val="clear" w:color="auto" w:fill="FFFFFF"/>
            <w:tcMar>
              <w:top w:w="0" w:type="dxa"/>
              <w:left w:w="0" w:type="dxa"/>
              <w:bottom w:w="0" w:type="dxa"/>
              <w:right w:w="0" w:type="dxa"/>
            </w:tcMar>
            <w:vAlign w:val="center"/>
            <w:hideMark/>
          </w:tcPr>
          <w:p w14:paraId="4E98E195" w14:textId="77777777" w:rsidR="001D1559" w:rsidRPr="001D1559" w:rsidRDefault="001D1559" w:rsidP="001D1559">
            <w:pPr>
              <w:spacing w:after="0" w:line="240" w:lineRule="auto"/>
              <w:jc w:val="center"/>
              <w:rPr>
                <w:rFonts w:ascii="Times New Roman" w:eastAsia="Times New Roman" w:hAnsi="Times New Roman" w:cs="Times New Roman"/>
                <w:color w:val="auto"/>
                <w:sz w:val="28"/>
                <w:szCs w:val="28"/>
                <w:lang w:bidi="hi-IN"/>
              </w:rPr>
            </w:pPr>
            <w:r w:rsidRPr="001D1559">
              <w:rPr>
                <w:rFonts w:ascii="Times New Roman" w:eastAsia="Times New Roman" w:hAnsi="Times New Roman" w:cs="Times New Roman"/>
                <w:color w:val="auto"/>
                <w:sz w:val="28"/>
                <w:szCs w:val="28"/>
                <w:lang w:bidi="hi-IN"/>
              </w:rPr>
              <w:t>27,496</w:t>
            </w:r>
          </w:p>
        </w:tc>
        <w:tc>
          <w:tcPr>
            <w:tcW w:w="2519" w:type="dxa"/>
            <w:shd w:val="clear" w:color="auto" w:fill="FFFFFF"/>
            <w:tcMar>
              <w:top w:w="0" w:type="dxa"/>
              <w:left w:w="0" w:type="dxa"/>
              <w:bottom w:w="0" w:type="dxa"/>
              <w:right w:w="0" w:type="dxa"/>
            </w:tcMar>
            <w:vAlign w:val="center"/>
            <w:hideMark/>
          </w:tcPr>
          <w:p w14:paraId="5A12E592" w14:textId="77777777" w:rsidR="001D1559" w:rsidRPr="001D1559" w:rsidRDefault="001D1559" w:rsidP="001D1559">
            <w:pPr>
              <w:spacing w:after="0" w:line="240" w:lineRule="auto"/>
              <w:jc w:val="center"/>
              <w:rPr>
                <w:rFonts w:ascii="Times New Roman" w:eastAsia="Times New Roman" w:hAnsi="Times New Roman" w:cs="Times New Roman"/>
                <w:color w:val="auto"/>
                <w:sz w:val="28"/>
                <w:szCs w:val="28"/>
                <w:lang w:bidi="hi-IN"/>
              </w:rPr>
            </w:pPr>
            <w:r w:rsidRPr="001D1559">
              <w:rPr>
                <w:rFonts w:ascii="Times New Roman" w:eastAsia="Times New Roman" w:hAnsi="Times New Roman" w:cs="Times New Roman"/>
                <w:color w:val="auto"/>
                <w:sz w:val="28"/>
                <w:szCs w:val="28"/>
                <w:lang w:bidi="hi-IN"/>
              </w:rPr>
              <w:t>50.02% of displayed patients</w:t>
            </w:r>
          </w:p>
        </w:tc>
        <w:tc>
          <w:tcPr>
            <w:tcW w:w="2520" w:type="dxa"/>
            <w:shd w:val="clear" w:color="auto" w:fill="FFFFFF"/>
            <w:tcMar>
              <w:top w:w="0" w:type="dxa"/>
              <w:left w:w="0" w:type="dxa"/>
              <w:bottom w:w="0" w:type="dxa"/>
              <w:right w:w="0" w:type="dxa"/>
            </w:tcMar>
            <w:vAlign w:val="center"/>
            <w:hideMark/>
          </w:tcPr>
          <w:p w14:paraId="21FE0714" w14:textId="77777777" w:rsidR="001D1559" w:rsidRPr="001D1559" w:rsidRDefault="001D1559" w:rsidP="001D1559">
            <w:pPr>
              <w:spacing w:after="0" w:line="240" w:lineRule="auto"/>
              <w:jc w:val="center"/>
              <w:rPr>
                <w:rFonts w:ascii="Times New Roman" w:eastAsia="Times New Roman" w:hAnsi="Times New Roman" w:cs="Times New Roman"/>
                <w:color w:val="auto"/>
                <w:sz w:val="28"/>
                <w:szCs w:val="28"/>
                <w:lang w:bidi="hi-IN"/>
              </w:rPr>
            </w:pPr>
            <w:r w:rsidRPr="001D1559">
              <w:rPr>
                <w:rFonts w:ascii="Times New Roman" w:eastAsia="Times New Roman" w:hAnsi="Times New Roman" w:cs="Times New Roman"/>
                <w:color w:val="auto"/>
                <w:sz w:val="28"/>
                <w:szCs w:val="28"/>
                <w:lang w:bidi="hi-IN"/>
              </w:rPr>
              <w:t>Demographic monitoring</w:t>
            </w:r>
          </w:p>
        </w:tc>
      </w:tr>
      <w:tr w:rsidR="001D1559" w:rsidRPr="001D1559" w14:paraId="2B97595D" w14:textId="77777777" w:rsidTr="001D1559">
        <w:tc>
          <w:tcPr>
            <w:tcW w:w="2517" w:type="dxa"/>
            <w:shd w:val="clear" w:color="auto" w:fill="FFFFFF"/>
            <w:tcMar>
              <w:top w:w="0" w:type="dxa"/>
              <w:left w:w="0" w:type="dxa"/>
              <w:bottom w:w="0" w:type="dxa"/>
              <w:right w:w="0" w:type="dxa"/>
            </w:tcMar>
            <w:vAlign w:val="center"/>
            <w:hideMark/>
          </w:tcPr>
          <w:p w14:paraId="3D0F03D8" w14:textId="77777777" w:rsidR="001D1559" w:rsidRPr="001D1559" w:rsidRDefault="001D1559" w:rsidP="001D1559">
            <w:pPr>
              <w:spacing w:after="0" w:line="240" w:lineRule="auto"/>
              <w:jc w:val="center"/>
              <w:rPr>
                <w:rFonts w:ascii="Times New Roman" w:eastAsia="Times New Roman" w:hAnsi="Times New Roman" w:cs="Times New Roman"/>
                <w:color w:val="auto"/>
                <w:sz w:val="28"/>
                <w:szCs w:val="28"/>
                <w:lang w:bidi="hi-IN"/>
              </w:rPr>
            </w:pPr>
            <w:r w:rsidRPr="001D1559">
              <w:rPr>
                <w:rFonts w:ascii="Times New Roman" w:eastAsia="Times New Roman" w:hAnsi="Times New Roman" w:cs="Times New Roman"/>
                <w:color w:val="auto"/>
                <w:sz w:val="28"/>
                <w:szCs w:val="28"/>
                <w:lang w:bidi="hi-IN"/>
              </w:rPr>
              <w:t>Female Patients</w:t>
            </w:r>
          </w:p>
        </w:tc>
        <w:tc>
          <w:tcPr>
            <w:tcW w:w="2518" w:type="dxa"/>
            <w:shd w:val="clear" w:color="auto" w:fill="FFFFFF"/>
            <w:tcMar>
              <w:top w:w="0" w:type="dxa"/>
              <w:left w:w="0" w:type="dxa"/>
              <w:bottom w:w="0" w:type="dxa"/>
              <w:right w:w="0" w:type="dxa"/>
            </w:tcMar>
            <w:vAlign w:val="center"/>
            <w:hideMark/>
          </w:tcPr>
          <w:p w14:paraId="0413589A" w14:textId="77777777" w:rsidR="001D1559" w:rsidRPr="001D1559" w:rsidRDefault="001D1559" w:rsidP="001D1559">
            <w:pPr>
              <w:spacing w:after="0" w:line="240" w:lineRule="auto"/>
              <w:jc w:val="center"/>
              <w:rPr>
                <w:rFonts w:ascii="Times New Roman" w:eastAsia="Times New Roman" w:hAnsi="Times New Roman" w:cs="Times New Roman"/>
                <w:color w:val="auto"/>
                <w:sz w:val="28"/>
                <w:szCs w:val="28"/>
                <w:lang w:bidi="hi-IN"/>
              </w:rPr>
            </w:pPr>
            <w:r w:rsidRPr="001D1559">
              <w:rPr>
                <w:rFonts w:ascii="Times New Roman" w:eastAsia="Times New Roman" w:hAnsi="Times New Roman" w:cs="Times New Roman"/>
                <w:color w:val="auto"/>
                <w:sz w:val="28"/>
                <w:szCs w:val="28"/>
                <w:lang w:bidi="hi-IN"/>
              </w:rPr>
              <w:t>27,470</w:t>
            </w:r>
          </w:p>
        </w:tc>
        <w:tc>
          <w:tcPr>
            <w:tcW w:w="2519" w:type="dxa"/>
            <w:shd w:val="clear" w:color="auto" w:fill="FFFFFF"/>
            <w:tcMar>
              <w:top w:w="0" w:type="dxa"/>
              <w:left w:w="0" w:type="dxa"/>
              <w:bottom w:w="0" w:type="dxa"/>
              <w:right w:w="0" w:type="dxa"/>
            </w:tcMar>
            <w:vAlign w:val="center"/>
            <w:hideMark/>
          </w:tcPr>
          <w:p w14:paraId="753ACB55" w14:textId="77777777" w:rsidR="001D1559" w:rsidRPr="001D1559" w:rsidRDefault="001D1559" w:rsidP="001D1559">
            <w:pPr>
              <w:spacing w:after="0" w:line="240" w:lineRule="auto"/>
              <w:jc w:val="center"/>
              <w:rPr>
                <w:rFonts w:ascii="Times New Roman" w:eastAsia="Times New Roman" w:hAnsi="Times New Roman" w:cs="Times New Roman"/>
                <w:color w:val="auto"/>
                <w:sz w:val="28"/>
                <w:szCs w:val="28"/>
                <w:lang w:bidi="hi-IN"/>
              </w:rPr>
            </w:pPr>
            <w:r w:rsidRPr="001D1559">
              <w:rPr>
                <w:rFonts w:ascii="Times New Roman" w:eastAsia="Times New Roman" w:hAnsi="Times New Roman" w:cs="Times New Roman"/>
                <w:color w:val="auto"/>
                <w:sz w:val="28"/>
                <w:szCs w:val="28"/>
                <w:lang w:bidi="hi-IN"/>
              </w:rPr>
              <w:t>49.98% of displayed patients</w:t>
            </w:r>
          </w:p>
        </w:tc>
        <w:tc>
          <w:tcPr>
            <w:tcW w:w="2520" w:type="dxa"/>
            <w:shd w:val="clear" w:color="auto" w:fill="FFFFFF"/>
            <w:tcMar>
              <w:top w:w="0" w:type="dxa"/>
              <w:left w:w="0" w:type="dxa"/>
              <w:bottom w:w="0" w:type="dxa"/>
              <w:right w:w="0" w:type="dxa"/>
            </w:tcMar>
            <w:vAlign w:val="center"/>
            <w:hideMark/>
          </w:tcPr>
          <w:p w14:paraId="6B976F57" w14:textId="77777777" w:rsidR="001D1559" w:rsidRPr="001D1559" w:rsidRDefault="001D1559" w:rsidP="001D1559">
            <w:pPr>
              <w:spacing w:after="0" w:line="240" w:lineRule="auto"/>
              <w:jc w:val="center"/>
              <w:rPr>
                <w:rFonts w:ascii="Times New Roman" w:eastAsia="Times New Roman" w:hAnsi="Times New Roman" w:cs="Times New Roman"/>
                <w:color w:val="auto"/>
                <w:sz w:val="28"/>
                <w:szCs w:val="28"/>
                <w:lang w:bidi="hi-IN"/>
              </w:rPr>
            </w:pPr>
            <w:r w:rsidRPr="001D1559">
              <w:rPr>
                <w:rFonts w:ascii="Times New Roman" w:eastAsia="Times New Roman" w:hAnsi="Times New Roman" w:cs="Times New Roman"/>
                <w:color w:val="auto"/>
                <w:sz w:val="28"/>
                <w:szCs w:val="28"/>
                <w:lang w:bidi="hi-IN"/>
              </w:rPr>
              <w:t>Demographic monitoring</w:t>
            </w:r>
          </w:p>
        </w:tc>
      </w:tr>
      <w:tr w:rsidR="001D1559" w:rsidRPr="001D1559" w14:paraId="0897B678" w14:textId="77777777" w:rsidTr="001D1559">
        <w:tc>
          <w:tcPr>
            <w:tcW w:w="2517" w:type="dxa"/>
            <w:shd w:val="clear" w:color="auto" w:fill="FFFFFF"/>
            <w:tcMar>
              <w:top w:w="0" w:type="dxa"/>
              <w:left w:w="0" w:type="dxa"/>
              <w:bottom w:w="0" w:type="dxa"/>
              <w:right w:w="0" w:type="dxa"/>
            </w:tcMar>
            <w:vAlign w:val="center"/>
            <w:hideMark/>
          </w:tcPr>
          <w:p w14:paraId="684C08E5" w14:textId="77777777" w:rsidR="001D1559" w:rsidRPr="001D1559" w:rsidRDefault="001D1559" w:rsidP="001D1559">
            <w:pPr>
              <w:spacing w:after="0" w:line="240" w:lineRule="auto"/>
              <w:jc w:val="center"/>
              <w:rPr>
                <w:rFonts w:ascii="Times New Roman" w:eastAsia="Times New Roman" w:hAnsi="Times New Roman" w:cs="Times New Roman"/>
                <w:color w:val="auto"/>
                <w:sz w:val="28"/>
                <w:szCs w:val="28"/>
                <w:lang w:bidi="hi-IN"/>
              </w:rPr>
            </w:pPr>
            <w:r w:rsidRPr="001D1559">
              <w:rPr>
                <w:rFonts w:ascii="Times New Roman" w:eastAsia="Times New Roman" w:hAnsi="Times New Roman" w:cs="Times New Roman"/>
                <w:color w:val="auto"/>
                <w:sz w:val="28"/>
                <w:szCs w:val="28"/>
                <w:lang w:bidi="hi-IN"/>
              </w:rPr>
              <w:t>Average Billing</w:t>
            </w:r>
          </w:p>
        </w:tc>
        <w:tc>
          <w:tcPr>
            <w:tcW w:w="2518" w:type="dxa"/>
            <w:shd w:val="clear" w:color="auto" w:fill="FFFFFF"/>
            <w:tcMar>
              <w:top w:w="0" w:type="dxa"/>
              <w:left w:w="0" w:type="dxa"/>
              <w:bottom w:w="0" w:type="dxa"/>
              <w:right w:w="0" w:type="dxa"/>
            </w:tcMar>
            <w:vAlign w:val="center"/>
            <w:hideMark/>
          </w:tcPr>
          <w:p w14:paraId="47FE174D" w14:textId="77777777" w:rsidR="001D1559" w:rsidRPr="001D1559" w:rsidRDefault="001D1559" w:rsidP="001D1559">
            <w:pPr>
              <w:spacing w:after="0" w:line="240" w:lineRule="auto"/>
              <w:jc w:val="center"/>
              <w:rPr>
                <w:rFonts w:ascii="Times New Roman" w:eastAsia="Times New Roman" w:hAnsi="Times New Roman" w:cs="Times New Roman"/>
                <w:color w:val="auto"/>
                <w:sz w:val="28"/>
                <w:szCs w:val="28"/>
                <w:lang w:bidi="hi-IN"/>
              </w:rPr>
            </w:pPr>
            <w:r w:rsidRPr="001D1559">
              <w:rPr>
                <w:rFonts w:ascii="Times New Roman" w:eastAsia="Times New Roman" w:hAnsi="Times New Roman" w:cs="Times New Roman"/>
                <w:color w:val="auto"/>
                <w:sz w:val="28"/>
                <w:szCs w:val="28"/>
                <w:lang w:bidi="hi-IN"/>
              </w:rPr>
              <w:t>₹25.55K</w:t>
            </w:r>
          </w:p>
        </w:tc>
        <w:tc>
          <w:tcPr>
            <w:tcW w:w="2519" w:type="dxa"/>
            <w:shd w:val="clear" w:color="auto" w:fill="FFFFFF"/>
            <w:tcMar>
              <w:top w:w="0" w:type="dxa"/>
              <w:left w:w="0" w:type="dxa"/>
              <w:bottom w:w="0" w:type="dxa"/>
              <w:right w:w="0" w:type="dxa"/>
            </w:tcMar>
            <w:vAlign w:val="center"/>
            <w:hideMark/>
          </w:tcPr>
          <w:p w14:paraId="79D0C434" w14:textId="77777777" w:rsidR="001D1559" w:rsidRPr="001D1559" w:rsidRDefault="001D1559" w:rsidP="001D1559">
            <w:pPr>
              <w:spacing w:after="0" w:line="240" w:lineRule="auto"/>
              <w:jc w:val="center"/>
              <w:rPr>
                <w:rFonts w:ascii="Times New Roman" w:eastAsia="Times New Roman" w:hAnsi="Times New Roman" w:cs="Times New Roman"/>
                <w:color w:val="auto"/>
                <w:sz w:val="28"/>
                <w:szCs w:val="28"/>
                <w:lang w:bidi="hi-IN"/>
              </w:rPr>
            </w:pPr>
            <w:r w:rsidRPr="001D1559">
              <w:rPr>
                <w:rFonts w:ascii="Times New Roman" w:eastAsia="Times New Roman" w:hAnsi="Times New Roman" w:cs="Times New Roman"/>
                <w:color w:val="auto"/>
                <w:sz w:val="28"/>
                <w:szCs w:val="28"/>
                <w:lang w:bidi="hi-IN"/>
              </w:rPr>
              <w:t>Average billing amount shown</w:t>
            </w:r>
          </w:p>
        </w:tc>
        <w:tc>
          <w:tcPr>
            <w:tcW w:w="2520" w:type="dxa"/>
            <w:shd w:val="clear" w:color="auto" w:fill="FFFFFF"/>
            <w:tcMar>
              <w:top w:w="0" w:type="dxa"/>
              <w:left w:w="0" w:type="dxa"/>
              <w:bottom w:w="0" w:type="dxa"/>
              <w:right w:w="0" w:type="dxa"/>
            </w:tcMar>
            <w:vAlign w:val="center"/>
            <w:hideMark/>
          </w:tcPr>
          <w:p w14:paraId="5903F9EC" w14:textId="77777777" w:rsidR="001D1559" w:rsidRPr="001D1559" w:rsidRDefault="001D1559" w:rsidP="001D1559">
            <w:pPr>
              <w:spacing w:after="0" w:line="240" w:lineRule="auto"/>
              <w:jc w:val="center"/>
              <w:rPr>
                <w:rFonts w:ascii="Times New Roman" w:eastAsia="Times New Roman" w:hAnsi="Times New Roman" w:cs="Times New Roman"/>
                <w:color w:val="auto"/>
                <w:sz w:val="28"/>
                <w:szCs w:val="28"/>
                <w:lang w:bidi="hi-IN"/>
              </w:rPr>
            </w:pPr>
            <w:r w:rsidRPr="001D1559">
              <w:rPr>
                <w:rFonts w:ascii="Times New Roman" w:eastAsia="Times New Roman" w:hAnsi="Times New Roman" w:cs="Times New Roman"/>
                <w:color w:val="auto"/>
                <w:sz w:val="28"/>
                <w:szCs w:val="28"/>
                <w:lang w:bidi="hi-IN"/>
              </w:rPr>
              <w:t>Financial monitoring</w:t>
            </w:r>
          </w:p>
        </w:tc>
      </w:tr>
      <w:tr w:rsidR="001D1559" w:rsidRPr="001D1559" w14:paraId="28272CBF" w14:textId="77777777" w:rsidTr="001D1559">
        <w:tc>
          <w:tcPr>
            <w:tcW w:w="2517" w:type="dxa"/>
            <w:shd w:val="clear" w:color="auto" w:fill="FFFFFF"/>
            <w:tcMar>
              <w:top w:w="0" w:type="dxa"/>
              <w:left w:w="0" w:type="dxa"/>
              <w:bottom w:w="0" w:type="dxa"/>
              <w:right w:w="0" w:type="dxa"/>
            </w:tcMar>
            <w:vAlign w:val="center"/>
            <w:hideMark/>
          </w:tcPr>
          <w:p w14:paraId="3F3FC401" w14:textId="77777777" w:rsidR="001D1559" w:rsidRPr="001D1559" w:rsidRDefault="001D1559" w:rsidP="001D1559">
            <w:pPr>
              <w:spacing w:after="0" w:line="240" w:lineRule="auto"/>
              <w:jc w:val="center"/>
              <w:rPr>
                <w:rFonts w:ascii="Times New Roman" w:eastAsia="Times New Roman" w:hAnsi="Times New Roman" w:cs="Times New Roman"/>
                <w:color w:val="auto"/>
                <w:sz w:val="28"/>
                <w:szCs w:val="28"/>
                <w:lang w:bidi="hi-IN"/>
              </w:rPr>
            </w:pPr>
            <w:r w:rsidRPr="001D1559">
              <w:rPr>
                <w:rFonts w:ascii="Times New Roman" w:eastAsia="Times New Roman" w:hAnsi="Times New Roman" w:cs="Times New Roman"/>
                <w:color w:val="auto"/>
                <w:sz w:val="28"/>
                <w:szCs w:val="28"/>
                <w:lang w:bidi="hi-IN"/>
              </w:rPr>
              <w:t>Hospital Metric</w:t>
            </w:r>
          </w:p>
        </w:tc>
        <w:tc>
          <w:tcPr>
            <w:tcW w:w="2518" w:type="dxa"/>
            <w:shd w:val="clear" w:color="auto" w:fill="FFFFFF"/>
            <w:tcMar>
              <w:top w:w="0" w:type="dxa"/>
              <w:left w:w="0" w:type="dxa"/>
              <w:bottom w:w="0" w:type="dxa"/>
              <w:right w:w="0" w:type="dxa"/>
            </w:tcMar>
            <w:vAlign w:val="center"/>
            <w:hideMark/>
          </w:tcPr>
          <w:p w14:paraId="0C4F2CDD" w14:textId="77777777" w:rsidR="001D1559" w:rsidRPr="001D1559" w:rsidRDefault="001D1559" w:rsidP="001D1559">
            <w:pPr>
              <w:spacing w:after="0" w:line="240" w:lineRule="auto"/>
              <w:jc w:val="center"/>
              <w:rPr>
                <w:rFonts w:ascii="Times New Roman" w:eastAsia="Times New Roman" w:hAnsi="Times New Roman" w:cs="Times New Roman"/>
                <w:color w:val="auto"/>
                <w:sz w:val="28"/>
                <w:szCs w:val="28"/>
                <w:lang w:bidi="hi-IN"/>
              </w:rPr>
            </w:pPr>
            <w:r w:rsidRPr="001D1559">
              <w:rPr>
                <w:rFonts w:ascii="Times New Roman" w:eastAsia="Times New Roman" w:hAnsi="Times New Roman" w:cs="Times New Roman"/>
                <w:color w:val="auto"/>
                <w:sz w:val="28"/>
                <w:szCs w:val="28"/>
                <w:lang w:bidi="hi-IN"/>
              </w:rPr>
              <w:t>39,876</w:t>
            </w:r>
          </w:p>
        </w:tc>
        <w:tc>
          <w:tcPr>
            <w:tcW w:w="2519" w:type="dxa"/>
            <w:shd w:val="clear" w:color="auto" w:fill="FFFFFF"/>
            <w:tcMar>
              <w:top w:w="0" w:type="dxa"/>
              <w:left w:w="0" w:type="dxa"/>
              <w:bottom w:w="0" w:type="dxa"/>
              <w:right w:w="0" w:type="dxa"/>
            </w:tcMar>
            <w:vAlign w:val="center"/>
            <w:hideMark/>
          </w:tcPr>
          <w:p w14:paraId="5478CD3C" w14:textId="77777777" w:rsidR="001D1559" w:rsidRPr="001D1559" w:rsidRDefault="001D1559" w:rsidP="001D1559">
            <w:pPr>
              <w:spacing w:after="0" w:line="240" w:lineRule="auto"/>
              <w:jc w:val="center"/>
              <w:rPr>
                <w:rFonts w:ascii="Times New Roman" w:eastAsia="Times New Roman" w:hAnsi="Times New Roman" w:cs="Times New Roman"/>
                <w:color w:val="auto"/>
                <w:sz w:val="28"/>
                <w:szCs w:val="28"/>
                <w:lang w:bidi="hi-IN"/>
              </w:rPr>
            </w:pPr>
            <w:r w:rsidRPr="001D1559">
              <w:rPr>
                <w:rFonts w:ascii="Times New Roman" w:eastAsia="Times New Roman" w:hAnsi="Times New Roman" w:cs="Times New Roman"/>
                <w:color w:val="auto"/>
                <w:sz w:val="28"/>
                <w:szCs w:val="28"/>
                <w:lang w:bidi="hi-IN"/>
              </w:rPr>
              <w:t>Value displayed in the dashboard's Total Hospitals card</w:t>
            </w:r>
          </w:p>
        </w:tc>
        <w:tc>
          <w:tcPr>
            <w:tcW w:w="2520" w:type="dxa"/>
            <w:shd w:val="clear" w:color="auto" w:fill="FFFFFF"/>
            <w:tcMar>
              <w:top w:w="0" w:type="dxa"/>
              <w:left w:w="0" w:type="dxa"/>
              <w:bottom w:w="0" w:type="dxa"/>
              <w:right w:w="0" w:type="dxa"/>
            </w:tcMar>
            <w:vAlign w:val="center"/>
            <w:hideMark/>
          </w:tcPr>
          <w:p w14:paraId="3966646B" w14:textId="77777777" w:rsidR="001D1559" w:rsidRPr="001D1559" w:rsidRDefault="001D1559" w:rsidP="001D1559">
            <w:pPr>
              <w:spacing w:after="0" w:line="240" w:lineRule="auto"/>
              <w:jc w:val="center"/>
              <w:rPr>
                <w:rFonts w:ascii="Times New Roman" w:eastAsia="Times New Roman" w:hAnsi="Times New Roman" w:cs="Times New Roman"/>
                <w:color w:val="auto"/>
                <w:sz w:val="28"/>
                <w:szCs w:val="28"/>
                <w:lang w:bidi="hi-IN"/>
              </w:rPr>
            </w:pPr>
            <w:r w:rsidRPr="001D1559">
              <w:rPr>
                <w:rFonts w:ascii="Times New Roman" w:eastAsia="Times New Roman" w:hAnsi="Times New Roman" w:cs="Times New Roman"/>
                <w:color w:val="auto"/>
                <w:sz w:val="28"/>
                <w:szCs w:val="28"/>
                <w:lang w:bidi="hi-IN"/>
              </w:rPr>
              <w:t>Requires definition/validation before being interpreted as unique hospitals</w:t>
            </w:r>
          </w:p>
        </w:tc>
      </w:tr>
      <w:tr w:rsidR="001D1559" w:rsidRPr="001D1559" w14:paraId="21545EF2" w14:textId="77777777" w:rsidTr="001D1559">
        <w:tc>
          <w:tcPr>
            <w:tcW w:w="2517" w:type="dxa"/>
            <w:shd w:val="clear" w:color="auto" w:fill="FFFFFF"/>
            <w:tcMar>
              <w:top w:w="0" w:type="dxa"/>
              <w:left w:w="0" w:type="dxa"/>
              <w:bottom w:w="0" w:type="dxa"/>
              <w:right w:w="0" w:type="dxa"/>
            </w:tcMar>
            <w:vAlign w:val="center"/>
          </w:tcPr>
          <w:p w14:paraId="454F470E" w14:textId="77777777" w:rsidR="001D1559" w:rsidRPr="001D1559" w:rsidRDefault="001D1559" w:rsidP="001D1559">
            <w:pPr>
              <w:spacing w:after="0" w:line="240" w:lineRule="auto"/>
              <w:jc w:val="center"/>
              <w:rPr>
                <w:rFonts w:ascii="Times New Roman" w:eastAsia="Times New Roman" w:hAnsi="Times New Roman" w:cs="Times New Roman"/>
                <w:color w:val="auto"/>
                <w:sz w:val="28"/>
                <w:szCs w:val="28"/>
                <w:lang w:bidi="hi-IN"/>
              </w:rPr>
            </w:pPr>
          </w:p>
        </w:tc>
        <w:tc>
          <w:tcPr>
            <w:tcW w:w="2518" w:type="dxa"/>
            <w:shd w:val="clear" w:color="auto" w:fill="FFFFFF"/>
            <w:tcMar>
              <w:top w:w="0" w:type="dxa"/>
              <w:left w:w="0" w:type="dxa"/>
              <w:bottom w:w="0" w:type="dxa"/>
              <w:right w:w="0" w:type="dxa"/>
            </w:tcMar>
            <w:vAlign w:val="center"/>
          </w:tcPr>
          <w:p w14:paraId="0D65CBDD" w14:textId="77777777" w:rsidR="001D1559" w:rsidRPr="001D1559" w:rsidRDefault="001D1559" w:rsidP="001D1559">
            <w:pPr>
              <w:spacing w:after="0" w:line="240" w:lineRule="auto"/>
              <w:jc w:val="center"/>
              <w:rPr>
                <w:rFonts w:ascii="Times New Roman" w:eastAsia="Times New Roman" w:hAnsi="Times New Roman" w:cs="Times New Roman"/>
                <w:color w:val="auto"/>
                <w:sz w:val="28"/>
                <w:szCs w:val="28"/>
                <w:lang w:bidi="hi-IN"/>
              </w:rPr>
            </w:pPr>
          </w:p>
        </w:tc>
        <w:tc>
          <w:tcPr>
            <w:tcW w:w="2519" w:type="dxa"/>
            <w:shd w:val="clear" w:color="auto" w:fill="FFFFFF"/>
            <w:tcMar>
              <w:top w:w="0" w:type="dxa"/>
              <w:left w:w="0" w:type="dxa"/>
              <w:bottom w:w="0" w:type="dxa"/>
              <w:right w:w="0" w:type="dxa"/>
            </w:tcMar>
            <w:vAlign w:val="center"/>
          </w:tcPr>
          <w:p w14:paraId="154AA6B8" w14:textId="77777777" w:rsidR="001D1559" w:rsidRPr="001D1559" w:rsidRDefault="001D1559" w:rsidP="001D1559">
            <w:pPr>
              <w:spacing w:after="0" w:line="240" w:lineRule="auto"/>
              <w:jc w:val="center"/>
              <w:rPr>
                <w:rFonts w:ascii="Times New Roman" w:eastAsia="Times New Roman" w:hAnsi="Times New Roman" w:cs="Times New Roman"/>
                <w:color w:val="auto"/>
                <w:sz w:val="28"/>
                <w:szCs w:val="28"/>
                <w:lang w:bidi="hi-IN"/>
              </w:rPr>
            </w:pPr>
          </w:p>
        </w:tc>
        <w:tc>
          <w:tcPr>
            <w:tcW w:w="2520" w:type="dxa"/>
            <w:shd w:val="clear" w:color="auto" w:fill="FFFFFF"/>
            <w:tcMar>
              <w:top w:w="0" w:type="dxa"/>
              <w:left w:w="0" w:type="dxa"/>
              <w:bottom w:w="0" w:type="dxa"/>
              <w:right w:w="0" w:type="dxa"/>
            </w:tcMar>
            <w:vAlign w:val="center"/>
          </w:tcPr>
          <w:p w14:paraId="6BEA949E" w14:textId="77777777" w:rsidR="001D1559" w:rsidRPr="001D1559" w:rsidRDefault="001D1559" w:rsidP="001D1559">
            <w:pPr>
              <w:spacing w:after="0" w:line="240" w:lineRule="auto"/>
              <w:jc w:val="center"/>
              <w:rPr>
                <w:rFonts w:ascii="Times New Roman" w:eastAsia="Times New Roman" w:hAnsi="Times New Roman" w:cs="Times New Roman"/>
                <w:color w:val="auto"/>
                <w:sz w:val="28"/>
                <w:szCs w:val="28"/>
                <w:lang w:bidi="hi-IN"/>
              </w:rPr>
            </w:pPr>
          </w:p>
        </w:tc>
      </w:tr>
    </w:tbl>
    <w:p w14:paraId="5A6F31C1" w14:textId="77777777" w:rsidR="001D1559" w:rsidRDefault="001D1559" w:rsidP="001D1559">
      <w:pPr>
        <w:shd w:val="clear" w:color="auto" w:fill="FFFFFF"/>
        <w:spacing w:after="0" w:line="240" w:lineRule="auto"/>
        <w:ind w:left="720"/>
        <w:rPr>
          <w:rFonts w:ascii="Times New Roman" w:eastAsia="Times New Roman" w:hAnsi="Times New Roman" w:cs="Times New Roman"/>
          <w:color w:val="auto"/>
          <w:sz w:val="28"/>
          <w:szCs w:val="28"/>
          <w:lang w:bidi="hi-IN"/>
        </w:rPr>
      </w:pPr>
    </w:p>
    <w:p w14:paraId="546128F3" w14:textId="77777777" w:rsidR="001D1559" w:rsidRDefault="001D1559" w:rsidP="001D1559">
      <w:pPr>
        <w:shd w:val="clear" w:color="auto" w:fill="FFFFFF"/>
        <w:spacing w:after="0" w:line="240" w:lineRule="auto"/>
        <w:ind w:left="720"/>
        <w:rPr>
          <w:rFonts w:ascii="Times New Roman" w:eastAsia="Times New Roman" w:hAnsi="Times New Roman" w:cs="Times New Roman"/>
          <w:color w:val="auto"/>
          <w:sz w:val="28"/>
          <w:szCs w:val="28"/>
          <w:lang w:bidi="hi-IN"/>
        </w:rPr>
      </w:pPr>
    </w:p>
    <w:p w14:paraId="01EC66FE" w14:textId="76D494E6" w:rsidR="001D1559" w:rsidRPr="001D1559" w:rsidRDefault="001D1559" w:rsidP="001D1559">
      <w:pPr>
        <w:shd w:val="clear" w:color="auto" w:fill="FFFFFF"/>
        <w:spacing w:after="0" w:line="240" w:lineRule="auto"/>
        <w:ind w:left="720"/>
        <w:rPr>
          <w:rFonts w:ascii="Times New Roman" w:eastAsia="Times New Roman" w:hAnsi="Times New Roman" w:cs="Times New Roman"/>
          <w:color w:val="auto"/>
          <w:sz w:val="28"/>
          <w:szCs w:val="28"/>
          <w:lang w:bidi="hi-IN"/>
        </w:rPr>
      </w:pPr>
      <w:r w:rsidRPr="001D1559">
        <w:rPr>
          <w:rFonts w:ascii="Times New Roman" w:eastAsia="Times New Roman" w:hAnsi="Times New Roman" w:cs="Times New Roman"/>
          <w:color w:val="auto"/>
          <w:sz w:val="28"/>
          <w:szCs w:val="28"/>
          <w:lang w:bidi="hi-IN"/>
        </w:rPr>
        <w:t>The male/female counts are almost evenly balanced: the displayed dashboard reports 27,496 male and 27,470 female patients. This corresponds to approximately 50.02% and 49.98%, respectively. The balance means that large gender-based differences should not be assumed without examining other dimensions such as condition, age, admission type, or billing.</w:t>
      </w:r>
    </w:p>
    <w:p w14:paraId="7A666E08" w14:textId="77777777" w:rsidR="001D1559" w:rsidRDefault="001D1559" w:rsidP="005F372E">
      <w:pPr>
        <w:pStyle w:val="ListParagraph"/>
        <w:jc w:val="both"/>
        <w:rPr>
          <w:sz w:val="28"/>
          <w:szCs w:val="28"/>
        </w:rPr>
      </w:pPr>
    </w:p>
    <w:p w14:paraId="171CECA4" w14:textId="2E6CD39C" w:rsidR="00A6479D" w:rsidRDefault="00A6479D" w:rsidP="005F372E">
      <w:pPr>
        <w:pStyle w:val="ListParagraph"/>
        <w:jc w:val="both"/>
        <w:rPr>
          <w:sz w:val="28"/>
          <w:szCs w:val="28"/>
        </w:rPr>
      </w:pPr>
    </w:p>
    <w:p w14:paraId="1FFEDFA4" w14:textId="0FD65380" w:rsidR="001D1559" w:rsidRDefault="001D1559" w:rsidP="005F372E">
      <w:pPr>
        <w:pStyle w:val="ListParagraph"/>
        <w:jc w:val="both"/>
        <w:rPr>
          <w:sz w:val="28"/>
          <w:szCs w:val="28"/>
        </w:rPr>
      </w:pPr>
    </w:p>
    <w:p w14:paraId="2C4DFC77" w14:textId="46DB2617" w:rsidR="001D1559" w:rsidRDefault="001D1559" w:rsidP="005F372E">
      <w:pPr>
        <w:pStyle w:val="ListParagraph"/>
        <w:jc w:val="both"/>
        <w:rPr>
          <w:sz w:val="28"/>
          <w:szCs w:val="28"/>
        </w:rPr>
      </w:pPr>
    </w:p>
    <w:p w14:paraId="6051176C" w14:textId="21FC66A0" w:rsidR="001D1559" w:rsidRDefault="001D1559" w:rsidP="005F372E">
      <w:pPr>
        <w:pStyle w:val="ListParagraph"/>
        <w:jc w:val="both"/>
        <w:rPr>
          <w:sz w:val="28"/>
          <w:szCs w:val="28"/>
        </w:rPr>
      </w:pPr>
    </w:p>
    <w:p w14:paraId="6AF9BA2D" w14:textId="09683714" w:rsidR="001D1559" w:rsidRDefault="001D1559" w:rsidP="005F372E">
      <w:pPr>
        <w:pStyle w:val="ListParagraph"/>
        <w:jc w:val="both"/>
        <w:rPr>
          <w:sz w:val="28"/>
          <w:szCs w:val="28"/>
        </w:rPr>
      </w:pPr>
    </w:p>
    <w:p w14:paraId="1147DB75" w14:textId="77777777" w:rsidR="001D1559" w:rsidRDefault="001D1559" w:rsidP="005F372E">
      <w:pPr>
        <w:pStyle w:val="ListParagraph"/>
        <w:jc w:val="both"/>
        <w:rPr>
          <w:sz w:val="28"/>
          <w:szCs w:val="28"/>
        </w:rPr>
      </w:pPr>
    </w:p>
    <w:p w14:paraId="6C4CF611" w14:textId="77777777" w:rsidR="00290D98" w:rsidRPr="00FA61B0" w:rsidRDefault="00290D98" w:rsidP="005F372E">
      <w:pPr>
        <w:pStyle w:val="ListParagraph"/>
        <w:jc w:val="both"/>
        <w:rPr>
          <w:sz w:val="28"/>
          <w:szCs w:val="28"/>
        </w:rPr>
      </w:pPr>
    </w:p>
    <w:p w14:paraId="470EA7DD" w14:textId="4A24D719" w:rsidR="003A3151" w:rsidRPr="003A3151" w:rsidRDefault="00B45CDB" w:rsidP="003A3151">
      <w:pPr>
        <w:pStyle w:val="ListParagraph"/>
        <w:numPr>
          <w:ilvl w:val="0"/>
          <w:numId w:val="3"/>
        </w:numPr>
        <w:spacing w:after="0" w:line="240" w:lineRule="auto"/>
        <w:rPr>
          <w:bCs/>
          <w:sz w:val="32"/>
          <w:szCs w:val="32"/>
        </w:rPr>
      </w:pPr>
      <w:r>
        <w:rPr>
          <w:rFonts w:ascii="Algerian" w:hAnsi="Algerian"/>
          <w:bCs/>
          <w:sz w:val="36"/>
          <w:szCs w:val="36"/>
        </w:rPr>
        <w:t>Dashboard</w:t>
      </w:r>
    </w:p>
    <w:p w14:paraId="3C7FF31A" w14:textId="77777777" w:rsidR="003A3151" w:rsidRDefault="003A3151" w:rsidP="003A3151">
      <w:pPr>
        <w:pStyle w:val="ListParagraph"/>
        <w:spacing w:after="0" w:line="240" w:lineRule="auto"/>
        <w:rPr>
          <w:rFonts w:ascii="Algerian" w:hAnsi="Algerian"/>
          <w:bCs/>
          <w:sz w:val="36"/>
          <w:szCs w:val="36"/>
        </w:rPr>
      </w:pPr>
    </w:p>
    <w:p w14:paraId="2E72BD92" w14:textId="77777777" w:rsidR="003A3151" w:rsidRPr="003A3151" w:rsidRDefault="003A3151" w:rsidP="003A3151">
      <w:pPr>
        <w:pStyle w:val="ListParagraph"/>
        <w:spacing w:after="0" w:line="240" w:lineRule="auto"/>
        <w:rPr>
          <w:bCs/>
          <w:sz w:val="32"/>
          <w:szCs w:val="32"/>
        </w:rPr>
      </w:pPr>
    </w:p>
    <w:p w14:paraId="41A92549" w14:textId="00D4CCE3" w:rsidR="003A3151" w:rsidRPr="00582C3E" w:rsidRDefault="003A3151" w:rsidP="003A3151">
      <w:pPr>
        <w:pStyle w:val="ListParagraph"/>
        <w:spacing w:after="0" w:line="240" w:lineRule="auto"/>
        <w:rPr>
          <w:bCs/>
          <w:sz w:val="32"/>
          <w:szCs w:val="32"/>
        </w:rPr>
      </w:pPr>
      <w:r>
        <w:rPr>
          <w:bCs/>
          <w:noProof/>
          <w:sz w:val="32"/>
          <w:szCs w:val="32"/>
        </w:rPr>
        <w:drawing>
          <wp:inline distT="0" distB="0" distL="0" distR="0" wp14:anchorId="7EC4CF84" wp14:editId="7D23FBF9">
            <wp:extent cx="5943600" cy="710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943600" cy="7105650"/>
                    </a:xfrm>
                    <a:prstGeom prst="rect">
                      <a:avLst/>
                    </a:prstGeom>
                  </pic:spPr>
                </pic:pic>
              </a:graphicData>
            </a:graphic>
          </wp:inline>
        </w:drawing>
      </w:r>
    </w:p>
    <w:p w14:paraId="503650ED" w14:textId="4666821A" w:rsidR="00FC671B" w:rsidRDefault="00FC671B" w:rsidP="00FC671B">
      <w:pPr>
        <w:spacing w:after="0" w:line="240" w:lineRule="auto"/>
        <w:ind w:left="720"/>
        <w:rPr>
          <w:rFonts w:ascii="Times New Roman" w:eastAsia="Times New Roman" w:hAnsi="Times New Roman" w:cs="Times New Roman"/>
          <w:color w:val="auto"/>
          <w:sz w:val="28"/>
          <w:szCs w:val="28"/>
          <w:lang w:bidi="hi-IN"/>
        </w:rPr>
      </w:pPr>
    </w:p>
    <w:p w14:paraId="5BA00D80" w14:textId="72E2B321" w:rsidR="00B50608" w:rsidRPr="00B50608" w:rsidRDefault="00B50608" w:rsidP="00B50608">
      <w:pPr>
        <w:pStyle w:val="Heading1"/>
        <w:numPr>
          <w:ilvl w:val="0"/>
          <w:numId w:val="3"/>
        </w:numPr>
        <w:jc w:val="left"/>
        <w:rPr>
          <w:rFonts w:ascii="Algerian" w:hAnsi="Algerian" w:cs="Mangal"/>
          <w:b w:val="0"/>
          <w:color w:val="000000"/>
          <w:sz w:val="36"/>
          <w:szCs w:val="36"/>
        </w:rPr>
      </w:pPr>
      <w:r w:rsidRPr="00B50608">
        <w:rPr>
          <w:rFonts w:ascii="Algerian" w:hAnsi="Algerian" w:cs="Mangal"/>
          <w:b w:val="0"/>
          <w:color w:val="000000"/>
          <w:sz w:val="36"/>
          <w:szCs w:val="36"/>
        </w:rPr>
        <w:t>Detailed Exploratory Analysis and Insights</w:t>
      </w:r>
    </w:p>
    <w:p w14:paraId="3820D057" w14:textId="77777777" w:rsidR="00B50608" w:rsidRDefault="00B50608" w:rsidP="00B50608">
      <w:pPr>
        <w:shd w:val="clear" w:color="auto" w:fill="FFFFFF"/>
        <w:spacing w:after="0" w:line="240" w:lineRule="auto"/>
        <w:rPr>
          <w:rFonts w:eastAsia="Times New Roman"/>
          <w:b/>
          <w:bCs/>
          <w:color w:val="4F81BD"/>
          <w:sz w:val="26"/>
          <w:szCs w:val="26"/>
          <w:lang w:bidi="hi-IN"/>
        </w:rPr>
      </w:pPr>
    </w:p>
    <w:p w14:paraId="2632C0F7" w14:textId="662CF3F0" w:rsidR="00B50608" w:rsidRPr="00B50608" w:rsidRDefault="00B50608" w:rsidP="00B50608">
      <w:pPr>
        <w:pStyle w:val="ListParagraph"/>
        <w:numPr>
          <w:ilvl w:val="0"/>
          <w:numId w:val="49"/>
        </w:numPr>
        <w:shd w:val="clear" w:color="auto" w:fill="FFFFFF"/>
        <w:spacing w:after="0" w:line="240" w:lineRule="auto"/>
        <w:rPr>
          <w:rFonts w:ascii="Algerian" w:eastAsia="Times New Roman" w:hAnsi="Algerian"/>
          <w:color w:val="000000" w:themeColor="text1"/>
          <w:sz w:val="32"/>
          <w:szCs w:val="32"/>
          <w:lang w:bidi="hi-IN"/>
        </w:rPr>
      </w:pPr>
      <w:r w:rsidRPr="00B50608">
        <w:rPr>
          <w:rFonts w:ascii="Algerian" w:eastAsia="Times New Roman" w:hAnsi="Algerian"/>
          <w:color w:val="000000" w:themeColor="text1"/>
          <w:sz w:val="32"/>
          <w:szCs w:val="32"/>
          <w:lang w:bidi="hi-IN"/>
        </w:rPr>
        <w:t>Patient Demographics – Age Distribution</w:t>
      </w:r>
    </w:p>
    <w:p w14:paraId="042198EE" w14:textId="77777777" w:rsidR="00B50608" w:rsidRPr="00B50608" w:rsidRDefault="00B50608" w:rsidP="00256D22">
      <w:pPr>
        <w:shd w:val="clear" w:color="auto" w:fill="FFFFFF"/>
        <w:spacing w:after="0" w:line="240" w:lineRule="auto"/>
        <w:ind w:left="720"/>
        <w:jc w:val="both"/>
        <w:rPr>
          <w:rFonts w:eastAsia="Times New Roman"/>
          <w:sz w:val="24"/>
          <w:szCs w:val="24"/>
          <w:lang w:bidi="hi-IN"/>
        </w:rPr>
      </w:pPr>
      <w:r w:rsidRPr="00B50608">
        <w:rPr>
          <w:rFonts w:ascii="Cambria" w:eastAsia="Times New Roman" w:hAnsi="Cambria"/>
          <w:sz w:val="24"/>
          <w:szCs w:val="24"/>
          <w:lang w:bidi="hi-IN"/>
        </w:rPr>
        <w:t>The age distribution is presented using a bar chart with age bins from approximately 10 through 80. The chart shows relatively similar volumes across several middle-age bins, with the 50–60 range appearing among the highest volume groups. The submitted analysis specifically identifies the 50–60 age group as the highest age group.</w:t>
      </w:r>
    </w:p>
    <w:p w14:paraId="17F483BB" w14:textId="73F7259B" w:rsidR="00B50608" w:rsidRPr="00256D22" w:rsidRDefault="00B50608" w:rsidP="00256D22">
      <w:pPr>
        <w:shd w:val="clear" w:color="auto" w:fill="FFFFFF"/>
        <w:spacing w:after="0" w:line="240" w:lineRule="auto"/>
        <w:ind w:left="720"/>
        <w:jc w:val="both"/>
        <w:rPr>
          <w:rFonts w:ascii="Cambria" w:eastAsia="Times New Roman" w:hAnsi="Cambria"/>
          <w:sz w:val="24"/>
          <w:szCs w:val="24"/>
          <w:lang w:bidi="hi-IN"/>
        </w:rPr>
      </w:pPr>
      <w:r w:rsidRPr="00B50608">
        <w:rPr>
          <w:rFonts w:ascii="Cambria" w:eastAsia="Times New Roman" w:hAnsi="Cambria"/>
          <w:sz w:val="24"/>
          <w:szCs w:val="24"/>
          <w:lang w:bidi="hi-IN"/>
        </w:rPr>
        <w:t>Decision support: Hospital administrators can use this distribution when reviewing outpatient capacity, department demand, staffing, and preventive-care programs. If the 50–60 group consistently represents a large share of patients, service planning can be aligned with the clinical needs of that population.</w:t>
      </w:r>
    </w:p>
    <w:p w14:paraId="6B6AA6DD" w14:textId="77777777" w:rsidR="00B50608" w:rsidRPr="00B50608" w:rsidRDefault="00B50608" w:rsidP="00B50608">
      <w:pPr>
        <w:shd w:val="clear" w:color="auto" w:fill="FFFFFF"/>
        <w:spacing w:after="0" w:line="240" w:lineRule="auto"/>
        <w:ind w:left="720"/>
        <w:rPr>
          <w:rFonts w:eastAsia="Times New Roman"/>
          <w:sz w:val="21"/>
          <w:szCs w:val="21"/>
          <w:lang w:bidi="hi-IN"/>
        </w:rPr>
      </w:pPr>
    </w:p>
    <w:p w14:paraId="1A6E694A" w14:textId="2FD1CD62" w:rsidR="00B50608" w:rsidRPr="00B50608" w:rsidRDefault="00B50608" w:rsidP="00B50608">
      <w:pPr>
        <w:pStyle w:val="ListParagraph"/>
        <w:numPr>
          <w:ilvl w:val="0"/>
          <w:numId w:val="49"/>
        </w:numPr>
        <w:shd w:val="clear" w:color="auto" w:fill="FFFFFF"/>
        <w:spacing w:after="0" w:line="240" w:lineRule="auto"/>
        <w:rPr>
          <w:rFonts w:ascii="Algerian" w:eastAsia="Times New Roman" w:hAnsi="Algerian"/>
          <w:color w:val="000000" w:themeColor="text1"/>
          <w:sz w:val="32"/>
          <w:szCs w:val="32"/>
          <w:lang w:bidi="hi-IN"/>
        </w:rPr>
      </w:pPr>
      <w:r w:rsidRPr="00B50608">
        <w:rPr>
          <w:rFonts w:ascii="Algerian" w:eastAsia="Times New Roman" w:hAnsi="Algerian"/>
          <w:color w:val="000000" w:themeColor="text1"/>
          <w:sz w:val="32"/>
          <w:szCs w:val="32"/>
          <w:lang w:bidi="hi-IN"/>
        </w:rPr>
        <w:t>Gender Distribution</w:t>
      </w:r>
    </w:p>
    <w:p w14:paraId="18C9F2E2" w14:textId="77777777" w:rsidR="00B50608" w:rsidRPr="00B50608" w:rsidRDefault="00B50608" w:rsidP="00256D22">
      <w:pPr>
        <w:shd w:val="clear" w:color="auto" w:fill="FFFFFF"/>
        <w:spacing w:after="0" w:line="240" w:lineRule="auto"/>
        <w:ind w:left="720"/>
        <w:jc w:val="both"/>
        <w:rPr>
          <w:rFonts w:ascii="Cambria" w:eastAsia="Times New Roman" w:hAnsi="Cambria"/>
          <w:sz w:val="24"/>
          <w:szCs w:val="24"/>
          <w:lang w:bidi="hi-IN"/>
        </w:rPr>
      </w:pPr>
      <w:r w:rsidRPr="00B50608">
        <w:rPr>
          <w:rFonts w:ascii="Cambria" w:eastAsia="Times New Roman" w:hAnsi="Cambria"/>
          <w:sz w:val="24"/>
          <w:szCs w:val="24"/>
          <w:lang w:bidi="hi-IN"/>
        </w:rPr>
        <w:t>The dashboard reports 27,496 male patients and 27,470 female patients. The corresponding shares are 50.02% and 49.98%. The difference is only 26 patients, indicating an almost perfectly balanced gender distribution in the displayed data.</w:t>
      </w:r>
    </w:p>
    <w:p w14:paraId="16778805" w14:textId="2D42C8E0" w:rsidR="00B50608" w:rsidRDefault="00B50608" w:rsidP="00256D22">
      <w:pPr>
        <w:shd w:val="clear" w:color="auto" w:fill="FFFFFF"/>
        <w:spacing w:after="0" w:line="240" w:lineRule="auto"/>
        <w:ind w:left="720"/>
        <w:jc w:val="both"/>
        <w:rPr>
          <w:rFonts w:ascii="Cambria" w:eastAsia="Times New Roman" w:hAnsi="Cambria"/>
          <w:sz w:val="24"/>
          <w:szCs w:val="24"/>
          <w:lang w:bidi="hi-IN"/>
        </w:rPr>
      </w:pPr>
      <w:r w:rsidRPr="00B50608">
        <w:rPr>
          <w:rFonts w:ascii="Cambria" w:eastAsia="Times New Roman" w:hAnsi="Cambria"/>
          <w:sz w:val="24"/>
          <w:szCs w:val="24"/>
          <w:lang w:bidi="hi-IN"/>
        </w:rPr>
        <w:t>Decision support: Because the overall population is balanced, administrators should avoid allocating resources solely on the basis of overall gender counts. Instead, gender can be used as a filter to compare condition rates, admission types, or billing patterns within each group.</w:t>
      </w:r>
    </w:p>
    <w:p w14:paraId="7620F1D5" w14:textId="77777777" w:rsidR="00256D22" w:rsidRPr="00B50608" w:rsidRDefault="00256D22" w:rsidP="00256D22">
      <w:pPr>
        <w:shd w:val="clear" w:color="auto" w:fill="FFFFFF"/>
        <w:spacing w:after="0" w:line="240" w:lineRule="auto"/>
        <w:ind w:left="720"/>
        <w:jc w:val="both"/>
        <w:rPr>
          <w:rFonts w:ascii="Cambria" w:eastAsia="Times New Roman" w:hAnsi="Cambria"/>
          <w:sz w:val="24"/>
          <w:szCs w:val="24"/>
          <w:lang w:bidi="hi-IN"/>
        </w:rPr>
      </w:pPr>
    </w:p>
    <w:p w14:paraId="02A9D8F9" w14:textId="18DAE8FE" w:rsidR="00B50608" w:rsidRPr="00B50608" w:rsidRDefault="00B50608" w:rsidP="00B50608">
      <w:pPr>
        <w:pStyle w:val="ListParagraph"/>
        <w:numPr>
          <w:ilvl w:val="0"/>
          <w:numId w:val="49"/>
        </w:numPr>
        <w:shd w:val="clear" w:color="auto" w:fill="FFFFFF"/>
        <w:spacing w:after="0" w:line="240" w:lineRule="auto"/>
        <w:rPr>
          <w:rFonts w:ascii="Algerian" w:eastAsia="Times New Roman" w:hAnsi="Algerian"/>
          <w:color w:val="000000" w:themeColor="text1"/>
          <w:sz w:val="32"/>
          <w:szCs w:val="32"/>
          <w:lang w:bidi="hi-IN"/>
        </w:rPr>
      </w:pPr>
      <w:r w:rsidRPr="00B50608">
        <w:rPr>
          <w:rFonts w:ascii="Algerian" w:eastAsia="Times New Roman" w:hAnsi="Algerian"/>
          <w:color w:val="000000" w:themeColor="text1"/>
          <w:sz w:val="32"/>
          <w:szCs w:val="32"/>
          <w:lang w:bidi="hi-IN"/>
        </w:rPr>
        <w:t>Medical Condition Analysis</w:t>
      </w:r>
    </w:p>
    <w:p w14:paraId="48F581ED" w14:textId="77777777" w:rsidR="00B50608" w:rsidRPr="00B50608" w:rsidRDefault="00B50608" w:rsidP="00256D22">
      <w:pPr>
        <w:shd w:val="clear" w:color="auto" w:fill="FFFFFF"/>
        <w:spacing w:after="0" w:line="240" w:lineRule="auto"/>
        <w:ind w:left="720"/>
        <w:jc w:val="both"/>
        <w:rPr>
          <w:rFonts w:ascii="Cambria" w:eastAsia="Times New Roman" w:hAnsi="Cambria"/>
          <w:sz w:val="24"/>
          <w:szCs w:val="24"/>
          <w:lang w:bidi="hi-IN"/>
        </w:rPr>
      </w:pPr>
      <w:r w:rsidRPr="00B50608">
        <w:rPr>
          <w:rFonts w:ascii="Cambria" w:eastAsia="Times New Roman" w:hAnsi="Cambria"/>
          <w:sz w:val="24"/>
          <w:szCs w:val="24"/>
          <w:lang w:bidi="hi-IN"/>
        </w:rPr>
        <w:t>The medical-condition bar chart compares Arthritis, Diabetes, Hypertension, Obesity, Cancer, and Asthma. The dashboard identifies Arthritis as the most common condition among the displayed conditions. The bars for Arthritis and Diabetes are visibly higher than the remaining conditions, while Asthma has the lowest displayed count among these six categories.</w:t>
      </w:r>
    </w:p>
    <w:p w14:paraId="0D864728" w14:textId="51764369" w:rsidR="00B50608" w:rsidRDefault="00B50608" w:rsidP="00256D22">
      <w:pPr>
        <w:shd w:val="clear" w:color="auto" w:fill="FFFFFF"/>
        <w:spacing w:after="0" w:line="240" w:lineRule="auto"/>
        <w:ind w:left="720"/>
        <w:jc w:val="both"/>
        <w:rPr>
          <w:rFonts w:ascii="Cambria" w:eastAsia="Times New Roman" w:hAnsi="Cambria"/>
          <w:sz w:val="24"/>
          <w:szCs w:val="24"/>
          <w:lang w:bidi="hi-IN"/>
        </w:rPr>
      </w:pPr>
      <w:r w:rsidRPr="00B50608">
        <w:rPr>
          <w:rFonts w:ascii="Cambria" w:eastAsia="Times New Roman" w:hAnsi="Cambria"/>
          <w:sz w:val="24"/>
          <w:szCs w:val="24"/>
          <w:lang w:bidi="hi-IN"/>
        </w:rPr>
        <w:t>Decision support: Condition frequency can guide staffing, clinical resource planning, awareness programs, and inventory planning for commonly required treatments. The chart should be treated as a workload indicator rather than a measure of disease severity.</w:t>
      </w:r>
    </w:p>
    <w:p w14:paraId="4104EF28" w14:textId="77777777" w:rsidR="00256D22" w:rsidRPr="00B50608" w:rsidRDefault="00256D22" w:rsidP="00256D22">
      <w:pPr>
        <w:shd w:val="clear" w:color="auto" w:fill="FFFFFF"/>
        <w:spacing w:after="0" w:line="240" w:lineRule="auto"/>
        <w:ind w:left="720"/>
        <w:jc w:val="both"/>
        <w:rPr>
          <w:rFonts w:ascii="Cambria" w:eastAsia="Times New Roman" w:hAnsi="Cambria"/>
          <w:sz w:val="24"/>
          <w:szCs w:val="24"/>
          <w:lang w:bidi="hi-IN"/>
        </w:rPr>
      </w:pPr>
    </w:p>
    <w:p w14:paraId="73647CC8" w14:textId="35E80E0E" w:rsidR="00B50608" w:rsidRPr="00B50608" w:rsidRDefault="00B50608" w:rsidP="00256D22">
      <w:pPr>
        <w:pStyle w:val="ListParagraph"/>
        <w:numPr>
          <w:ilvl w:val="0"/>
          <w:numId w:val="49"/>
        </w:numPr>
        <w:shd w:val="clear" w:color="auto" w:fill="FFFFFF"/>
        <w:spacing w:after="0" w:line="240" w:lineRule="auto"/>
        <w:rPr>
          <w:rFonts w:eastAsia="Times New Roman"/>
          <w:sz w:val="21"/>
          <w:szCs w:val="21"/>
          <w:lang w:bidi="hi-IN"/>
        </w:rPr>
      </w:pPr>
      <w:r w:rsidRPr="00B50608">
        <w:rPr>
          <w:rFonts w:ascii="Algerian" w:eastAsia="Times New Roman" w:hAnsi="Algerian"/>
          <w:color w:val="000000" w:themeColor="text1"/>
          <w:sz w:val="32"/>
          <w:szCs w:val="32"/>
          <w:lang w:bidi="hi-IN"/>
        </w:rPr>
        <w:t>Hospital Analysis</w:t>
      </w:r>
    </w:p>
    <w:p w14:paraId="7113E7C9" w14:textId="77777777" w:rsidR="00B50608" w:rsidRPr="00B50608" w:rsidRDefault="00B50608" w:rsidP="00256D22">
      <w:pPr>
        <w:shd w:val="clear" w:color="auto" w:fill="FFFFFF"/>
        <w:spacing w:after="0" w:line="240" w:lineRule="auto"/>
        <w:ind w:left="720"/>
        <w:jc w:val="both"/>
        <w:rPr>
          <w:rFonts w:ascii="Cambria" w:eastAsia="Times New Roman" w:hAnsi="Cambria"/>
          <w:sz w:val="24"/>
          <w:szCs w:val="24"/>
          <w:lang w:bidi="hi-IN"/>
        </w:rPr>
      </w:pPr>
      <w:r w:rsidRPr="00B50608">
        <w:rPr>
          <w:rFonts w:ascii="Cambria" w:eastAsia="Times New Roman" w:hAnsi="Cambria"/>
          <w:sz w:val="24"/>
          <w:szCs w:val="24"/>
          <w:lang w:bidi="hi-IN"/>
        </w:rPr>
        <w:t xml:space="preserve">The hospital comparison ranks displayed hospitals by patient count. LLC Smith is the leading hospital in the dashboard comparison, followed by </w:t>
      </w:r>
      <w:proofErr w:type="spellStart"/>
      <w:r w:rsidRPr="00B50608">
        <w:rPr>
          <w:rFonts w:ascii="Cambria" w:eastAsia="Times New Roman" w:hAnsi="Cambria"/>
          <w:sz w:val="24"/>
          <w:szCs w:val="24"/>
          <w:lang w:bidi="hi-IN"/>
        </w:rPr>
        <w:t>Ldt</w:t>
      </w:r>
      <w:proofErr w:type="spellEnd"/>
      <w:r w:rsidRPr="00B50608">
        <w:rPr>
          <w:rFonts w:ascii="Cambria" w:eastAsia="Times New Roman" w:hAnsi="Cambria"/>
          <w:sz w:val="24"/>
          <w:szCs w:val="24"/>
          <w:lang w:bidi="hi-IN"/>
        </w:rPr>
        <w:t xml:space="preserve"> Smith and other hospitals shown in the chart.</w:t>
      </w:r>
    </w:p>
    <w:p w14:paraId="23AFEFD9" w14:textId="77C3D28D" w:rsidR="00B50608" w:rsidRDefault="00B50608" w:rsidP="00256D22">
      <w:pPr>
        <w:shd w:val="clear" w:color="auto" w:fill="FFFFFF"/>
        <w:spacing w:after="0" w:line="240" w:lineRule="auto"/>
        <w:ind w:left="720"/>
        <w:jc w:val="both"/>
        <w:rPr>
          <w:rFonts w:ascii="Cambria" w:eastAsia="Times New Roman" w:hAnsi="Cambria"/>
          <w:sz w:val="24"/>
          <w:szCs w:val="24"/>
          <w:lang w:bidi="hi-IN"/>
        </w:rPr>
      </w:pPr>
      <w:r w:rsidRPr="00B50608">
        <w:rPr>
          <w:rFonts w:ascii="Cambria" w:eastAsia="Times New Roman" w:hAnsi="Cambria"/>
          <w:sz w:val="24"/>
          <w:szCs w:val="24"/>
          <w:lang w:bidi="hi-IN"/>
        </w:rPr>
        <w:t>Decision support: Hospitals with higher patient volumes may require closer monitoring of staffing, beds, diagnostic capacity, and appointment availability. A high patient count alone does not mean that a hospital is inefficient; it is a signal for further analysis using capacity, waiting time, outcomes, and length-of-stay data.</w:t>
      </w:r>
    </w:p>
    <w:p w14:paraId="2E7151E0" w14:textId="4C5ED285" w:rsidR="00256D22" w:rsidRDefault="00256D22" w:rsidP="00256D22">
      <w:pPr>
        <w:shd w:val="clear" w:color="auto" w:fill="FFFFFF"/>
        <w:spacing w:after="0" w:line="240" w:lineRule="auto"/>
        <w:ind w:left="720"/>
        <w:jc w:val="both"/>
        <w:rPr>
          <w:rFonts w:ascii="Cambria" w:eastAsia="Times New Roman" w:hAnsi="Cambria"/>
          <w:sz w:val="24"/>
          <w:szCs w:val="24"/>
          <w:lang w:bidi="hi-IN"/>
        </w:rPr>
      </w:pPr>
    </w:p>
    <w:p w14:paraId="6CBF117B" w14:textId="790E7B5D" w:rsidR="00256D22" w:rsidRDefault="00256D22" w:rsidP="00256D22">
      <w:pPr>
        <w:shd w:val="clear" w:color="auto" w:fill="FFFFFF"/>
        <w:spacing w:after="0" w:line="240" w:lineRule="auto"/>
        <w:ind w:left="720"/>
        <w:jc w:val="both"/>
        <w:rPr>
          <w:rFonts w:ascii="Cambria" w:eastAsia="Times New Roman" w:hAnsi="Cambria"/>
          <w:sz w:val="24"/>
          <w:szCs w:val="24"/>
          <w:lang w:bidi="hi-IN"/>
        </w:rPr>
      </w:pPr>
    </w:p>
    <w:p w14:paraId="3B9F9D57" w14:textId="7563E480" w:rsidR="00256D22" w:rsidRDefault="00256D22" w:rsidP="00256D22">
      <w:pPr>
        <w:shd w:val="clear" w:color="auto" w:fill="FFFFFF"/>
        <w:spacing w:after="0" w:line="240" w:lineRule="auto"/>
        <w:ind w:left="720"/>
        <w:jc w:val="both"/>
        <w:rPr>
          <w:rFonts w:ascii="Cambria" w:eastAsia="Times New Roman" w:hAnsi="Cambria"/>
          <w:sz w:val="24"/>
          <w:szCs w:val="24"/>
          <w:lang w:bidi="hi-IN"/>
        </w:rPr>
      </w:pPr>
    </w:p>
    <w:p w14:paraId="1441F0CC" w14:textId="77777777" w:rsidR="00256D22" w:rsidRPr="00B50608" w:rsidRDefault="00256D22" w:rsidP="00256D22">
      <w:pPr>
        <w:shd w:val="clear" w:color="auto" w:fill="FFFFFF"/>
        <w:spacing w:after="0" w:line="240" w:lineRule="auto"/>
        <w:ind w:left="720"/>
        <w:jc w:val="both"/>
        <w:rPr>
          <w:rFonts w:ascii="Cambria" w:eastAsia="Times New Roman" w:hAnsi="Cambria"/>
          <w:sz w:val="24"/>
          <w:szCs w:val="24"/>
          <w:lang w:bidi="hi-IN"/>
        </w:rPr>
      </w:pPr>
    </w:p>
    <w:p w14:paraId="2F912BFA" w14:textId="62F5A3CF" w:rsidR="00B50608" w:rsidRPr="00B50608" w:rsidRDefault="00B50608" w:rsidP="00256D22">
      <w:pPr>
        <w:pStyle w:val="ListParagraph"/>
        <w:numPr>
          <w:ilvl w:val="0"/>
          <w:numId w:val="49"/>
        </w:numPr>
        <w:shd w:val="clear" w:color="auto" w:fill="FFFFFF"/>
        <w:spacing w:after="0" w:line="240" w:lineRule="auto"/>
        <w:rPr>
          <w:rFonts w:ascii="Algerian" w:eastAsia="Times New Roman" w:hAnsi="Algerian"/>
          <w:color w:val="000000" w:themeColor="text1"/>
          <w:sz w:val="32"/>
          <w:szCs w:val="32"/>
          <w:lang w:bidi="hi-IN"/>
        </w:rPr>
      </w:pPr>
      <w:r w:rsidRPr="00B50608">
        <w:rPr>
          <w:rFonts w:ascii="Algerian" w:eastAsia="Times New Roman" w:hAnsi="Algerian"/>
          <w:color w:val="000000" w:themeColor="text1"/>
          <w:sz w:val="32"/>
          <w:szCs w:val="32"/>
          <w:lang w:bidi="hi-IN"/>
        </w:rPr>
        <w:lastRenderedPageBreak/>
        <w:t>Admission Type Analysis</w:t>
      </w:r>
    </w:p>
    <w:p w14:paraId="6F50EEFB" w14:textId="77777777" w:rsidR="00B50608" w:rsidRPr="00B50608" w:rsidRDefault="00B50608" w:rsidP="00256D22">
      <w:pPr>
        <w:shd w:val="clear" w:color="auto" w:fill="FFFFFF"/>
        <w:spacing w:after="0" w:line="240" w:lineRule="auto"/>
        <w:ind w:left="720"/>
        <w:jc w:val="both"/>
        <w:rPr>
          <w:rFonts w:ascii="Cambria" w:eastAsia="Times New Roman" w:hAnsi="Cambria"/>
          <w:sz w:val="24"/>
          <w:szCs w:val="24"/>
          <w:lang w:bidi="hi-IN"/>
        </w:rPr>
      </w:pPr>
      <w:r w:rsidRPr="00B50608">
        <w:rPr>
          <w:rFonts w:ascii="Cambria" w:eastAsia="Times New Roman" w:hAnsi="Cambria"/>
          <w:sz w:val="24"/>
          <w:szCs w:val="24"/>
          <w:lang w:bidi="hi-IN"/>
        </w:rPr>
        <w:t>The admission-type visualization is shown as a pie chart and divides patients into the admission categories available in the dataset. This helps administrators understand how patients enter the healthcare system.</w:t>
      </w:r>
    </w:p>
    <w:p w14:paraId="0EED193C" w14:textId="63B108A7" w:rsidR="00B50608" w:rsidRDefault="00B50608" w:rsidP="00256D22">
      <w:pPr>
        <w:shd w:val="clear" w:color="auto" w:fill="FFFFFF"/>
        <w:spacing w:after="0" w:line="240" w:lineRule="auto"/>
        <w:ind w:left="720"/>
        <w:jc w:val="both"/>
        <w:rPr>
          <w:rFonts w:ascii="Cambria" w:eastAsia="Times New Roman" w:hAnsi="Cambria"/>
          <w:sz w:val="24"/>
          <w:szCs w:val="24"/>
          <w:lang w:bidi="hi-IN"/>
        </w:rPr>
      </w:pPr>
      <w:r w:rsidRPr="00B50608">
        <w:rPr>
          <w:rFonts w:ascii="Cambria" w:eastAsia="Times New Roman" w:hAnsi="Cambria"/>
          <w:sz w:val="24"/>
          <w:szCs w:val="24"/>
          <w:lang w:bidi="hi-IN"/>
        </w:rPr>
        <w:t>Decision support: Admission mix can be compared with staffing and facility capacity. For example, a high share of emergency admissions may require different staffing and resource planning from a system dominated by scheduled admissions.</w:t>
      </w:r>
    </w:p>
    <w:p w14:paraId="19A5DE77" w14:textId="77777777" w:rsidR="00256D22" w:rsidRPr="00B50608" w:rsidRDefault="00256D22" w:rsidP="00256D22">
      <w:pPr>
        <w:shd w:val="clear" w:color="auto" w:fill="FFFFFF"/>
        <w:spacing w:after="0" w:line="240" w:lineRule="auto"/>
        <w:ind w:left="720"/>
        <w:jc w:val="both"/>
        <w:rPr>
          <w:rFonts w:ascii="Cambria" w:eastAsia="Times New Roman" w:hAnsi="Cambria"/>
          <w:sz w:val="24"/>
          <w:szCs w:val="24"/>
          <w:lang w:bidi="hi-IN"/>
        </w:rPr>
      </w:pPr>
    </w:p>
    <w:p w14:paraId="38EDC4A0" w14:textId="399D5B24" w:rsidR="00B50608" w:rsidRPr="00B50608" w:rsidRDefault="00B50608" w:rsidP="00256D22">
      <w:pPr>
        <w:pStyle w:val="ListParagraph"/>
        <w:numPr>
          <w:ilvl w:val="0"/>
          <w:numId w:val="49"/>
        </w:numPr>
        <w:shd w:val="clear" w:color="auto" w:fill="FFFFFF"/>
        <w:spacing w:after="0" w:line="240" w:lineRule="auto"/>
        <w:rPr>
          <w:rFonts w:ascii="Algerian" w:eastAsia="Times New Roman" w:hAnsi="Algerian"/>
          <w:color w:val="000000" w:themeColor="text1"/>
          <w:sz w:val="32"/>
          <w:szCs w:val="32"/>
          <w:lang w:bidi="hi-IN"/>
        </w:rPr>
      </w:pPr>
      <w:r w:rsidRPr="00B50608">
        <w:rPr>
          <w:rFonts w:ascii="Algerian" w:eastAsia="Times New Roman" w:hAnsi="Algerian"/>
          <w:color w:val="000000" w:themeColor="text1"/>
          <w:sz w:val="32"/>
          <w:szCs w:val="32"/>
          <w:lang w:bidi="hi-IN"/>
        </w:rPr>
        <w:t>Test Results and Medication</w:t>
      </w:r>
    </w:p>
    <w:p w14:paraId="149CFFF3" w14:textId="77777777" w:rsidR="00B50608" w:rsidRPr="00B50608" w:rsidRDefault="00B50608" w:rsidP="00256D22">
      <w:pPr>
        <w:shd w:val="clear" w:color="auto" w:fill="FFFFFF"/>
        <w:spacing w:after="0" w:line="240" w:lineRule="auto"/>
        <w:ind w:left="720"/>
        <w:jc w:val="both"/>
        <w:rPr>
          <w:rFonts w:ascii="Cambria" w:eastAsia="Times New Roman" w:hAnsi="Cambria"/>
          <w:sz w:val="24"/>
          <w:szCs w:val="24"/>
          <w:lang w:bidi="hi-IN"/>
        </w:rPr>
      </w:pPr>
      <w:r w:rsidRPr="00B50608">
        <w:rPr>
          <w:rFonts w:ascii="Cambria" w:eastAsia="Times New Roman" w:hAnsi="Cambria"/>
          <w:sz w:val="24"/>
          <w:szCs w:val="24"/>
          <w:lang w:bidi="hi-IN"/>
        </w:rPr>
        <w:t>The dashboard presents test-result categories using a pie chart and medication frequency using a horizontal bar chart. The submitted analysis reports that 33.35% of patients have normal test results. The medication chart shows Lipitor, Ibuprofen, Aspirin, Paracetamol, and Penicillin among the leading displayed medications.</w:t>
      </w:r>
    </w:p>
    <w:p w14:paraId="6613CE3D" w14:textId="195AA88B" w:rsidR="00B50608" w:rsidRDefault="00B50608" w:rsidP="00256D22">
      <w:pPr>
        <w:shd w:val="clear" w:color="auto" w:fill="FFFFFF"/>
        <w:spacing w:after="0" w:line="240" w:lineRule="auto"/>
        <w:ind w:left="720"/>
        <w:jc w:val="both"/>
        <w:rPr>
          <w:rFonts w:ascii="Cambria" w:eastAsia="Times New Roman" w:hAnsi="Cambria"/>
          <w:sz w:val="24"/>
          <w:szCs w:val="24"/>
          <w:lang w:bidi="hi-IN"/>
        </w:rPr>
      </w:pPr>
      <w:r w:rsidRPr="00B50608">
        <w:rPr>
          <w:rFonts w:ascii="Cambria" w:eastAsia="Times New Roman" w:hAnsi="Cambria"/>
          <w:sz w:val="24"/>
          <w:szCs w:val="24"/>
          <w:lang w:bidi="hi-IN"/>
        </w:rPr>
        <w:t>Decision support: The normal-result percentage can be used as a monitoring metric for diagnostic workload, but it should not be interpreted as a clinical quality score without additional context. Medication frequency can support inventory planning and identify commonly prescribed medicines, subject to clinical validation.</w:t>
      </w:r>
    </w:p>
    <w:p w14:paraId="4600A7F2" w14:textId="77777777" w:rsidR="00256D22" w:rsidRPr="00B50608" w:rsidRDefault="00256D22" w:rsidP="00256D22">
      <w:pPr>
        <w:shd w:val="clear" w:color="auto" w:fill="FFFFFF"/>
        <w:spacing w:after="0" w:line="240" w:lineRule="auto"/>
        <w:ind w:left="720"/>
        <w:jc w:val="both"/>
        <w:rPr>
          <w:rFonts w:ascii="Cambria" w:eastAsia="Times New Roman" w:hAnsi="Cambria"/>
          <w:sz w:val="24"/>
          <w:szCs w:val="24"/>
          <w:lang w:bidi="hi-IN"/>
        </w:rPr>
      </w:pPr>
    </w:p>
    <w:p w14:paraId="20DBE682" w14:textId="02372A33" w:rsidR="00B50608" w:rsidRPr="00B50608" w:rsidRDefault="00B50608" w:rsidP="00256D22">
      <w:pPr>
        <w:pStyle w:val="ListParagraph"/>
        <w:numPr>
          <w:ilvl w:val="0"/>
          <w:numId w:val="49"/>
        </w:numPr>
        <w:shd w:val="clear" w:color="auto" w:fill="FFFFFF"/>
        <w:spacing w:after="0" w:line="240" w:lineRule="auto"/>
        <w:rPr>
          <w:rFonts w:ascii="Algerian" w:eastAsia="Times New Roman" w:hAnsi="Algerian"/>
          <w:color w:val="000000" w:themeColor="text1"/>
          <w:sz w:val="32"/>
          <w:szCs w:val="32"/>
          <w:lang w:bidi="hi-IN"/>
        </w:rPr>
      </w:pPr>
      <w:r w:rsidRPr="00B50608">
        <w:rPr>
          <w:rFonts w:ascii="Algerian" w:eastAsia="Times New Roman" w:hAnsi="Algerian"/>
          <w:color w:val="000000" w:themeColor="text1"/>
          <w:sz w:val="32"/>
          <w:szCs w:val="32"/>
          <w:lang w:bidi="hi-IN"/>
        </w:rPr>
        <w:t>Financial Analysis</w:t>
      </w:r>
    </w:p>
    <w:p w14:paraId="2F26D5BB" w14:textId="77777777" w:rsidR="00B50608" w:rsidRPr="00B50608" w:rsidRDefault="00B50608" w:rsidP="00256D22">
      <w:pPr>
        <w:shd w:val="clear" w:color="auto" w:fill="FFFFFF"/>
        <w:spacing w:after="0" w:line="240" w:lineRule="auto"/>
        <w:ind w:left="720"/>
        <w:rPr>
          <w:rFonts w:ascii="Cambria" w:eastAsia="Times New Roman" w:hAnsi="Cambria"/>
          <w:szCs w:val="22"/>
          <w:lang w:bidi="hi-IN"/>
        </w:rPr>
      </w:pPr>
      <w:r w:rsidRPr="00B50608">
        <w:rPr>
          <w:rFonts w:ascii="Cambria" w:eastAsia="Times New Roman" w:hAnsi="Cambria"/>
          <w:szCs w:val="22"/>
          <w:lang w:bidi="hi-IN"/>
        </w:rPr>
        <w:t>The dashboard reports an average billing amount of ₹25.55K. The insurance-provider chart compares average billing across providers, with Medicare appearing highest among the displayed providers. Other displayed providers include United..., Blue C..., Aetna, and Cigna.</w:t>
      </w:r>
    </w:p>
    <w:p w14:paraId="7FE22BDD" w14:textId="34A3EA78" w:rsidR="00B50608" w:rsidRDefault="00B50608" w:rsidP="00256D22">
      <w:pPr>
        <w:shd w:val="clear" w:color="auto" w:fill="FFFFFF"/>
        <w:spacing w:after="0" w:line="240" w:lineRule="auto"/>
        <w:ind w:left="720"/>
        <w:rPr>
          <w:rFonts w:ascii="Cambria" w:eastAsia="Times New Roman" w:hAnsi="Cambria"/>
          <w:szCs w:val="22"/>
          <w:lang w:bidi="hi-IN"/>
        </w:rPr>
      </w:pPr>
      <w:r w:rsidRPr="00B50608">
        <w:rPr>
          <w:rFonts w:ascii="Cambria" w:eastAsia="Times New Roman" w:hAnsi="Cambria"/>
          <w:szCs w:val="22"/>
          <w:lang w:bidi="hi-IN"/>
        </w:rPr>
        <w:t>Decision support: Comparing average billing by insurance provider can help finance teams identify differences in billing patterns and prioritize further investigation into reimbursement, service mix, patient complexity, or coding practices. The chart should not be used alone to conclude that one insurer is more profitable.</w:t>
      </w:r>
    </w:p>
    <w:p w14:paraId="0F66CD8C" w14:textId="77777777" w:rsidR="00256D22" w:rsidRPr="00B50608" w:rsidRDefault="00256D22" w:rsidP="00256D22">
      <w:pPr>
        <w:shd w:val="clear" w:color="auto" w:fill="FFFFFF"/>
        <w:spacing w:after="0" w:line="240" w:lineRule="auto"/>
        <w:ind w:left="720"/>
        <w:rPr>
          <w:rFonts w:ascii="Cambria" w:eastAsia="Times New Roman" w:hAnsi="Cambria"/>
          <w:szCs w:val="22"/>
          <w:lang w:bidi="hi-IN"/>
        </w:rPr>
      </w:pPr>
    </w:p>
    <w:p w14:paraId="22B9C1B0" w14:textId="0EAA419D" w:rsidR="00B50608" w:rsidRPr="00B50608" w:rsidRDefault="00B50608" w:rsidP="00256D22">
      <w:pPr>
        <w:pStyle w:val="ListParagraph"/>
        <w:numPr>
          <w:ilvl w:val="0"/>
          <w:numId w:val="49"/>
        </w:numPr>
        <w:shd w:val="clear" w:color="auto" w:fill="FFFFFF"/>
        <w:spacing w:after="0" w:line="240" w:lineRule="auto"/>
        <w:rPr>
          <w:rFonts w:eastAsia="Times New Roman"/>
          <w:sz w:val="21"/>
          <w:szCs w:val="21"/>
          <w:lang w:bidi="hi-IN"/>
        </w:rPr>
      </w:pPr>
      <w:r w:rsidRPr="00B50608">
        <w:rPr>
          <w:rFonts w:ascii="Algerian" w:eastAsia="Times New Roman" w:hAnsi="Algerian"/>
          <w:color w:val="000000" w:themeColor="text1"/>
          <w:sz w:val="32"/>
          <w:szCs w:val="32"/>
          <w:lang w:bidi="hi-IN"/>
        </w:rPr>
        <w:t>Patient Admissions Over Time</w:t>
      </w:r>
    </w:p>
    <w:p w14:paraId="4B482EEA" w14:textId="77777777" w:rsidR="00B50608" w:rsidRPr="00B50608" w:rsidRDefault="00B50608" w:rsidP="00256D22">
      <w:pPr>
        <w:shd w:val="clear" w:color="auto" w:fill="FFFFFF"/>
        <w:spacing w:after="0" w:line="240" w:lineRule="auto"/>
        <w:ind w:left="720"/>
        <w:jc w:val="both"/>
        <w:rPr>
          <w:rFonts w:ascii="Cambria" w:eastAsia="Times New Roman" w:hAnsi="Cambria"/>
          <w:sz w:val="24"/>
          <w:szCs w:val="24"/>
          <w:lang w:bidi="hi-IN"/>
        </w:rPr>
      </w:pPr>
      <w:r w:rsidRPr="00B50608">
        <w:rPr>
          <w:rFonts w:ascii="Cambria" w:eastAsia="Times New Roman" w:hAnsi="Cambria"/>
          <w:sz w:val="24"/>
          <w:szCs w:val="24"/>
          <w:lang w:bidi="hi-IN"/>
        </w:rPr>
        <w:t>The line chart covers years from 2019 through 2024. The displayed trend rises from 2019 to 2020, remains relatively stable across 2021–2023, and then drops sharply in 2024. The dashboard therefore provides a useful starting point for identifying periods requiring investigation.</w:t>
      </w:r>
    </w:p>
    <w:p w14:paraId="2B3CA6C5" w14:textId="05AC9D55" w:rsidR="00B50608" w:rsidRDefault="00B50608" w:rsidP="00256D22">
      <w:pPr>
        <w:shd w:val="clear" w:color="auto" w:fill="FFFFFF"/>
        <w:spacing w:after="0" w:line="240" w:lineRule="auto"/>
        <w:ind w:left="720"/>
        <w:jc w:val="both"/>
        <w:rPr>
          <w:rFonts w:ascii="Cambria" w:eastAsia="Times New Roman" w:hAnsi="Cambria"/>
          <w:sz w:val="24"/>
          <w:szCs w:val="24"/>
          <w:lang w:bidi="hi-IN"/>
        </w:rPr>
      </w:pPr>
      <w:r w:rsidRPr="00B50608">
        <w:rPr>
          <w:rFonts w:ascii="Cambria" w:eastAsia="Times New Roman" w:hAnsi="Cambria"/>
          <w:sz w:val="24"/>
          <w:szCs w:val="24"/>
          <w:lang w:bidi="hi-IN"/>
        </w:rPr>
        <w:t>Decision support: A sudden decrease should trigger validation of data completeness and date coverage before operational conclusions are made. If confirmed as a real decline, management could investigate changes in patient demand, referral patterns, service availability, or reporting processes.</w:t>
      </w:r>
    </w:p>
    <w:p w14:paraId="4A1C6A5E" w14:textId="3F298399" w:rsidR="00924E9C" w:rsidRDefault="00924E9C" w:rsidP="00256D22">
      <w:pPr>
        <w:shd w:val="clear" w:color="auto" w:fill="FFFFFF"/>
        <w:spacing w:after="0" w:line="240" w:lineRule="auto"/>
        <w:ind w:left="720"/>
        <w:jc w:val="both"/>
        <w:rPr>
          <w:rFonts w:ascii="Cambria" w:eastAsia="Times New Roman" w:hAnsi="Cambria"/>
          <w:sz w:val="24"/>
          <w:szCs w:val="24"/>
          <w:lang w:bidi="hi-IN"/>
        </w:rPr>
      </w:pPr>
    </w:p>
    <w:p w14:paraId="36AA4A31" w14:textId="3DED09D3" w:rsidR="00924E9C" w:rsidRDefault="00924E9C" w:rsidP="00256D22">
      <w:pPr>
        <w:shd w:val="clear" w:color="auto" w:fill="FFFFFF"/>
        <w:spacing w:after="0" w:line="240" w:lineRule="auto"/>
        <w:ind w:left="720"/>
        <w:jc w:val="both"/>
        <w:rPr>
          <w:rFonts w:ascii="Cambria" w:eastAsia="Times New Roman" w:hAnsi="Cambria"/>
          <w:sz w:val="24"/>
          <w:szCs w:val="24"/>
          <w:lang w:bidi="hi-IN"/>
        </w:rPr>
      </w:pPr>
    </w:p>
    <w:p w14:paraId="499EBD31" w14:textId="69CCDCF6" w:rsidR="00924E9C" w:rsidRDefault="00924E9C" w:rsidP="00256D22">
      <w:pPr>
        <w:shd w:val="clear" w:color="auto" w:fill="FFFFFF"/>
        <w:spacing w:after="0" w:line="240" w:lineRule="auto"/>
        <w:ind w:left="720"/>
        <w:jc w:val="both"/>
        <w:rPr>
          <w:rFonts w:ascii="Cambria" w:eastAsia="Times New Roman" w:hAnsi="Cambria"/>
          <w:sz w:val="24"/>
          <w:szCs w:val="24"/>
          <w:lang w:bidi="hi-IN"/>
        </w:rPr>
      </w:pPr>
    </w:p>
    <w:p w14:paraId="7345B33D" w14:textId="53FA1E40" w:rsidR="00924E9C" w:rsidRDefault="00924E9C" w:rsidP="00256D22">
      <w:pPr>
        <w:shd w:val="clear" w:color="auto" w:fill="FFFFFF"/>
        <w:spacing w:after="0" w:line="240" w:lineRule="auto"/>
        <w:ind w:left="720"/>
        <w:jc w:val="both"/>
        <w:rPr>
          <w:rFonts w:ascii="Cambria" w:eastAsia="Times New Roman" w:hAnsi="Cambria"/>
          <w:sz w:val="24"/>
          <w:szCs w:val="24"/>
          <w:lang w:bidi="hi-IN"/>
        </w:rPr>
      </w:pPr>
    </w:p>
    <w:p w14:paraId="3D675717" w14:textId="4084DF07" w:rsidR="00924E9C" w:rsidRDefault="00924E9C" w:rsidP="00256D22">
      <w:pPr>
        <w:shd w:val="clear" w:color="auto" w:fill="FFFFFF"/>
        <w:spacing w:after="0" w:line="240" w:lineRule="auto"/>
        <w:ind w:left="720"/>
        <w:jc w:val="both"/>
        <w:rPr>
          <w:rFonts w:ascii="Cambria" w:eastAsia="Times New Roman" w:hAnsi="Cambria"/>
          <w:sz w:val="24"/>
          <w:szCs w:val="24"/>
          <w:lang w:bidi="hi-IN"/>
        </w:rPr>
      </w:pPr>
    </w:p>
    <w:p w14:paraId="446CE8EF" w14:textId="2130E70D" w:rsidR="00924E9C" w:rsidRDefault="00924E9C" w:rsidP="00256D22">
      <w:pPr>
        <w:shd w:val="clear" w:color="auto" w:fill="FFFFFF"/>
        <w:spacing w:after="0" w:line="240" w:lineRule="auto"/>
        <w:ind w:left="720"/>
        <w:jc w:val="both"/>
        <w:rPr>
          <w:rFonts w:ascii="Cambria" w:eastAsia="Times New Roman" w:hAnsi="Cambria"/>
          <w:sz w:val="24"/>
          <w:szCs w:val="24"/>
          <w:lang w:bidi="hi-IN"/>
        </w:rPr>
      </w:pPr>
    </w:p>
    <w:p w14:paraId="6C1CA979" w14:textId="77777777" w:rsidR="00924E9C" w:rsidRDefault="00924E9C" w:rsidP="00256D22">
      <w:pPr>
        <w:shd w:val="clear" w:color="auto" w:fill="FFFFFF"/>
        <w:spacing w:after="0" w:line="240" w:lineRule="auto"/>
        <w:ind w:left="720"/>
        <w:jc w:val="both"/>
        <w:rPr>
          <w:rFonts w:ascii="Cambria" w:eastAsia="Times New Roman" w:hAnsi="Cambria"/>
          <w:sz w:val="24"/>
          <w:szCs w:val="24"/>
          <w:lang w:bidi="hi-IN"/>
        </w:rPr>
      </w:pPr>
    </w:p>
    <w:p w14:paraId="547B4CC4" w14:textId="05631BFB" w:rsidR="00280825" w:rsidRDefault="00280825" w:rsidP="00256D22">
      <w:pPr>
        <w:shd w:val="clear" w:color="auto" w:fill="FFFFFF"/>
        <w:spacing w:after="0" w:line="240" w:lineRule="auto"/>
        <w:ind w:left="720"/>
        <w:jc w:val="both"/>
        <w:rPr>
          <w:rFonts w:ascii="Cambria" w:eastAsia="Times New Roman" w:hAnsi="Cambria"/>
          <w:sz w:val="24"/>
          <w:szCs w:val="24"/>
          <w:lang w:bidi="hi-IN"/>
        </w:rPr>
      </w:pPr>
    </w:p>
    <w:p w14:paraId="46352355" w14:textId="357B7235" w:rsidR="001D1559" w:rsidRDefault="001D1559" w:rsidP="00256D22">
      <w:pPr>
        <w:shd w:val="clear" w:color="auto" w:fill="FFFFFF"/>
        <w:spacing w:after="0" w:line="240" w:lineRule="auto"/>
        <w:ind w:left="720"/>
        <w:jc w:val="both"/>
        <w:rPr>
          <w:rFonts w:ascii="Cambria" w:eastAsia="Times New Roman" w:hAnsi="Cambria"/>
          <w:sz w:val="24"/>
          <w:szCs w:val="24"/>
          <w:lang w:bidi="hi-IN"/>
        </w:rPr>
      </w:pPr>
    </w:p>
    <w:p w14:paraId="3BBC5983" w14:textId="74BAE352" w:rsidR="001D1559" w:rsidRDefault="001D1559" w:rsidP="001D1559">
      <w:pPr>
        <w:pStyle w:val="ListParagraph"/>
        <w:numPr>
          <w:ilvl w:val="0"/>
          <w:numId w:val="47"/>
        </w:numPr>
        <w:shd w:val="clear" w:color="auto" w:fill="FFFFFF"/>
        <w:spacing w:after="0" w:line="240" w:lineRule="auto"/>
        <w:jc w:val="both"/>
        <w:rPr>
          <w:rFonts w:ascii="Cambria" w:eastAsia="Times New Roman" w:hAnsi="Cambria"/>
          <w:sz w:val="24"/>
          <w:szCs w:val="24"/>
          <w:lang w:bidi="hi-IN"/>
        </w:rPr>
      </w:pPr>
      <w:r>
        <w:rPr>
          <w:rFonts w:ascii="Algerian" w:hAnsi="Algerian"/>
          <w:bCs/>
          <w:sz w:val="36"/>
          <w:szCs w:val="36"/>
        </w:rPr>
        <w:t>Python Implementation</w:t>
      </w:r>
    </w:p>
    <w:p w14:paraId="088CEA88" w14:textId="3A1F2351" w:rsidR="001D1559" w:rsidRDefault="001D1559" w:rsidP="001D1559">
      <w:pPr>
        <w:shd w:val="clear" w:color="auto" w:fill="FFFFFF"/>
        <w:spacing w:after="0" w:line="240" w:lineRule="auto"/>
        <w:jc w:val="both"/>
        <w:rPr>
          <w:rFonts w:ascii="Cambria" w:eastAsia="Times New Roman" w:hAnsi="Cambria"/>
          <w:sz w:val="24"/>
          <w:szCs w:val="24"/>
          <w:lang w:bidi="hi-IN"/>
        </w:rPr>
      </w:pPr>
    </w:p>
    <w:p w14:paraId="7BFB0D80" w14:textId="5DC65DA3" w:rsidR="00924E9C" w:rsidRPr="00924E9C" w:rsidRDefault="00924E9C" w:rsidP="003F4BF2">
      <w:pPr>
        <w:pStyle w:val="ListParagraph"/>
        <w:numPr>
          <w:ilvl w:val="0"/>
          <w:numId w:val="49"/>
        </w:numPr>
        <w:shd w:val="clear" w:color="auto" w:fill="FFFFFF"/>
        <w:spacing w:after="0" w:line="240" w:lineRule="auto"/>
        <w:rPr>
          <w:rFonts w:ascii="Algerian" w:eastAsia="Times New Roman" w:hAnsi="Algerian"/>
          <w:color w:val="000000" w:themeColor="text1"/>
          <w:sz w:val="32"/>
          <w:szCs w:val="32"/>
          <w:lang w:bidi="hi-IN"/>
        </w:rPr>
      </w:pPr>
      <w:r w:rsidRPr="00924E9C">
        <w:rPr>
          <w:rFonts w:ascii="Algerian" w:eastAsia="Times New Roman" w:hAnsi="Algerian"/>
          <w:color w:val="000000" w:themeColor="text1"/>
          <w:sz w:val="32"/>
          <w:szCs w:val="32"/>
          <w:lang w:bidi="hi-IN"/>
        </w:rPr>
        <w:t>Descriptive Statistics</w:t>
      </w:r>
    </w:p>
    <w:p w14:paraId="1B952F3A" w14:textId="51E3C958" w:rsidR="00C72A4B" w:rsidRDefault="00C72A4B" w:rsidP="00C72A4B">
      <w:pPr>
        <w:pStyle w:val="ListParagraph"/>
        <w:shd w:val="clear" w:color="auto" w:fill="FFFFFF"/>
        <w:spacing w:after="0" w:line="240" w:lineRule="auto"/>
        <w:rPr>
          <w:rFonts w:ascii="Algerian" w:eastAsia="Times New Roman" w:hAnsi="Algerian"/>
          <w:color w:val="000000" w:themeColor="text1"/>
          <w:sz w:val="32"/>
          <w:szCs w:val="32"/>
          <w:lang w:bidi="hi-IN"/>
        </w:rPr>
      </w:pPr>
      <w:r w:rsidRPr="00C72A4B">
        <w:rPr>
          <w:rFonts w:ascii="Algerian" w:eastAsia="Times New Roman" w:hAnsi="Algerian"/>
          <w:color w:val="000000" w:themeColor="text1"/>
          <w:sz w:val="32"/>
          <w:szCs w:val="32"/>
          <w:lang w:bidi="hi-IN"/>
        </w:rPr>
        <w:drawing>
          <wp:inline distT="0" distB="0" distL="0" distR="0" wp14:anchorId="3ECA9417" wp14:editId="21EA50F0">
            <wp:extent cx="6400800" cy="30003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3000375"/>
                    </a:xfrm>
                    <a:prstGeom prst="rect">
                      <a:avLst/>
                    </a:prstGeom>
                  </pic:spPr>
                </pic:pic>
              </a:graphicData>
            </a:graphic>
          </wp:inline>
        </w:drawing>
      </w:r>
    </w:p>
    <w:p w14:paraId="2AB01301" w14:textId="77777777" w:rsidR="00C72A4B" w:rsidRDefault="00C72A4B" w:rsidP="00C72A4B">
      <w:pPr>
        <w:pStyle w:val="ListParagraph"/>
        <w:shd w:val="clear" w:color="auto" w:fill="FFFFFF"/>
        <w:spacing w:after="0" w:line="240" w:lineRule="auto"/>
        <w:rPr>
          <w:rFonts w:ascii="Algerian" w:eastAsia="Times New Roman" w:hAnsi="Algerian"/>
          <w:color w:val="000000" w:themeColor="text1"/>
          <w:sz w:val="32"/>
          <w:szCs w:val="32"/>
          <w:lang w:bidi="hi-IN"/>
        </w:rPr>
      </w:pPr>
    </w:p>
    <w:p w14:paraId="1FE2F4F9" w14:textId="145DF783" w:rsidR="00924E9C" w:rsidRDefault="00924E9C" w:rsidP="003F4BF2">
      <w:pPr>
        <w:pStyle w:val="ListParagraph"/>
        <w:numPr>
          <w:ilvl w:val="0"/>
          <w:numId w:val="49"/>
        </w:numPr>
        <w:shd w:val="clear" w:color="auto" w:fill="FFFFFF"/>
        <w:spacing w:after="0" w:line="240" w:lineRule="auto"/>
        <w:rPr>
          <w:rFonts w:ascii="Algerian" w:eastAsia="Times New Roman" w:hAnsi="Algerian"/>
          <w:color w:val="000000" w:themeColor="text1"/>
          <w:sz w:val="32"/>
          <w:szCs w:val="32"/>
          <w:lang w:bidi="hi-IN"/>
        </w:rPr>
      </w:pPr>
      <w:r w:rsidRPr="00924E9C">
        <w:rPr>
          <w:rFonts w:ascii="Algerian" w:eastAsia="Times New Roman" w:hAnsi="Algerian"/>
          <w:color w:val="000000" w:themeColor="text1"/>
          <w:sz w:val="32"/>
          <w:szCs w:val="32"/>
          <w:lang w:bidi="hi-IN"/>
        </w:rPr>
        <w:t>KPI Calculations</w:t>
      </w:r>
    </w:p>
    <w:p w14:paraId="73ED1469" w14:textId="628FF2DD" w:rsidR="00E36F4A" w:rsidRDefault="00E36F4A" w:rsidP="00E36F4A">
      <w:pPr>
        <w:shd w:val="clear" w:color="auto" w:fill="FFFFFF"/>
        <w:spacing w:after="0" w:line="240" w:lineRule="auto"/>
        <w:rPr>
          <w:rFonts w:ascii="Algerian" w:eastAsia="Times New Roman" w:hAnsi="Algerian"/>
          <w:color w:val="000000" w:themeColor="text1"/>
          <w:sz w:val="32"/>
          <w:szCs w:val="32"/>
          <w:lang w:bidi="hi-IN"/>
        </w:rPr>
      </w:pPr>
    </w:p>
    <w:p w14:paraId="4764EB6A" w14:textId="0AD3D6EE" w:rsidR="00E36F4A" w:rsidRDefault="00E36F4A" w:rsidP="00E36F4A">
      <w:pPr>
        <w:shd w:val="clear" w:color="auto" w:fill="FFFFFF"/>
        <w:spacing w:after="0" w:line="240" w:lineRule="auto"/>
        <w:rPr>
          <w:rFonts w:ascii="Algerian" w:eastAsia="Times New Roman" w:hAnsi="Algerian"/>
          <w:color w:val="000000" w:themeColor="text1"/>
          <w:sz w:val="32"/>
          <w:szCs w:val="32"/>
          <w:lang w:bidi="hi-IN"/>
        </w:rPr>
      </w:pPr>
      <w:r>
        <w:rPr>
          <w:rFonts w:ascii="Algerian" w:eastAsia="Times New Roman" w:hAnsi="Algerian"/>
          <w:color w:val="000000" w:themeColor="text1"/>
          <w:sz w:val="32"/>
          <w:szCs w:val="32"/>
          <w:lang w:bidi="hi-IN"/>
        </w:rPr>
        <w:tab/>
      </w:r>
      <w:r w:rsidRPr="00E36F4A">
        <w:rPr>
          <w:rFonts w:ascii="Algerian" w:eastAsia="Times New Roman" w:hAnsi="Algerian"/>
          <w:color w:val="000000" w:themeColor="text1"/>
          <w:sz w:val="32"/>
          <w:szCs w:val="32"/>
          <w:lang w:bidi="hi-IN"/>
        </w:rPr>
        <w:drawing>
          <wp:inline distT="0" distB="0" distL="0" distR="0" wp14:anchorId="7BE91CAF" wp14:editId="38FE5691">
            <wp:extent cx="4658375" cy="3057952"/>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58375" cy="3057952"/>
                    </a:xfrm>
                    <a:prstGeom prst="rect">
                      <a:avLst/>
                    </a:prstGeom>
                  </pic:spPr>
                </pic:pic>
              </a:graphicData>
            </a:graphic>
          </wp:inline>
        </w:drawing>
      </w:r>
    </w:p>
    <w:p w14:paraId="1EF70272" w14:textId="77777777" w:rsidR="00E36F4A" w:rsidRPr="00E36F4A" w:rsidRDefault="00E36F4A" w:rsidP="00E36F4A">
      <w:pPr>
        <w:shd w:val="clear" w:color="auto" w:fill="FFFFFF"/>
        <w:spacing w:after="0" w:line="240" w:lineRule="auto"/>
        <w:rPr>
          <w:rFonts w:ascii="Algerian" w:eastAsia="Times New Roman" w:hAnsi="Algerian"/>
          <w:color w:val="000000" w:themeColor="text1"/>
          <w:sz w:val="32"/>
          <w:szCs w:val="32"/>
          <w:lang w:bidi="hi-IN"/>
        </w:rPr>
      </w:pPr>
    </w:p>
    <w:p w14:paraId="73CCED0A" w14:textId="4A4B4953" w:rsidR="00924E9C" w:rsidRDefault="00924E9C" w:rsidP="003F4BF2">
      <w:pPr>
        <w:pStyle w:val="ListParagraph"/>
        <w:numPr>
          <w:ilvl w:val="0"/>
          <w:numId w:val="49"/>
        </w:numPr>
        <w:shd w:val="clear" w:color="auto" w:fill="FFFFFF"/>
        <w:spacing w:after="0" w:line="240" w:lineRule="auto"/>
        <w:rPr>
          <w:rFonts w:ascii="Algerian" w:eastAsia="Times New Roman" w:hAnsi="Algerian"/>
          <w:color w:val="000000" w:themeColor="text1"/>
          <w:sz w:val="32"/>
          <w:szCs w:val="32"/>
          <w:lang w:bidi="hi-IN"/>
        </w:rPr>
      </w:pPr>
      <w:r w:rsidRPr="00924E9C">
        <w:rPr>
          <w:rFonts w:ascii="Algerian" w:eastAsia="Times New Roman" w:hAnsi="Algerian"/>
          <w:color w:val="000000" w:themeColor="text1"/>
          <w:sz w:val="32"/>
          <w:szCs w:val="32"/>
          <w:lang w:bidi="hi-IN"/>
        </w:rPr>
        <w:lastRenderedPageBreak/>
        <w:t>Age Distribution</w:t>
      </w:r>
    </w:p>
    <w:p w14:paraId="095B322A" w14:textId="571D5338" w:rsidR="00E36F4A" w:rsidRPr="00924E9C" w:rsidRDefault="00E36F4A" w:rsidP="00E36F4A">
      <w:pPr>
        <w:pStyle w:val="ListParagraph"/>
        <w:shd w:val="clear" w:color="auto" w:fill="FFFFFF"/>
        <w:spacing w:after="0" w:line="240" w:lineRule="auto"/>
        <w:rPr>
          <w:rFonts w:ascii="Algerian" w:eastAsia="Times New Roman" w:hAnsi="Algerian"/>
          <w:color w:val="000000" w:themeColor="text1"/>
          <w:sz w:val="32"/>
          <w:szCs w:val="32"/>
          <w:lang w:bidi="hi-IN"/>
        </w:rPr>
      </w:pPr>
      <w:r w:rsidRPr="00E36F4A">
        <w:rPr>
          <w:rFonts w:ascii="Algerian" w:eastAsia="Times New Roman" w:hAnsi="Algerian"/>
          <w:color w:val="000000" w:themeColor="text1"/>
          <w:sz w:val="32"/>
          <w:szCs w:val="32"/>
          <w:lang w:bidi="hi-IN"/>
        </w:rPr>
        <w:drawing>
          <wp:inline distT="0" distB="0" distL="0" distR="0" wp14:anchorId="2AD630F8" wp14:editId="1CF48352">
            <wp:extent cx="6400800" cy="3467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3467100"/>
                    </a:xfrm>
                    <a:prstGeom prst="rect">
                      <a:avLst/>
                    </a:prstGeom>
                  </pic:spPr>
                </pic:pic>
              </a:graphicData>
            </a:graphic>
          </wp:inline>
        </w:drawing>
      </w:r>
    </w:p>
    <w:p w14:paraId="0E95AA59" w14:textId="623D3178" w:rsidR="00924E9C" w:rsidRDefault="00924E9C" w:rsidP="003F4BF2">
      <w:pPr>
        <w:pStyle w:val="ListParagraph"/>
        <w:numPr>
          <w:ilvl w:val="0"/>
          <w:numId w:val="49"/>
        </w:numPr>
        <w:shd w:val="clear" w:color="auto" w:fill="FFFFFF"/>
        <w:spacing w:after="0" w:line="240" w:lineRule="auto"/>
        <w:rPr>
          <w:rFonts w:ascii="Algerian" w:eastAsia="Times New Roman" w:hAnsi="Algerian"/>
          <w:color w:val="000000" w:themeColor="text1"/>
          <w:sz w:val="32"/>
          <w:szCs w:val="32"/>
          <w:lang w:bidi="hi-IN"/>
        </w:rPr>
      </w:pPr>
      <w:r w:rsidRPr="00924E9C">
        <w:rPr>
          <w:rFonts w:ascii="Algerian" w:eastAsia="Times New Roman" w:hAnsi="Algerian"/>
          <w:color w:val="000000" w:themeColor="text1"/>
          <w:sz w:val="32"/>
          <w:szCs w:val="32"/>
          <w:lang w:bidi="hi-IN"/>
        </w:rPr>
        <w:t>Medical Conditions</w:t>
      </w:r>
    </w:p>
    <w:p w14:paraId="133199F6" w14:textId="60FD5632" w:rsidR="00E36F4A" w:rsidRPr="00924E9C" w:rsidRDefault="00E36F4A" w:rsidP="00E36F4A">
      <w:pPr>
        <w:pStyle w:val="ListParagraph"/>
        <w:shd w:val="clear" w:color="auto" w:fill="FFFFFF"/>
        <w:spacing w:after="0" w:line="240" w:lineRule="auto"/>
        <w:rPr>
          <w:rFonts w:ascii="Algerian" w:eastAsia="Times New Roman" w:hAnsi="Algerian"/>
          <w:color w:val="000000" w:themeColor="text1"/>
          <w:sz w:val="32"/>
          <w:szCs w:val="32"/>
          <w:lang w:bidi="hi-IN"/>
        </w:rPr>
      </w:pPr>
      <w:r w:rsidRPr="00E36F4A">
        <w:rPr>
          <w:rFonts w:ascii="Algerian" w:eastAsia="Times New Roman" w:hAnsi="Algerian"/>
          <w:color w:val="000000" w:themeColor="text1"/>
          <w:sz w:val="32"/>
          <w:szCs w:val="32"/>
          <w:lang w:bidi="hi-IN"/>
        </w:rPr>
        <w:drawing>
          <wp:inline distT="0" distB="0" distL="0" distR="0" wp14:anchorId="71E0A5E3" wp14:editId="0B4FE013">
            <wp:extent cx="6400800" cy="41433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4143375"/>
                    </a:xfrm>
                    <a:prstGeom prst="rect">
                      <a:avLst/>
                    </a:prstGeom>
                  </pic:spPr>
                </pic:pic>
              </a:graphicData>
            </a:graphic>
          </wp:inline>
        </w:drawing>
      </w:r>
    </w:p>
    <w:p w14:paraId="708E75A1" w14:textId="10B202D9" w:rsidR="00924E9C" w:rsidRDefault="00E36F4A" w:rsidP="003F4BF2">
      <w:pPr>
        <w:pStyle w:val="ListParagraph"/>
        <w:numPr>
          <w:ilvl w:val="0"/>
          <w:numId w:val="49"/>
        </w:numPr>
        <w:shd w:val="clear" w:color="auto" w:fill="FFFFFF"/>
        <w:spacing w:after="0" w:line="240" w:lineRule="auto"/>
        <w:rPr>
          <w:rFonts w:ascii="Algerian" w:eastAsia="Times New Roman" w:hAnsi="Algerian"/>
          <w:color w:val="000000" w:themeColor="text1"/>
          <w:sz w:val="32"/>
          <w:szCs w:val="32"/>
          <w:lang w:bidi="hi-IN"/>
        </w:rPr>
      </w:pPr>
      <w:r>
        <w:rPr>
          <w:rFonts w:ascii="Algerian" w:eastAsia="Times New Roman" w:hAnsi="Algerian"/>
          <w:color w:val="000000" w:themeColor="text1"/>
          <w:sz w:val="32"/>
          <w:szCs w:val="32"/>
          <w:lang w:bidi="hi-IN"/>
        </w:rPr>
        <w:lastRenderedPageBreak/>
        <w:t>Admission Type Comparison</w:t>
      </w:r>
    </w:p>
    <w:p w14:paraId="18240052" w14:textId="7B693EEA" w:rsidR="00E36F4A" w:rsidRPr="00924E9C" w:rsidRDefault="00E36F4A" w:rsidP="00E36F4A">
      <w:pPr>
        <w:pStyle w:val="ListParagraph"/>
        <w:shd w:val="clear" w:color="auto" w:fill="FFFFFF"/>
        <w:spacing w:after="0" w:line="240" w:lineRule="auto"/>
        <w:rPr>
          <w:rFonts w:ascii="Algerian" w:eastAsia="Times New Roman" w:hAnsi="Algerian"/>
          <w:color w:val="000000" w:themeColor="text1"/>
          <w:sz w:val="32"/>
          <w:szCs w:val="32"/>
          <w:lang w:bidi="hi-IN"/>
        </w:rPr>
      </w:pPr>
      <w:r w:rsidRPr="00E36F4A">
        <w:rPr>
          <w:rFonts w:ascii="Cambria" w:eastAsia="Times New Roman" w:hAnsi="Cambria"/>
          <w:sz w:val="24"/>
          <w:szCs w:val="24"/>
          <w:lang w:bidi="hi-IN"/>
        </w:rPr>
        <w:drawing>
          <wp:inline distT="0" distB="0" distL="0" distR="0" wp14:anchorId="0F9F9F61" wp14:editId="0E15E4D7">
            <wp:extent cx="5610225" cy="39624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0225" cy="3962400"/>
                    </a:xfrm>
                    <a:prstGeom prst="rect">
                      <a:avLst/>
                    </a:prstGeom>
                  </pic:spPr>
                </pic:pic>
              </a:graphicData>
            </a:graphic>
          </wp:inline>
        </w:drawing>
      </w:r>
    </w:p>
    <w:p w14:paraId="7B96C99E" w14:textId="33F1EA95" w:rsidR="00924E9C" w:rsidRPr="00E36F4A" w:rsidRDefault="00924E9C" w:rsidP="003F4BF2">
      <w:pPr>
        <w:pStyle w:val="ListParagraph"/>
        <w:numPr>
          <w:ilvl w:val="0"/>
          <w:numId w:val="49"/>
        </w:numPr>
        <w:shd w:val="clear" w:color="auto" w:fill="FFFFFF"/>
        <w:spacing w:after="0" w:line="240" w:lineRule="auto"/>
        <w:rPr>
          <w:rFonts w:eastAsia="Times New Roman"/>
          <w:sz w:val="21"/>
          <w:szCs w:val="21"/>
          <w:lang w:bidi="hi-IN"/>
        </w:rPr>
      </w:pPr>
      <w:r w:rsidRPr="00924E9C">
        <w:rPr>
          <w:rFonts w:ascii="Algerian" w:eastAsia="Times New Roman" w:hAnsi="Algerian"/>
          <w:color w:val="000000" w:themeColor="text1"/>
          <w:sz w:val="32"/>
          <w:szCs w:val="32"/>
          <w:lang w:bidi="hi-IN"/>
        </w:rPr>
        <w:t>10.7 Billing by Insurance Provider</w:t>
      </w:r>
    </w:p>
    <w:p w14:paraId="62C11DD5" w14:textId="50C52D5C" w:rsidR="00E36F4A" w:rsidRPr="00924E9C" w:rsidRDefault="00E36F4A" w:rsidP="003F4BF2">
      <w:pPr>
        <w:pStyle w:val="ListParagraph"/>
        <w:numPr>
          <w:ilvl w:val="0"/>
          <w:numId w:val="49"/>
        </w:numPr>
        <w:shd w:val="clear" w:color="auto" w:fill="FFFFFF"/>
        <w:spacing w:after="0" w:line="240" w:lineRule="auto"/>
        <w:rPr>
          <w:rFonts w:eastAsia="Times New Roman"/>
          <w:sz w:val="21"/>
          <w:szCs w:val="21"/>
          <w:lang w:bidi="hi-IN"/>
        </w:rPr>
      </w:pPr>
      <w:r w:rsidRPr="00E36F4A">
        <w:rPr>
          <w:rFonts w:eastAsia="Times New Roman"/>
          <w:sz w:val="21"/>
          <w:szCs w:val="21"/>
          <w:lang w:bidi="hi-IN"/>
        </w:rPr>
        <w:drawing>
          <wp:inline distT="0" distB="0" distL="0" distR="0" wp14:anchorId="3769F478" wp14:editId="612BA0CF">
            <wp:extent cx="6400800" cy="35337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3533775"/>
                    </a:xfrm>
                    <a:prstGeom prst="rect">
                      <a:avLst/>
                    </a:prstGeom>
                  </pic:spPr>
                </pic:pic>
              </a:graphicData>
            </a:graphic>
          </wp:inline>
        </w:drawing>
      </w:r>
    </w:p>
    <w:p w14:paraId="6F1D28DD" w14:textId="552BB049" w:rsidR="00924E9C" w:rsidRPr="00E36F4A" w:rsidRDefault="00924E9C" w:rsidP="003F4BF2">
      <w:pPr>
        <w:pStyle w:val="ListParagraph"/>
        <w:numPr>
          <w:ilvl w:val="0"/>
          <w:numId w:val="49"/>
        </w:numPr>
        <w:shd w:val="clear" w:color="auto" w:fill="FFFFFF"/>
        <w:spacing w:after="0" w:line="240" w:lineRule="auto"/>
        <w:rPr>
          <w:rFonts w:eastAsia="Times New Roman"/>
          <w:sz w:val="21"/>
          <w:szCs w:val="21"/>
          <w:lang w:bidi="hi-IN"/>
        </w:rPr>
      </w:pPr>
      <w:r w:rsidRPr="00924E9C">
        <w:rPr>
          <w:rFonts w:ascii="Algerian" w:eastAsia="Times New Roman" w:hAnsi="Algerian"/>
          <w:color w:val="000000" w:themeColor="text1"/>
          <w:sz w:val="32"/>
          <w:szCs w:val="32"/>
          <w:lang w:bidi="hi-IN"/>
        </w:rPr>
        <w:lastRenderedPageBreak/>
        <w:t>10.8 Admissions Over Time</w:t>
      </w:r>
    </w:p>
    <w:p w14:paraId="0816C214" w14:textId="784B9EFF" w:rsidR="00E36F4A" w:rsidRDefault="00E36F4A" w:rsidP="00E36F4A">
      <w:pPr>
        <w:pStyle w:val="ListParagraph"/>
        <w:shd w:val="clear" w:color="auto" w:fill="FFFFFF"/>
        <w:spacing w:after="0" w:line="240" w:lineRule="auto"/>
        <w:rPr>
          <w:rFonts w:eastAsia="Times New Roman"/>
          <w:sz w:val="21"/>
          <w:szCs w:val="21"/>
          <w:lang w:bidi="hi-IN"/>
        </w:rPr>
      </w:pPr>
      <w:r w:rsidRPr="00E36F4A">
        <w:rPr>
          <w:rFonts w:eastAsia="Times New Roman"/>
          <w:sz w:val="21"/>
          <w:szCs w:val="21"/>
          <w:lang w:bidi="hi-IN"/>
        </w:rPr>
        <w:drawing>
          <wp:inline distT="0" distB="0" distL="0" distR="0" wp14:anchorId="01F06FA2" wp14:editId="01DD4A6E">
            <wp:extent cx="6400800" cy="57086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5708650"/>
                    </a:xfrm>
                    <a:prstGeom prst="rect">
                      <a:avLst/>
                    </a:prstGeom>
                  </pic:spPr>
                </pic:pic>
              </a:graphicData>
            </a:graphic>
          </wp:inline>
        </w:drawing>
      </w:r>
    </w:p>
    <w:p w14:paraId="081F86E4" w14:textId="3C867BD2" w:rsidR="00923B2A" w:rsidRDefault="00923B2A" w:rsidP="00E36F4A">
      <w:pPr>
        <w:pStyle w:val="ListParagraph"/>
        <w:shd w:val="clear" w:color="auto" w:fill="FFFFFF"/>
        <w:spacing w:after="0" w:line="240" w:lineRule="auto"/>
        <w:rPr>
          <w:rFonts w:eastAsia="Times New Roman"/>
          <w:sz w:val="21"/>
          <w:szCs w:val="21"/>
          <w:lang w:bidi="hi-IN"/>
        </w:rPr>
      </w:pPr>
    </w:p>
    <w:p w14:paraId="0E48FA76" w14:textId="20BD4C2C" w:rsidR="00923B2A" w:rsidRDefault="00923B2A" w:rsidP="00E36F4A">
      <w:pPr>
        <w:pStyle w:val="ListParagraph"/>
        <w:shd w:val="clear" w:color="auto" w:fill="FFFFFF"/>
        <w:spacing w:after="0" w:line="240" w:lineRule="auto"/>
        <w:rPr>
          <w:rFonts w:eastAsia="Times New Roman"/>
          <w:sz w:val="21"/>
          <w:szCs w:val="21"/>
          <w:lang w:bidi="hi-IN"/>
        </w:rPr>
      </w:pPr>
    </w:p>
    <w:p w14:paraId="191FFC85" w14:textId="7B272732" w:rsidR="00923B2A" w:rsidRDefault="00923B2A" w:rsidP="00E36F4A">
      <w:pPr>
        <w:pStyle w:val="ListParagraph"/>
        <w:shd w:val="clear" w:color="auto" w:fill="FFFFFF"/>
        <w:spacing w:after="0" w:line="240" w:lineRule="auto"/>
        <w:rPr>
          <w:rFonts w:eastAsia="Times New Roman"/>
          <w:sz w:val="21"/>
          <w:szCs w:val="21"/>
          <w:lang w:bidi="hi-IN"/>
        </w:rPr>
      </w:pPr>
    </w:p>
    <w:p w14:paraId="2817A1CD" w14:textId="2DA6FA09" w:rsidR="00923B2A" w:rsidRDefault="00923B2A" w:rsidP="00E36F4A">
      <w:pPr>
        <w:pStyle w:val="ListParagraph"/>
        <w:shd w:val="clear" w:color="auto" w:fill="FFFFFF"/>
        <w:spacing w:after="0" w:line="240" w:lineRule="auto"/>
        <w:rPr>
          <w:rFonts w:eastAsia="Times New Roman"/>
          <w:sz w:val="21"/>
          <w:szCs w:val="21"/>
          <w:lang w:bidi="hi-IN"/>
        </w:rPr>
      </w:pPr>
    </w:p>
    <w:p w14:paraId="79D2E676" w14:textId="2AE029BD" w:rsidR="00923B2A" w:rsidRDefault="00923B2A" w:rsidP="00E36F4A">
      <w:pPr>
        <w:pStyle w:val="ListParagraph"/>
        <w:shd w:val="clear" w:color="auto" w:fill="FFFFFF"/>
        <w:spacing w:after="0" w:line="240" w:lineRule="auto"/>
        <w:rPr>
          <w:rFonts w:eastAsia="Times New Roman"/>
          <w:sz w:val="21"/>
          <w:szCs w:val="21"/>
          <w:lang w:bidi="hi-IN"/>
        </w:rPr>
      </w:pPr>
    </w:p>
    <w:p w14:paraId="74AE0EA6" w14:textId="5474F216" w:rsidR="00923B2A" w:rsidRDefault="00923B2A" w:rsidP="00E36F4A">
      <w:pPr>
        <w:pStyle w:val="ListParagraph"/>
        <w:shd w:val="clear" w:color="auto" w:fill="FFFFFF"/>
        <w:spacing w:after="0" w:line="240" w:lineRule="auto"/>
        <w:rPr>
          <w:rFonts w:eastAsia="Times New Roman"/>
          <w:sz w:val="21"/>
          <w:szCs w:val="21"/>
          <w:lang w:bidi="hi-IN"/>
        </w:rPr>
      </w:pPr>
    </w:p>
    <w:p w14:paraId="25781288" w14:textId="0A6BAB66" w:rsidR="00923B2A" w:rsidRDefault="00923B2A" w:rsidP="00E36F4A">
      <w:pPr>
        <w:pStyle w:val="ListParagraph"/>
        <w:shd w:val="clear" w:color="auto" w:fill="FFFFFF"/>
        <w:spacing w:after="0" w:line="240" w:lineRule="auto"/>
        <w:rPr>
          <w:rFonts w:eastAsia="Times New Roman"/>
          <w:sz w:val="21"/>
          <w:szCs w:val="21"/>
          <w:lang w:bidi="hi-IN"/>
        </w:rPr>
      </w:pPr>
    </w:p>
    <w:p w14:paraId="5F9B202D" w14:textId="5D2E3A0F" w:rsidR="00923B2A" w:rsidRDefault="00923B2A" w:rsidP="00E36F4A">
      <w:pPr>
        <w:pStyle w:val="ListParagraph"/>
        <w:shd w:val="clear" w:color="auto" w:fill="FFFFFF"/>
        <w:spacing w:after="0" w:line="240" w:lineRule="auto"/>
        <w:rPr>
          <w:rFonts w:eastAsia="Times New Roman"/>
          <w:sz w:val="21"/>
          <w:szCs w:val="21"/>
          <w:lang w:bidi="hi-IN"/>
        </w:rPr>
      </w:pPr>
    </w:p>
    <w:p w14:paraId="517637E0" w14:textId="77777777" w:rsidR="00923B2A" w:rsidRPr="00924E9C" w:rsidRDefault="00923B2A" w:rsidP="00E36F4A">
      <w:pPr>
        <w:pStyle w:val="ListParagraph"/>
        <w:shd w:val="clear" w:color="auto" w:fill="FFFFFF"/>
        <w:spacing w:after="0" w:line="240" w:lineRule="auto"/>
        <w:rPr>
          <w:rFonts w:eastAsia="Times New Roman"/>
          <w:sz w:val="21"/>
          <w:szCs w:val="21"/>
          <w:lang w:bidi="hi-IN"/>
        </w:rPr>
      </w:pPr>
    </w:p>
    <w:p w14:paraId="579A9E03" w14:textId="3FFA2BA5" w:rsidR="00924E9C" w:rsidRDefault="00924E9C" w:rsidP="00E36F4A">
      <w:pPr>
        <w:shd w:val="clear" w:color="auto" w:fill="FFFFFF"/>
        <w:spacing w:after="0" w:line="240" w:lineRule="auto"/>
        <w:ind w:left="720"/>
        <w:jc w:val="both"/>
        <w:rPr>
          <w:rFonts w:ascii="Cambria" w:eastAsia="Times New Roman" w:hAnsi="Cambria"/>
          <w:sz w:val="24"/>
          <w:szCs w:val="24"/>
          <w:lang w:bidi="hi-IN"/>
        </w:rPr>
      </w:pPr>
    </w:p>
    <w:p w14:paraId="36009D38" w14:textId="509C5053" w:rsidR="001D1559" w:rsidRPr="001D1559" w:rsidRDefault="001D1559" w:rsidP="001D1559">
      <w:pPr>
        <w:shd w:val="clear" w:color="auto" w:fill="FFFFFF"/>
        <w:spacing w:after="0" w:line="240" w:lineRule="auto"/>
        <w:jc w:val="both"/>
        <w:rPr>
          <w:rFonts w:ascii="Cambria" w:eastAsia="Times New Roman" w:hAnsi="Cambria"/>
          <w:sz w:val="24"/>
          <w:szCs w:val="24"/>
          <w:lang w:bidi="hi-IN"/>
        </w:rPr>
      </w:pPr>
      <w:r>
        <w:rPr>
          <w:rFonts w:ascii="Cambria" w:eastAsia="Times New Roman" w:hAnsi="Cambria"/>
          <w:sz w:val="24"/>
          <w:szCs w:val="24"/>
          <w:lang w:bidi="hi-IN"/>
        </w:rPr>
        <w:tab/>
      </w:r>
    </w:p>
    <w:p w14:paraId="6599FC6E" w14:textId="21A80C68" w:rsidR="00B50608" w:rsidRDefault="00B50608" w:rsidP="00FC671B">
      <w:pPr>
        <w:spacing w:after="0" w:line="240" w:lineRule="auto"/>
        <w:ind w:left="720"/>
        <w:rPr>
          <w:rFonts w:ascii="Times New Roman" w:eastAsia="Times New Roman" w:hAnsi="Times New Roman" w:cs="Times New Roman"/>
          <w:color w:val="auto"/>
          <w:sz w:val="28"/>
          <w:szCs w:val="28"/>
          <w:lang w:bidi="hi-IN"/>
        </w:rPr>
      </w:pPr>
    </w:p>
    <w:p w14:paraId="038A1EE6" w14:textId="64D002B8" w:rsidR="00C06066" w:rsidRDefault="00C06066" w:rsidP="00FC671B">
      <w:pPr>
        <w:spacing w:after="0" w:line="240" w:lineRule="auto"/>
        <w:ind w:left="720"/>
        <w:rPr>
          <w:rFonts w:ascii="Times New Roman" w:eastAsia="Times New Roman" w:hAnsi="Times New Roman" w:cs="Times New Roman"/>
          <w:color w:val="auto"/>
          <w:sz w:val="28"/>
          <w:szCs w:val="28"/>
          <w:lang w:bidi="hi-IN"/>
        </w:rPr>
      </w:pPr>
    </w:p>
    <w:p w14:paraId="3033D30A" w14:textId="2B12AD31" w:rsidR="00C06066" w:rsidRPr="0014354B" w:rsidRDefault="00C06066" w:rsidP="00C06066">
      <w:pPr>
        <w:pStyle w:val="ListParagraph"/>
        <w:numPr>
          <w:ilvl w:val="0"/>
          <w:numId w:val="47"/>
        </w:numPr>
        <w:spacing w:after="0" w:line="240" w:lineRule="auto"/>
        <w:rPr>
          <w:rFonts w:ascii="Times New Roman" w:eastAsia="Times New Roman" w:hAnsi="Times New Roman" w:cs="Times New Roman"/>
          <w:color w:val="auto"/>
          <w:sz w:val="28"/>
          <w:szCs w:val="28"/>
          <w:lang w:bidi="hi-IN"/>
        </w:rPr>
      </w:pPr>
      <w:r>
        <w:rPr>
          <w:rFonts w:ascii="Algerian" w:hAnsi="Algerian"/>
          <w:bCs/>
          <w:sz w:val="36"/>
          <w:szCs w:val="36"/>
        </w:rPr>
        <w:lastRenderedPageBreak/>
        <w:t xml:space="preserve">Insight </w:t>
      </w:r>
      <w:r>
        <w:rPr>
          <w:rFonts w:ascii="Algerian" w:hAnsi="Algerian"/>
          <w:bCs/>
          <w:sz w:val="36"/>
          <w:szCs w:val="36"/>
        </w:rPr>
        <w:t>To Decision Framework</w:t>
      </w:r>
    </w:p>
    <w:p w14:paraId="4F33FA07" w14:textId="77777777" w:rsidR="00C06066" w:rsidRDefault="00C06066" w:rsidP="00C06066">
      <w:pPr>
        <w:pStyle w:val="ListParagraph"/>
        <w:spacing w:after="0" w:line="240" w:lineRule="auto"/>
        <w:ind w:left="360"/>
        <w:rPr>
          <w:rFonts w:ascii="Algerian" w:hAnsi="Algerian"/>
          <w:bCs/>
          <w:sz w:val="36"/>
          <w:szCs w:val="36"/>
        </w:rPr>
      </w:pPr>
    </w:p>
    <w:p w14:paraId="0AEF9567" w14:textId="0F68457E" w:rsidR="00C06066" w:rsidRPr="00C06066" w:rsidRDefault="00C06066" w:rsidP="00C06066">
      <w:pPr>
        <w:shd w:val="clear" w:color="auto" w:fill="FFFFFF"/>
        <w:spacing w:after="0" w:line="240" w:lineRule="auto"/>
        <w:rPr>
          <w:rFonts w:eastAsia="Times New Roman"/>
          <w:sz w:val="21"/>
          <w:szCs w:val="21"/>
          <w:lang w:bidi="hi-IN"/>
        </w:rPr>
      </w:pPr>
    </w:p>
    <w:tbl>
      <w:tblPr>
        <w:tblStyle w:val="TableGrid"/>
        <w:tblW w:w="11094" w:type="dxa"/>
        <w:tblLook w:val="04A0" w:firstRow="1" w:lastRow="0" w:firstColumn="1" w:lastColumn="0" w:noHBand="0" w:noVBand="1"/>
      </w:tblPr>
      <w:tblGrid>
        <w:gridCol w:w="2773"/>
        <w:gridCol w:w="2773"/>
        <w:gridCol w:w="2774"/>
        <w:gridCol w:w="2774"/>
      </w:tblGrid>
      <w:tr w:rsidR="00C06066" w:rsidRPr="00C06066" w14:paraId="764AAB8C" w14:textId="77777777" w:rsidTr="00C06066">
        <w:trPr>
          <w:trHeight w:val="849"/>
        </w:trPr>
        <w:tc>
          <w:tcPr>
            <w:tcW w:w="2773" w:type="dxa"/>
            <w:hideMark/>
          </w:tcPr>
          <w:p w14:paraId="244351AF"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b/>
                <w:bCs/>
                <w:sz w:val="24"/>
                <w:szCs w:val="24"/>
                <w:lang w:bidi="hi-IN"/>
              </w:rPr>
              <w:t>Observed Insight</w:t>
            </w:r>
          </w:p>
        </w:tc>
        <w:tc>
          <w:tcPr>
            <w:tcW w:w="2773" w:type="dxa"/>
            <w:hideMark/>
          </w:tcPr>
          <w:p w14:paraId="45A16211"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b/>
                <w:bCs/>
                <w:sz w:val="24"/>
                <w:szCs w:val="24"/>
                <w:lang w:bidi="hi-IN"/>
              </w:rPr>
              <w:t>What It May Indicate</w:t>
            </w:r>
          </w:p>
        </w:tc>
        <w:tc>
          <w:tcPr>
            <w:tcW w:w="2774" w:type="dxa"/>
            <w:hideMark/>
          </w:tcPr>
          <w:p w14:paraId="5B3C088E"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b/>
                <w:bCs/>
                <w:sz w:val="24"/>
                <w:szCs w:val="24"/>
                <w:lang w:bidi="hi-IN"/>
              </w:rPr>
              <w:t>Recommended Next Analysis</w:t>
            </w:r>
          </w:p>
        </w:tc>
        <w:tc>
          <w:tcPr>
            <w:tcW w:w="2774" w:type="dxa"/>
            <w:hideMark/>
          </w:tcPr>
          <w:p w14:paraId="29211C62"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b/>
                <w:bCs/>
                <w:sz w:val="24"/>
                <w:szCs w:val="24"/>
                <w:lang w:bidi="hi-IN"/>
              </w:rPr>
              <w:t>Potential Decision</w:t>
            </w:r>
          </w:p>
        </w:tc>
      </w:tr>
      <w:tr w:rsidR="00C06066" w:rsidRPr="00C06066" w14:paraId="73710B5F" w14:textId="77777777" w:rsidTr="00C06066">
        <w:trPr>
          <w:trHeight w:val="1453"/>
        </w:trPr>
        <w:tc>
          <w:tcPr>
            <w:tcW w:w="2773" w:type="dxa"/>
            <w:hideMark/>
          </w:tcPr>
          <w:p w14:paraId="29A412CC"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sz w:val="24"/>
                <w:szCs w:val="24"/>
                <w:lang w:bidi="hi-IN"/>
              </w:rPr>
              <w:t>50–60 is among the highest-volume age groups</w:t>
            </w:r>
          </w:p>
        </w:tc>
        <w:tc>
          <w:tcPr>
            <w:tcW w:w="2773" w:type="dxa"/>
            <w:hideMark/>
          </w:tcPr>
          <w:p w14:paraId="1671D62F"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sz w:val="24"/>
                <w:szCs w:val="24"/>
                <w:lang w:bidi="hi-IN"/>
              </w:rPr>
              <w:t>High workload from middle-aged patients</w:t>
            </w:r>
          </w:p>
        </w:tc>
        <w:tc>
          <w:tcPr>
            <w:tcW w:w="2774" w:type="dxa"/>
            <w:hideMark/>
          </w:tcPr>
          <w:p w14:paraId="283273C9"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sz w:val="24"/>
                <w:szCs w:val="24"/>
                <w:lang w:bidi="hi-IN"/>
              </w:rPr>
              <w:t>Cross-tab age with condition and admission type</w:t>
            </w:r>
          </w:p>
        </w:tc>
        <w:tc>
          <w:tcPr>
            <w:tcW w:w="2774" w:type="dxa"/>
            <w:hideMark/>
          </w:tcPr>
          <w:p w14:paraId="3290AE07"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sz w:val="24"/>
                <w:szCs w:val="24"/>
                <w:lang w:bidi="hi-IN"/>
              </w:rPr>
              <w:t>Adjust service capacity if pattern persists</w:t>
            </w:r>
          </w:p>
        </w:tc>
      </w:tr>
      <w:tr w:rsidR="00C06066" w:rsidRPr="00C06066" w14:paraId="4B26302C" w14:textId="77777777" w:rsidTr="00C06066">
        <w:trPr>
          <w:trHeight w:val="1512"/>
        </w:trPr>
        <w:tc>
          <w:tcPr>
            <w:tcW w:w="2773" w:type="dxa"/>
            <w:hideMark/>
          </w:tcPr>
          <w:p w14:paraId="52CE2AA1"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sz w:val="24"/>
                <w:szCs w:val="24"/>
                <w:lang w:bidi="hi-IN"/>
              </w:rPr>
              <w:t>Gender split is 50.02% / 49.98%</w:t>
            </w:r>
          </w:p>
        </w:tc>
        <w:tc>
          <w:tcPr>
            <w:tcW w:w="2773" w:type="dxa"/>
            <w:hideMark/>
          </w:tcPr>
          <w:p w14:paraId="4A464AB7"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sz w:val="24"/>
                <w:szCs w:val="24"/>
                <w:lang w:bidi="hi-IN"/>
              </w:rPr>
              <w:t>Balanced overall population</w:t>
            </w:r>
          </w:p>
        </w:tc>
        <w:tc>
          <w:tcPr>
            <w:tcW w:w="2774" w:type="dxa"/>
            <w:hideMark/>
          </w:tcPr>
          <w:p w14:paraId="05AD1B5C"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sz w:val="24"/>
                <w:szCs w:val="24"/>
                <w:lang w:bidi="hi-IN"/>
              </w:rPr>
              <w:t>Compare gender by condition and billing</w:t>
            </w:r>
          </w:p>
        </w:tc>
        <w:tc>
          <w:tcPr>
            <w:tcW w:w="2774" w:type="dxa"/>
            <w:hideMark/>
          </w:tcPr>
          <w:p w14:paraId="5CFF59D5"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sz w:val="24"/>
                <w:szCs w:val="24"/>
                <w:lang w:bidi="hi-IN"/>
              </w:rPr>
              <w:t>Avoid broad gender-based resource assumptions</w:t>
            </w:r>
          </w:p>
        </w:tc>
      </w:tr>
      <w:tr w:rsidR="00C06066" w:rsidRPr="00C06066" w14:paraId="51FDEE6F" w14:textId="77777777" w:rsidTr="00C06066">
        <w:trPr>
          <w:trHeight w:val="1453"/>
        </w:trPr>
        <w:tc>
          <w:tcPr>
            <w:tcW w:w="2773" w:type="dxa"/>
            <w:hideMark/>
          </w:tcPr>
          <w:p w14:paraId="1312E220"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sz w:val="24"/>
                <w:szCs w:val="24"/>
                <w:lang w:bidi="hi-IN"/>
              </w:rPr>
              <w:t>Arthritis is the leading displayed condition</w:t>
            </w:r>
          </w:p>
        </w:tc>
        <w:tc>
          <w:tcPr>
            <w:tcW w:w="2773" w:type="dxa"/>
            <w:hideMark/>
          </w:tcPr>
          <w:p w14:paraId="5679ACCE"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sz w:val="24"/>
                <w:szCs w:val="24"/>
                <w:lang w:bidi="hi-IN"/>
              </w:rPr>
              <w:t>Higher relative workload for this condition</w:t>
            </w:r>
          </w:p>
        </w:tc>
        <w:tc>
          <w:tcPr>
            <w:tcW w:w="2774" w:type="dxa"/>
            <w:hideMark/>
          </w:tcPr>
          <w:p w14:paraId="14E74A1B"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sz w:val="24"/>
                <w:szCs w:val="24"/>
                <w:lang w:bidi="hi-IN"/>
              </w:rPr>
              <w:t>Analyze condition by age, gender, and hospital</w:t>
            </w:r>
          </w:p>
        </w:tc>
        <w:tc>
          <w:tcPr>
            <w:tcW w:w="2774" w:type="dxa"/>
            <w:hideMark/>
          </w:tcPr>
          <w:p w14:paraId="0812BD89"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sz w:val="24"/>
                <w:szCs w:val="24"/>
                <w:lang w:bidi="hi-IN"/>
              </w:rPr>
              <w:t>Plan relevant clinical resources</w:t>
            </w:r>
          </w:p>
        </w:tc>
      </w:tr>
      <w:tr w:rsidR="00C06066" w:rsidRPr="00C06066" w14:paraId="512C129B" w14:textId="77777777" w:rsidTr="00C06066">
        <w:trPr>
          <w:trHeight w:val="1512"/>
        </w:trPr>
        <w:tc>
          <w:tcPr>
            <w:tcW w:w="2773" w:type="dxa"/>
            <w:hideMark/>
          </w:tcPr>
          <w:p w14:paraId="15B104F9"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sz w:val="24"/>
                <w:szCs w:val="24"/>
                <w:lang w:bidi="hi-IN"/>
              </w:rPr>
              <w:t>LLC Smith leads displayed hospitals</w:t>
            </w:r>
          </w:p>
        </w:tc>
        <w:tc>
          <w:tcPr>
            <w:tcW w:w="2773" w:type="dxa"/>
            <w:hideMark/>
          </w:tcPr>
          <w:p w14:paraId="43188678"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sz w:val="24"/>
                <w:szCs w:val="24"/>
                <w:lang w:bidi="hi-IN"/>
              </w:rPr>
              <w:t>Higher patient volume</w:t>
            </w:r>
          </w:p>
        </w:tc>
        <w:tc>
          <w:tcPr>
            <w:tcW w:w="2774" w:type="dxa"/>
            <w:hideMark/>
          </w:tcPr>
          <w:p w14:paraId="1EEB8469"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sz w:val="24"/>
                <w:szCs w:val="24"/>
                <w:lang w:bidi="hi-IN"/>
              </w:rPr>
              <w:t>Compare volume with capacity and waiting time</w:t>
            </w:r>
          </w:p>
        </w:tc>
        <w:tc>
          <w:tcPr>
            <w:tcW w:w="2774" w:type="dxa"/>
            <w:hideMark/>
          </w:tcPr>
          <w:p w14:paraId="4C436950"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sz w:val="24"/>
                <w:szCs w:val="24"/>
                <w:lang w:bidi="hi-IN"/>
              </w:rPr>
              <w:t>Review staffing/capacity</w:t>
            </w:r>
          </w:p>
        </w:tc>
      </w:tr>
      <w:tr w:rsidR="00C06066" w:rsidRPr="00C06066" w14:paraId="5F1CFE83" w14:textId="77777777" w:rsidTr="00C06066">
        <w:trPr>
          <w:trHeight w:val="1512"/>
        </w:trPr>
        <w:tc>
          <w:tcPr>
            <w:tcW w:w="2773" w:type="dxa"/>
            <w:hideMark/>
          </w:tcPr>
          <w:p w14:paraId="22D29768"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sz w:val="24"/>
                <w:szCs w:val="24"/>
                <w:lang w:bidi="hi-IN"/>
              </w:rPr>
              <w:t>Medicare has highest displayed average billing</w:t>
            </w:r>
          </w:p>
        </w:tc>
        <w:tc>
          <w:tcPr>
            <w:tcW w:w="2773" w:type="dxa"/>
            <w:hideMark/>
          </w:tcPr>
          <w:p w14:paraId="0407351F"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sz w:val="24"/>
                <w:szCs w:val="24"/>
                <w:lang w:bidi="hi-IN"/>
              </w:rPr>
              <w:t>Different billing pattern</w:t>
            </w:r>
          </w:p>
        </w:tc>
        <w:tc>
          <w:tcPr>
            <w:tcW w:w="2774" w:type="dxa"/>
            <w:hideMark/>
          </w:tcPr>
          <w:p w14:paraId="238D8C8D"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sz w:val="24"/>
                <w:szCs w:val="24"/>
                <w:lang w:bidi="hi-IN"/>
              </w:rPr>
              <w:t>Check service mix and reimbursement details</w:t>
            </w:r>
          </w:p>
        </w:tc>
        <w:tc>
          <w:tcPr>
            <w:tcW w:w="2774" w:type="dxa"/>
            <w:hideMark/>
          </w:tcPr>
          <w:p w14:paraId="0855D019"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sz w:val="24"/>
                <w:szCs w:val="24"/>
                <w:lang w:bidi="hi-IN"/>
              </w:rPr>
              <w:t>Finance team investigation</w:t>
            </w:r>
          </w:p>
        </w:tc>
      </w:tr>
      <w:tr w:rsidR="00C06066" w:rsidRPr="00C06066" w14:paraId="6DFEA47B" w14:textId="77777777" w:rsidTr="00C06066">
        <w:trPr>
          <w:trHeight w:val="1453"/>
        </w:trPr>
        <w:tc>
          <w:tcPr>
            <w:tcW w:w="2773" w:type="dxa"/>
            <w:hideMark/>
          </w:tcPr>
          <w:p w14:paraId="765CC09A"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sz w:val="24"/>
                <w:szCs w:val="24"/>
                <w:lang w:bidi="hi-IN"/>
              </w:rPr>
              <w:t>33.35% normal test results</w:t>
            </w:r>
          </w:p>
        </w:tc>
        <w:tc>
          <w:tcPr>
            <w:tcW w:w="2773" w:type="dxa"/>
            <w:hideMark/>
          </w:tcPr>
          <w:p w14:paraId="5F55CC0E"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sz w:val="24"/>
                <w:szCs w:val="24"/>
                <w:lang w:bidi="hi-IN"/>
              </w:rPr>
              <w:t>One-third of displayed test-result category</w:t>
            </w:r>
          </w:p>
        </w:tc>
        <w:tc>
          <w:tcPr>
            <w:tcW w:w="2774" w:type="dxa"/>
            <w:hideMark/>
          </w:tcPr>
          <w:p w14:paraId="79821584"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sz w:val="24"/>
                <w:szCs w:val="24"/>
                <w:lang w:bidi="hi-IN"/>
              </w:rPr>
              <w:t>Cross-check by condition and hospital</w:t>
            </w:r>
          </w:p>
        </w:tc>
        <w:tc>
          <w:tcPr>
            <w:tcW w:w="2774" w:type="dxa"/>
            <w:hideMark/>
          </w:tcPr>
          <w:p w14:paraId="0E806064"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sz w:val="24"/>
                <w:szCs w:val="24"/>
                <w:lang w:bidi="hi-IN"/>
              </w:rPr>
              <w:t>Monitor diagnostic workload</w:t>
            </w:r>
          </w:p>
        </w:tc>
      </w:tr>
      <w:tr w:rsidR="00C06066" w:rsidRPr="00C06066" w14:paraId="447F214C" w14:textId="77777777" w:rsidTr="00C06066">
        <w:trPr>
          <w:trHeight w:val="784"/>
        </w:trPr>
        <w:tc>
          <w:tcPr>
            <w:tcW w:w="2773" w:type="dxa"/>
            <w:hideMark/>
          </w:tcPr>
          <w:p w14:paraId="5CF8FFD0"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sz w:val="24"/>
                <w:szCs w:val="24"/>
                <w:lang w:bidi="hi-IN"/>
              </w:rPr>
              <w:t>2024 shows a sharp decline</w:t>
            </w:r>
          </w:p>
        </w:tc>
        <w:tc>
          <w:tcPr>
            <w:tcW w:w="2773" w:type="dxa"/>
            <w:hideMark/>
          </w:tcPr>
          <w:p w14:paraId="577AB596"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sz w:val="24"/>
                <w:szCs w:val="24"/>
                <w:lang w:bidi="hi-IN"/>
              </w:rPr>
              <w:t>Possible demand or data-coverage change</w:t>
            </w:r>
          </w:p>
        </w:tc>
        <w:tc>
          <w:tcPr>
            <w:tcW w:w="2774" w:type="dxa"/>
            <w:hideMark/>
          </w:tcPr>
          <w:p w14:paraId="19953255"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sz w:val="24"/>
                <w:szCs w:val="24"/>
                <w:lang w:bidi="hi-IN"/>
              </w:rPr>
              <w:t>Validate records and date completeness</w:t>
            </w:r>
          </w:p>
        </w:tc>
        <w:tc>
          <w:tcPr>
            <w:tcW w:w="2774" w:type="dxa"/>
            <w:hideMark/>
          </w:tcPr>
          <w:p w14:paraId="0BB89D81" w14:textId="77777777" w:rsidR="00C06066" w:rsidRPr="00C06066" w:rsidRDefault="00C06066" w:rsidP="00C06066">
            <w:pPr>
              <w:jc w:val="center"/>
              <w:rPr>
                <w:rFonts w:eastAsia="Times New Roman"/>
                <w:sz w:val="24"/>
                <w:szCs w:val="24"/>
                <w:lang w:bidi="hi-IN"/>
              </w:rPr>
            </w:pPr>
            <w:r w:rsidRPr="00C06066">
              <w:rPr>
                <w:rFonts w:ascii="Cambria" w:eastAsia="Times New Roman" w:hAnsi="Cambria"/>
                <w:sz w:val="24"/>
                <w:szCs w:val="24"/>
                <w:lang w:bidi="hi-IN"/>
              </w:rPr>
              <w:t>Investigate before operational action</w:t>
            </w:r>
          </w:p>
        </w:tc>
      </w:tr>
    </w:tbl>
    <w:p w14:paraId="1B052A48" w14:textId="5BCEFAB0" w:rsidR="00C06066" w:rsidRDefault="00C06066" w:rsidP="00FC671B">
      <w:pPr>
        <w:spacing w:after="0" w:line="240" w:lineRule="auto"/>
        <w:ind w:left="720"/>
        <w:rPr>
          <w:rFonts w:ascii="Times New Roman" w:eastAsia="Times New Roman" w:hAnsi="Times New Roman" w:cs="Times New Roman"/>
          <w:color w:val="auto"/>
          <w:sz w:val="28"/>
          <w:szCs w:val="28"/>
          <w:lang w:bidi="hi-IN"/>
        </w:rPr>
      </w:pPr>
    </w:p>
    <w:p w14:paraId="2E7407A8" w14:textId="34568A14" w:rsidR="00C06066" w:rsidRDefault="00C06066" w:rsidP="00FC671B">
      <w:pPr>
        <w:spacing w:after="0" w:line="240" w:lineRule="auto"/>
        <w:ind w:left="720"/>
        <w:rPr>
          <w:rFonts w:ascii="Times New Roman" w:eastAsia="Times New Roman" w:hAnsi="Times New Roman" w:cs="Times New Roman"/>
          <w:color w:val="auto"/>
          <w:sz w:val="28"/>
          <w:szCs w:val="28"/>
          <w:lang w:bidi="hi-IN"/>
        </w:rPr>
      </w:pPr>
    </w:p>
    <w:p w14:paraId="76FBF721" w14:textId="77777777" w:rsidR="00C06066" w:rsidRDefault="00C06066" w:rsidP="00FC671B">
      <w:pPr>
        <w:spacing w:after="0" w:line="240" w:lineRule="auto"/>
        <w:ind w:left="720"/>
        <w:rPr>
          <w:rFonts w:ascii="Times New Roman" w:eastAsia="Times New Roman" w:hAnsi="Times New Roman" w:cs="Times New Roman"/>
          <w:color w:val="auto"/>
          <w:sz w:val="28"/>
          <w:szCs w:val="28"/>
          <w:lang w:bidi="hi-IN"/>
        </w:rPr>
      </w:pPr>
    </w:p>
    <w:p w14:paraId="66CDCB5E" w14:textId="2E38A364" w:rsidR="00697230" w:rsidRPr="0014354B" w:rsidRDefault="00A97BB5" w:rsidP="00A97BB5">
      <w:pPr>
        <w:pStyle w:val="ListParagraph"/>
        <w:numPr>
          <w:ilvl w:val="0"/>
          <w:numId w:val="47"/>
        </w:numPr>
        <w:spacing w:after="0" w:line="240" w:lineRule="auto"/>
        <w:rPr>
          <w:rFonts w:ascii="Times New Roman" w:eastAsia="Times New Roman" w:hAnsi="Times New Roman" w:cs="Times New Roman"/>
          <w:color w:val="auto"/>
          <w:sz w:val="28"/>
          <w:szCs w:val="28"/>
          <w:lang w:bidi="hi-IN"/>
        </w:rPr>
      </w:pPr>
      <w:r>
        <w:rPr>
          <w:rFonts w:ascii="Algerian" w:hAnsi="Algerian"/>
          <w:bCs/>
          <w:sz w:val="36"/>
          <w:szCs w:val="36"/>
        </w:rPr>
        <w:lastRenderedPageBreak/>
        <w:t>Insight Communication</w:t>
      </w:r>
    </w:p>
    <w:p w14:paraId="3A3475D6" w14:textId="77777777" w:rsidR="0014354B" w:rsidRDefault="0014354B" w:rsidP="0014354B">
      <w:pPr>
        <w:pStyle w:val="ListParagraph"/>
        <w:spacing w:after="0" w:line="240" w:lineRule="auto"/>
        <w:ind w:left="360"/>
        <w:rPr>
          <w:rFonts w:ascii="Algerian" w:hAnsi="Algerian"/>
          <w:bCs/>
          <w:sz w:val="36"/>
          <w:szCs w:val="36"/>
        </w:rPr>
      </w:pPr>
    </w:p>
    <w:p w14:paraId="4414A89C" w14:textId="77777777" w:rsidR="0014354B" w:rsidRPr="0014354B" w:rsidRDefault="0014354B" w:rsidP="0014354B">
      <w:pPr>
        <w:spacing w:before="100" w:beforeAutospacing="1" w:after="100" w:afterAutospacing="1" w:line="240" w:lineRule="auto"/>
        <w:ind w:left="360"/>
        <w:rPr>
          <w:rFonts w:ascii="Times New Roman" w:eastAsia="Times New Roman" w:hAnsi="Times New Roman" w:cs="Times New Roman"/>
          <w:color w:val="auto"/>
          <w:sz w:val="28"/>
          <w:szCs w:val="28"/>
          <w:lang w:bidi="hi-IN"/>
        </w:rPr>
      </w:pPr>
      <w:r w:rsidRPr="0014354B">
        <w:rPr>
          <w:rFonts w:ascii="Times New Roman" w:eastAsia="Times New Roman" w:hAnsi="Times New Roman" w:cs="Times New Roman"/>
          <w:color w:val="auto"/>
          <w:sz w:val="28"/>
          <w:szCs w:val="28"/>
          <w:lang w:bidi="hi-IN"/>
        </w:rPr>
        <w:t>The visualizations will help answer questions such as:</w:t>
      </w:r>
    </w:p>
    <w:p w14:paraId="6795346C" w14:textId="77777777" w:rsidR="0014354B" w:rsidRDefault="0014354B" w:rsidP="0014354B">
      <w:pPr>
        <w:numPr>
          <w:ilvl w:val="0"/>
          <w:numId w:val="48"/>
        </w:numPr>
        <w:tabs>
          <w:tab w:val="clear" w:pos="720"/>
          <w:tab w:val="num" w:pos="1080"/>
        </w:tabs>
        <w:spacing w:before="100" w:beforeAutospacing="1" w:after="100" w:afterAutospacing="1" w:line="240" w:lineRule="auto"/>
        <w:ind w:left="1080"/>
        <w:rPr>
          <w:rFonts w:ascii="Times New Roman" w:eastAsia="Times New Roman" w:hAnsi="Times New Roman" w:cs="Times New Roman"/>
          <w:b/>
          <w:bCs/>
          <w:color w:val="auto"/>
          <w:sz w:val="28"/>
          <w:szCs w:val="28"/>
          <w:lang w:bidi="hi-IN"/>
        </w:rPr>
      </w:pPr>
      <w:r w:rsidRPr="0014354B">
        <w:rPr>
          <w:rFonts w:ascii="Times New Roman" w:eastAsia="Times New Roman" w:hAnsi="Times New Roman" w:cs="Times New Roman"/>
          <w:b/>
          <w:bCs/>
          <w:color w:val="auto"/>
          <w:sz w:val="28"/>
          <w:szCs w:val="28"/>
          <w:lang w:bidi="hi-IN"/>
        </w:rPr>
        <w:t xml:space="preserve">Which age group has the highest number of patients? </w:t>
      </w:r>
    </w:p>
    <w:p w14:paraId="7821B417" w14:textId="16610129" w:rsidR="0014354B" w:rsidRPr="0014354B" w:rsidRDefault="00133CF9" w:rsidP="0014354B">
      <w:pPr>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50-60 Age group has the highes</w:t>
      </w:r>
      <w:r w:rsidR="00E229BE">
        <w:rPr>
          <w:rFonts w:ascii="Times New Roman" w:eastAsia="Times New Roman" w:hAnsi="Times New Roman" w:cs="Times New Roman"/>
          <w:color w:val="auto"/>
          <w:sz w:val="28"/>
          <w:szCs w:val="28"/>
          <w:lang w:bidi="hi-IN"/>
        </w:rPr>
        <w:t>t number of patients.</w:t>
      </w:r>
    </w:p>
    <w:p w14:paraId="62090593" w14:textId="77777777" w:rsidR="0014354B" w:rsidRDefault="0014354B" w:rsidP="0014354B">
      <w:pPr>
        <w:numPr>
          <w:ilvl w:val="0"/>
          <w:numId w:val="48"/>
        </w:numPr>
        <w:tabs>
          <w:tab w:val="clear" w:pos="720"/>
          <w:tab w:val="num" w:pos="1080"/>
        </w:tabs>
        <w:spacing w:before="100" w:beforeAutospacing="1" w:after="100" w:afterAutospacing="1" w:line="240" w:lineRule="auto"/>
        <w:ind w:left="1080"/>
        <w:rPr>
          <w:rFonts w:ascii="Times New Roman" w:eastAsia="Times New Roman" w:hAnsi="Times New Roman" w:cs="Times New Roman"/>
          <w:b/>
          <w:bCs/>
          <w:color w:val="auto"/>
          <w:sz w:val="28"/>
          <w:szCs w:val="28"/>
          <w:lang w:bidi="hi-IN"/>
        </w:rPr>
      </w:pPr>
      <w:r w:rsidRPr="0014354B">
        <w:rPr>
          <w:rFonts w:ascii="Times New Roman" w:eastAsia="Times New Roman" w:hAnsi="Times New Roman" w:cs="Times New Roman"/>
          <w:b/>
          <w:bCs/>
          <w:color w:val="auto"/>
          <w:sz w:val="28"/>
          <w:szCs w:val="28"/>
          <w:lang w:bidi="hi-IN"/>
        </w:rPr>
        <w:t xml:space="preserve">Which medical conditions are most common? </w:t>
      </w:r>
    </w:p>
    <w:p w14:paraId="2DE4386C" w14:textId="4AF095F9" w:rsidR="00E229BE" w:rsidRPr="0014354B" w:rsidRDefault="000B24C0" w:rsidP="00E229BE">
      <w:pPr>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Arthritis is the most common medical condition</w:t>
      </w:r>
      <w:r w:rsidR="00C86FC6">
        <w:rPr>
          <w:rFonts w:ascii="Times New Roman" w:eastAsia="Times New Roman" w:hAnsi="Times New Roman" w:cs="Times New Roman"/>
          <w:color w:val="auto"/>
          <w:sz w:val="28"/>
          <w:szCs w:val="28"/>
          <w:lang w:bidi="hi-IN"/>
        </w:rPr>
        <w:t>.</w:t>
      </w:r>
    </w:p>
    <w:p w14:paraId="0F27B94A" w14:textId="77777777" w:rsidR="0014354B" w:rsidRDefault="0014354B" w:rsidP="0014354B">
      <w:pPr>
        <w:numPr>
          <w:ilvl w:val="0"/>
          <w:numId w:val="48"/>
        </w:numPr>
        <w:tabs>
          <w:tab w:val="clear" w:pos="720"/>
          <w:tab w:val="num" w:pos="1080"/>
        </w:tabs>
        <w:spacing w:before="100" w:beforeAutospacing="1" w:after="100" w:afterAutospacing="1" w:line="240" w:lineRule="auto"/>
        <w:ind w:left="1080"/>
        <w:rPr>
          <w:rFonts w:ascii="Times New Roman" w:eastAsia="Times New Roman" w:hAnsi="Times New Roman" w:cs="Times New Roman"/>
          <w:b/>
          <w:bCs/>
          <w:color w:val="auto"/>
          <w:sz w:val="28"/>
          <w:szCs w:val="28"/>
          <w:lang w:bidi="hi-IN"/>
        </w:rPr>
      </w:pPr>
      <w:r w:rsidRPr="0014354B">
        <w:rPr>
          <w:rFonts w:ascii="Times New Roman" w:eastAsia="Times New Roman" w:hAnsi="Times New Roman" w:cs="Times New Roman"/>
          <w:b/>
          <w:bCs/>
          <w:color w:val="auto"/>
          <w:sz w:val="28"/>
          <w:szCs w:val="28"/>
          <w:lang w:bidi="hi-IN"/>
        </w:rPr>
        <w:t xml:space="preserve">Which hospitals admit the most patients? </w:t>
      </w:r>
    </w:p>
    <w:p w14:paraId="526E2966" w14:textId="25D62BBD" w:rsidR="00EE1059" w:rsidRPr="0014354B" w:rsidRDefault="00C86FC6" w:rsidP="00EE1059">
      <w:pPr>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LLC Smith hospital admits the most person</w:t>
      </w:r>
      <w:r w:rsidR="00EE1059">
        <w:rPr>
          <w:rFonts w:ascii="Times New Roman" w:eastAsia="Times New Roman" w:hAnsi="Times New Roman" w:cs="Times New Roman"/>
          <w:color w:val="auto"/>
          <w:sz w:val="28"/>
          <w:szCs w:val="28"/>
          <w:lang w:bidi="hi-IN"/>
        </w:rPr>
        <w:t>.</w:t>
      </w:r>
    </w:p>
    <w:p w14:paraId="009346CF" w14:textId="7C03B1A1" w:rsidR="00C94139" w:rsidRDefault="00C94139" w:rsidP="00C94139">
      <w:pPr>
        <w:numPr>
          <w:ilvl w:val="0"/>
          <w:numId w:val="48"/>
        </w:numPr>
        <w:tabs>
          <w:tab w:val="clear" w:pos="720"/>
          <w:tab w:val="num" w:pos="1080"/>
        </w:tabs>
        <w:spacing w:before="100" w:beforeAutospacing="1" w:after="100" w:afterAutospacing="1" w:line="240" w:lineRule="auto"/>
        <w:ind w:left="1080"/>
        <w:rPr>
          <w:rFonts w:ascii="Times New Roman" w:eastAsia="Times New Roman" w:hAnsi="Times New Roman" w:cs="Times New Roman"/>
          <w:b/>
          <w:bCs/>
          <w:color w:val="auto"/>
          <w:sz w:val="28"/>
          <w:szCs w:val="28"/>
          <w:lang w:bidi="hi-IN"/>
        </w:rPr>
      </w:pPr>
      <w:r>
        <w:rPr>
          <w:rFonts w:ascii="Times New Roman" w:eastAsia="Times New Roman" w:hAnsi="Times New Roman" w:cs="Times New Roman"/>
          <w:b/>
          <w:bCs/>
          <w:color w:val="auto"/>
          <w:sz w:val="28"/>
          <w:szCs w:val="28"/>
          <w:lang w:bidi="hi-IN"/>
        </w:rPr>
        <w:t>Which Insurance provider provides the most billing amount?</w:t>
      </w:r>
    </w:p>
    <w:p w14:paraId="07667496" w14:textId="59062495" w:rsidR="00C94139" w:rsidRPr="00C94139" w:rsidRDefault="00C94139" w:rsidP="00C94139">
      <w:pPr>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Medicare Provide the most billing amount</w:t>
      </w:r>
    </w:p>
    <w:p w14:paraId="3AB42747" w14:textId="28C7787F" w:rsidR="0014354B" w:rsidRDefault="0014354B" w:rsidP="0014354B">
      <w:pPr>
        <w:numPr>
          <w:ilvl w:val="0"/>
          <w:numId w:val="48"/>
        </w:numPr>
        <w:tabs>
          <w:tab w:val="clear" w:pos="720"/>
          <w:tab w:val="num" w:pos="1080"/>
        </w:tabs>
        <w:spacing w:before="100" w:beforeAutospacing="1" w:after="100" w:afterAutospacing="1" w:line="240" w:lineRule="auto"/>
        <w:ind w:left="1080"/>
        <w:rPr>
          <w:rFonts w:ascii="Times New Roman" w:eastAsia="Times New Roman" w:hAnsi="Times New Roman" w:cs="Times New Roman"/>
          <w:b/>
          <w:bCs/>
          <w:color w:val="auto"/>
          <w:sz w:val="28"/>
          <w:szCs w:val="28"/>
          <w:lang w:bidi="hi-IN"/>
        </w:rPr>
      </w:pPr>
      <w:r w:rsidRPr="0014354B">
        <w:rPr>
          <w:rFonts w:ascii="Times New Roman" w:eastAsia="Times New Roman" w:hAnsi="Times New Roman" w:cs="Times New Roman"/>
          <w:b/>
          <w:bCs/>
          <w:color w:val="auto"/>
          <w:sz w:val="28"/>
          <w:szCs w:val="28"/>
          <w:lang w:bidi="hi-IN"/>
        </w:rPr>
        <w:t>What percentage of patients have normal test results?</w:t>
      </w:r>
    </w:p>
    <w:p w14:paraId="759EBF3F" w14:textId="56173A66" w:rsidR="004543CF" w:rsidRPr="0014354B" w:rsidRDefault="004543CF" w:rsidP="004543CF">
      <w:pPr>
        <w:spacing w:before="100" w:beforeAutospacing="1" w:after="100" w:afterAutospacing="1" w:line="240" w:lineRule="auto"/>
        <w:ind w:left="1080"/>
        <w:rPr>
          <w:rFonts w:ascii="Times New Roman" w:eastAsia="Times New Roman" w:hAnsi="Times New Roman" w:cs="Times New Roman"/>
          <w:color w:val="auto"/>
          <w:sz w:val="28"/>
          <w:szCs w:val="28"/>
          <w:lang w:bidi="hi-IN"/>
        </w:rPr>
      </w:pPr>
      <w:r>
        <w:rPr>
          <w:rFonts w:ascii="Times New Roman" w:eastAsia="Times New Roman" w:hAnsi="Times New Roman" w:cs="Times New Roman"/>
          <w:color w:val="auto"/>
          <w:sz w:val="28"/>
          <w:szCs w:val="28"/>
          <w:lang w:bidi="hi-IN"/>
        </w:rPr>
        <w:t>33.3%</w:t>
      </w:r>
      <w:r w:rsidR="00435B0F">
        <w:rPr>
          <w:rFonts w:ascii="Times New Roman" w:eastAsia="Times New Roman" w:hAnsi="Times New Roman" w:cs="Times New Roman"/>
          <w:color w:val="auto"/>
          <w:sz w:val="28"/>
          <w:szCs w:val="28"/>
          <w:lang w:bidi="hi-IN"/>
        </w:rPr>
        <w:t xml:space="preserve"> patients have normal test results.</w:t>
      </w:r>
    </w:p>
    <w:p w14:paraId="5F93AE88" w14:textId="28F5751A" w:rsidR="0014354B" w:rsidRPr="00EA3CF4" w:rsidRDefault="007E5D14" w:rsidP="00CC061E">
      <w:pPr>
        <w:pStyle w:val="ListParagraph"/>
        <w:numPr>
          <w:ilvl w:val="0"/>
          <w:numId w:val="47"/>
        </w:numPr>
        <w:spacing w:after="0" w:line="240" w:lineRule="auto"/>
        <w:jc w:val="both"/>
        <w:rPr>
          <w:rFonts w:ascii="Times New Roman" w:eastAsia="Times New Roman" w:hAnsi="Times New Roman" w:cs="Times New Roman"/>
          <w:color w:val="auto"/>
          <w:sz w:val="28"/>
          <w:szCs w:val="28"/>
          <w:lang w:bidi="hi-IN"/>
        </w:rPr>
      </w:pPr>
      <w:r>
        <w:rPr>
          <w:rFonts w:ascii="Algerian" w:hAnsi="Algerian"/>
          <w:bCs/>
          <w:sz w:val="36"/>
          <w:szCs w:val="36"/>
        </w:rPr>
        <w:t>Conclusion</w:t>
      </w:r>
    </w:p>
    <w:p w14:paraId="79D0E0DF" w14:textId="77777777" w:rsidR="00EA3CF4" w:rsidRDefault="00EA3CF4" w:rsidP="00CC061E">
      <w:pPr>
        <w:pStyle w:val="ListParagraph"/>
        <w:spacing w:after="0" w:line="240" w:lineRule="auto"/>
        <w:ind w:left="360"/>
        <w:jc w:val="both"/>
        <w:rPr>
          <w:rFonts w:ascii="Algerian" w:hAnsi="Algerian"/>
          <w:bCs/>
          <w:sz w:val="36"/>
          <w:szCs w:val="36"/>
        </w:rPr>
      </w:pPr>
    </w:p>
    <w:p w14:paraId="572B8636" w14:textId="155ABCD0" w:rsidR="00EA3CF4" w:rsidRPr="00A97BB5" w:rsidRDefault="007E5D14" w:rsidP="00CC061E">
      <w:pPr>
        <w:pStyle w:val="ListParagraph"/>
        <w:spacing w:after="0" w:line="240" w:lineRule="auto"/>
        <w:ind w:left="360"/>
        <w:jc w:val="both"/>
        <w:rPr>
          <w:rFonts w:ascii="Times New Roman" w:eastAsia="Times New Roman" w:hAnsi="Times New Roman" w:cs="Times New Roman"/>
          <w:color w:val="auto"/>
          <w:sz w:val="28"/>
          <w:szCs w:val="28"/>
          <w:lang w:bidi="hi-IN"/>
        </w:rPr>
      </w:pPr>
      <w:r w:rsidRPr="007E5D14">
        <w:rPr>
          <w:rFonts w:ascii="Times New Roman" w:eastAsia="Times New Roman" w:hAnsi="Times New Roman" w:cs="Times New Roman"/>
          <w:color w:val="auto"/>
          <w:sz w:val="28"/>
          <w:szCs w:val="28"/>
          <w:lang w:bidi="hi-IN"/>
        </w:rPr>
        <w:t>Data visualization transforms healthcare data into meaningful graphical insights that are easier to understand than raw tables. The proposed dashboard and visualizations will help identify trends, monitor hospital performance, and support better healthcare decisions. This phase prepares the project for statistical analysis and predictive modeling in the next stage.</w:t>
      </w:r>
    </w:p>
    <w:sectPr w:rsidR="00EA3CF4" w:rsidRPr="00A97BB5" w:rsidSect="00B50608">
      <w:headerReference w:type="default" r:id="rId17"/>
      <w:pgSz w:w="12240" w:h="15840"/>
      <w:pgMar w:top="1440" w:right="1440" w:bottom="1440" w:left="720"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E08FCD" w14:textId="77777777" w:rsidR="00850AD0" w:rsidRDefault="00850AD0" w:rsidP="005616E6">
      <w:pPr>
        <w:spacing w:after="0" w:line="240" w:lineRule="auto"/>
      </w:pPr>
      <w:r>
        <w:separator/>
      </w:r>
    </w:p>
  </w:endnote>
  <w:endnote w:type="continuationSeparator" w:id="0">
    <w:p w14:paraId="39084B5C" w14:textId="77777777" w:rsidR="00850AD0" w:rsidRDefault="00850AD0" w:rsidP="00561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C09199" w14:textId="77777777" w:rsidR="00850AD0" w:rsidRDefault="00850AD0" w:rsidP="005616E6">
      <w:pPr>
        <w:spacing w:after="0" w:line="240" w:lineRule="auto"/>
      </w:pPr>
      <w:r>
        <w:separator/>
      </w:r>
    </w:p>
  </w:footnote>
  <w:footnote w:type="continuationSeparator" w:id="0">
    <w:p w14:paraId="643750A9" w14:textId="77777777" w:rsidR="00850AD0" w:rsidRDefault="00850AD0" w:rsidP="005616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0464B" w14:textId="77777777" w:rsidR="008C0DA0" w:rsidRDefault="008C0DA0" w:rsidP="008C0DA0">
    <w:pPr>
      <w:pStyle w:val="Header"/>
      <w:jc w:val="right"/>
    </w:pPr>
    <w:r>
      <w:ptab w:relativeTo="margin" w:alignment="left" w:leader="none"/>
    </w:r>
    <w:r>
      <w:ptab w:relativeTo="indent" w:alignment="left" w:leader="none"/>
    </w:r>
    <w:r w:rsidRPr="005616E6">
      <w:rPr>
        <w:noProof/>
      </w:rPr>
      <w:drawing>
        <wp:inline distT="0" distB="0" distL="0" distR="0" wp14:anchorId="5515950B" wp14:editId="3803B31E">
          <wp:extent cx="1325880" cy="51816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326001" cy="518207"/>
                  </a:xfrm>
                  <a:prstGeom prst="rect">
                    <a:avLst/>
                  </a:prstGeom>
                </pic:spPr>
              </pic:pic>
            </a:graphicData>
          </a:graphic>
        </wp:inline>
      </w:drawing>
    </w:r>
  </w:p>
  <w:p w14:paraId="387788E4" w14:textId="5DCBFB9B" w:rsidR="00EF3603" w:rsidRDefault="00EF3603">
    <w:pPr>
      <w:pStyle w:val="Header"/>
    </w:pPr>
  </w:p>
  <w:p w14:paraId="0BD323B4" w14:textId="77777777" w:rsidR="00EF3603" w:rsidRDefault="00EF36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D75A7"/>
    <w:multiLevelType w:val="multilevel"/>
    <w:tmpl w:val="D004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E778D"/>
    <w:multiLevelType w:val="hybridMultilevel"/>
    <w:tmpl w:val="B50E90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0106CE"/>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C7FE7"/>
    <w:multiLevelType w:val="hybridMultilevel"/>
    <w:tmpl w:val="21F4E4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5D62107"/>
    <w:multiLevelType w:val="hybridMultilevel"/>
    <w:tmpl w:val="62AE34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1E6B05"/>
    <w:multiLevelType w:val="hybridMultilevel"/>
    <w:tmpl w:val="C7768F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91633A5"/>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76BA0"/>
    <w:multiLevelType w:val="multilevel"/>
    <w:tmpl w:val="6B52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933C0"/>
    <w:multiLevelType w:val="hybridMultilevel"/>
    <w:tmpl w:val="0052AF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817C62"/>
    <w:multiLevelType w:val="hybridMultilevel"/>
    <w:tmpl w:val="7AF489E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3C21B2A"/>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1A6404"/>
    <w:multiLevelType w:val="multilevel"/>
    <w:tmpl w:val="7598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41B81"/>
    <w:multiLevelType w:val="multilevel"/>
    <w:tmpl w:val="93F0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E072B"/>
    <w:multiLevelType w:val="multilevel"/>
    <w:tmpl w:val="4D56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3C170A"/>
    <w:multiLevelType w:val="multilevel"/>
    <w:tmpl w:val="3FBA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7D6269"/>
    <w:multiLevelType w:val="hybridMultilevel"/>
    <w:tmpl w:val="42D66C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BE181F"/>
    <w:multiLevelType w:val="multilevel"/>
    <w:tmpl w:val="1212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0859EC"/>
    <w:multiLevelType w:val="hybridMultilevel"/>
    <w:tmpl w:val="1C461F92"/>
    <w:lvl w:ilvl="0" w:tplc="84344240">
      <w:start w:val="1"/>
      <w:numFmt w:val="decimal"/>
      <w:lvlText w:val="%1."/>
      <w:lvlJc w:val="left"/>
      <w:pPr>
        <w:ind w:left="756" w:hanging="396"/>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0A1664"/>
    <w:multiLevelType w:val="multilevel"/>
    <w:tmpl w:val="808E4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BB4CA6"/>
    <w:multiLevelType w:val="multilevel"/>
    <w:tmpl w:val="69EE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BB2CB2"/>
    <w:multiLevelType w:val="hybridMultilevel"/>
    <w:tmpl w:val="E5AC83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3D0034"/>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A862DD"/>
    <w:multiLevelType w:val="multilevel"/>
    <w:tmpl w:val="05CE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915A6D"/>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1D5014"/>
    <w:multiLevelType w:val="multilevel"/>
    <w:tmpl w:val="B6FE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116C94"/>
    <w:multiLevelType w:val="hybridMultilevel"/>
    <w:tmpl w:val="7786D95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84325D5"/>
    <w:multiLevelType w:val="hybridMultilevel"/>
    <w:tmpl w:val="1A766C0A"/>
    <w:lvl w:ilvl="0" w:tplc="F81874CC">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9E3367"/>
    <w:multiLevelType w:val="multilevel"/>
    <w:tmpl w:val="57F8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E6641C"/>
    <w:multiLevelType w:val="hybridMultilevel"/>
    <w:tmpl w:val="748C8F8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CC54B8"/>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2B0AEC"/>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64619C"/>
    <w:multiLevelType w:val="hybridMultilevel"/>
    <w:tmpl w:val="BD0270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489092F"/>
    <w:multiLevelType w:val="multilevel"/>
    <w:tmpl w:val="161A301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470B3F71"/>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1E0760"/>
    <w:multiLevelType w:val="multilevel"/>
    <w:tmpl w:val="1BF29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8331EC9"/>
    <w:multiLevelType w:val="multilevel"/>
    <w:tmpl w:val="9E50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A40002"/>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2E2B95"/>
    <w:multiLevelType w:val="multilevel"/>
    <w:tmpl w:val="605A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C10DCB"/>
    <w:multiLevelType w:val="multilevel"/>
    <w:tmpl w:val="A118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EA5252"/>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08131C"/>
    <w:multiLevelType w:val="multilevel"/>
    <w:tmpl w:val="77F4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0231ED"/>
    <w:multiLevelType w:val="multilevel"/>
    <w:tmpl w:val="1908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141A2B"/>
    <w:multiLevelType w:val="multilevel"/>
    <w:tmpl w:val="31C2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353713"/>
    <w:multiLevelType w:val="multilevel"/>
    <w:tmpl w:val="2D78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C0365C"/>
    <w:multiLevelType w:val="hybridMultilevel"/>
    <w:tmpl w:val="4DC6206C"/>
    <w:lvl w:ilvl="0" w:tplc="04090005">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1873AD"/>
    <w:multiLevelType w:val="multilevel"/>
    <w:tmpl w:val="EE60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546E99"/>
    <w:multiLevelType w:val="multilevel"/>
    <w:tmpl w:val="79AE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8C48DA"/>
    <w:multiLevelType w:val="hybridMultilevel"/>
    <w:tmpl w:val="10ACEF0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DBF5F8E"/>
    <w:multiLevelType w:val="multilevel"/>
    <w:tmpl w:val="0B58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6"/>
  </w:num>
  <w:num w:numId="3">
    <w:abstractNumId w:val="1"/>
  </w:num>
  <w:num w:numId="4">
    <w:abstractNumId w:val="17"/>
  </w:num>
  <w:num w:numId="5">
    <w:abstractNumId w:val="45"/>
  </w:num>
  <w:num w:numId="6">
    <w:abstractNumId w:val="12"/>
  </w:num>
  <w:num w:numId="7">
    <w:abstractNumId w:val="22"/>
  </w:num>
  <w:num w:numId="8">
    <w:abstractNumId w:val="33"/>
  </w:num>
  <w:num w:numId="9">
    <w:abstractNumId w:val="48"/>
  </w:num>
  <w:num w:numId="10">
    <w:abstractNumId w:val="14"/>
  </w:num>
  <w:num w:numId="11">
    <w:abstractNumId w:val="8"/>
  </w:num>
  <w:num w:numId="12">
    <w:abstractNumId w:val="21"/>
  </w:num>
  <w:num w:numId="13">
    <w:abstractNumId w:val="6"/>
  </w:num>
  <w:num w:numId="14">
    <w:abstractNumId w:val="2"/>
  </w:num>
  <w:num w:numId="15">
    <w:abstractNumId w:val="23"/>
  </w:num>
  <w:num w:numId="16">
    <w:abstractNumId w:val="29"/>
  </w:num>
  <w:num w:numId="17">
    <w:abstractNumId w:val="39"/>
  </w:num>
  <w:num w:numId="18">
    <w:abstractNumId w:val="36"/>
  </w:num>
  <w:num w:numId="19">
    <w:abstractNumId w:val="43"/>
  </w:num>
  <w:num w:numId="20">
    <w:abstractNumId w:val="10"/>
  </w:num>
  <w:num w:numId="21">
    <w:abstractNumId w:val="30"/>
  </w:num>
  <w:num w:numId="22">
    <w:abstractNumId w:val="31"/>
  </w:num>
  <w:num w:numId="23">
    <w:abstractNumId w:val="5"/>
  </w:num>
  <w:num w:numId="24">
    <w:abstractNumId w:val="18"/>
  </w:num>
  <w:num w:numId="25">
    <w:abstractNumId w:val="32"/>
  </w:num>
  <w:num w:numId="26">
    <w:abstractNumId w:val="38"/>
  </w:num>
  <w:num w:numId="27">
    <w:abstractNumId w:val="28"/>
  </w:num>
  <w:num w:numId="28">
    <w:abstractNumId w:val="44"/>
  </w:num>
  <w:num w:numId="29">
    <w:abstractNumId w:val="46"/>
  </w:num>
  <w:num w:numId="30">
    <w:abstractNumId w:val="24"/>
  </w:num>
  <w:num w:numId="31">
    <w:abstractNumId w:val="0"/>
  </w:num>
  <w:num w:numId="32">
    <w:abstractNumId w:val="35"/>
  </w:num>
  <w:num w:numId="33">
    <w:abstractNumId w:val="34"/>
  </w:num>
  <w:num w:numId="34">
    <w:abstractNumId w:val="40"/>
  </w:num>
  <w:num w:numId="35">
    <w:abstractNumId w:val="13"/>
  </w:num>
  <w:num w:numId="36">
    <w:abstractNumId w:val="42"/>
  </w:num>
  <w:num w:numId="37">
    <w:abstractNumId w:val="47"/>
  </w:num>
  <w:num w:numId="38">
    <w:abstractNumId w:val="25"/>
  </w:num>
  <w:num w:numId="39">
    <w:abstractNumId w:val="15"/>
  </w:num>
  <w:num w:numId="40">
    <w:abstractNumId w:val="27"/>
  </w:num>
  <w:num w:numId="41">
    <w:abstractNumId w:val="37"/>
  </w:num>
  <w:num w:numId="42">
    <w:abstractNumId w:val="19"/>
  </w:num>
  <w:num w:numId="43">
    <w:abstractNumId w:val="16"/>
  </w:num>
  <w:num w:numId="44">
    <w:abstractNumId w:val="11"/>
  </w:num>
  <w:num w:numId="45">
    <w:abstractNumId w:val="7"/>
  </w:num>
  <w:num w:numId="46">
    <w:abstractNumId w:val="3"/>
  </w:num>
  <w:num w:numId="47">
    <w:abstractNumId w:val="9"/>
  </w:num>
  <w:num w:numId="48">
    <w:abstractNumId w:val="41"/>
  </w:num>
  <w:num w:numId="4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6E6"/>
    <w:rsid w:val="0000103C"/>
    <w:rsid w:val="00006E72"/>
    <w:rsid w:val="000449CB"/>
    <w:rsid w:val="00087235"/>
    <w:rsid w:val="00094450"/>
    <w:rsid w:val="000B24C0"/>
    <w:rsid w:val="000B5A40"/>
    <w:rsid w:val="000E660F"/>
    <w:rsid w:val="00133CF9"/>
    <w:rsid w:val="001377AC"/>
    <w:rsid w:val="0014354B"/>
    <w:rsid w:val="001469F7"/>
    <w:rsid w:val="001A50B0"/>
    <w:rsid w:val="001A5624"/>
    <w:rsid w:val="001D1559"/>
    <w:rsid w:val="001D4E6C"/>
    <w:rsid w:val="001F23D8"/>
    <w:rsid w:val="002118D9"/>
    <w:rsid w:val="002122CB"/>
    <w:rsid w:val="0023014B"/>
    <w:rsid w:val="00256D22"/>
    <w:rsid w:val="0028074D"/>
    <w:rsid w:val="00280825"/>
    <w:rsid w:val="0029086A"/>
    <w:rsid w:val="00290D98"/>
    <w:rsid w:val="002B561C"/>
    <w:rsid w:val="002D5FCF"/>
    <w:rsid w:val="002E33D9"/>
    <w:rsid w:val="002F5B96"/>
    <w:rsid w:val="00320009"/>
    <w:rsid w:val="00333FDF"/>
    <w:rsid w:val="003779FB"/>
    <w:rsid w:val="0039091F"/>
    <w:rsid w:val="003A3151"/>
    <w:rsid w:val="003A3772"/>
    <w:rsid w:val="003E4E6D"/>
    <w:rsid w:val="003F4BF2"/>
    <w:rsid w:val="003F5BB3"/>
    <w:rsid w:val="00412327"/>
    <w:rsid w:val="00431CE1"/>
    <w:rsid w:val="00434E6A"/>
    <w:rsid w:val="00435B0F"/>
    <w:rsid w:val="00437DA5"/>
    <w:rsid w:val="004543CF"/>
    <w:rsid w:val="00504A14"/>
    <w:rsid w:val="005400E1"/>
    <w:rsid w:val="005616E6"/>
    <w:rsid w:val="00582C3E"/>
    <w:rsid w:val="005C5B73"/>
    <w:rsid w:val="005D698A"/>
    <w:rsid w:val="005F372E"/>
    <w:rsid w:val="006149F2"/>
    <w:rsid w:val="00652A0B"/>
    <w:rsid w:val="00697230"/>
    <w:rsid w:val="006B0C3B"/>
    <w:rsid w:val="006F1C6E"/>
    <w:rsid w:val="00710DFA"/>
    <w:rsid w:val="0071437F"/>
    <w:rsid w:val="00714DB6"/>
    <w:rsid w:val="007240C4"/>
    <w:rsid w:val="00762809"/>
    <w:rsid w:val="00787EC0"/>
    <w:rsid w:val="00792D49"/>
    <w:rsid w:val="007A5BB1"/>
    <w:rsid w:val="007C4DE3"/>
    <w:rsid w:val="007E5D14"/>
    <w:rsid w:val="008038CC"/>
    <w:rsid w:val="00810BE4"/>
    <w:rsid w:val="008218B6"/>
    <w:rsid w:val="00821CB2"/>
    <w:rsid w:val="00834B2E"/>
    <w:rsid w:val="00846400"/>
    <w:rsid w:val="00850AD0"/>
    <w:rsid w:val="0085308D"/>
    <w:rsid w:val="008A33D7"/>
    <w:rsid w:val="008C0DA0"/>
    <w:rsid w:val="008C1DB2"/>
    <w:rsid w:val="008C3558"/>
    <w:rsid w:val="00923B2A"/>
    <w:rsid w:val="00924E9C"/>
    <w:rsid w:val="009368F9"/>
    <w:rsid w:val="0096498E"/>
    <w:rsid w:val="00976FBB"/>
    <w:rsid w:val="009870E0"/>
    <w:rsid w:val="0099175F"/>
    <w:rsid w:val="00994129"/>
    <w:rsid w:val="00997F76"/>
    <w:rsid w:val="009A2D77"/>
    <w:rsid w:val="009B0618"/>
    <w:rsid w:val="00A03EF3"/>
    <w:rsid w:val="00A21DBF"/>
    <w:rsid w:val="00A31215"/>
    <w:rsid w:val="00A314CF"/>
    <w:rsid w:val="00A3182D"/>
    <w:rsid w:val="00A3606A"/>
    <w:rsid w:val="00A6479D"/>
    <w:rsid w:val="00A97BB5"/>
    <w:rsid w:val="00AB0B4F"/>
    <w:rsid w:val="00AE4095"/>
    <w:rsid w:val="00AE66B1"/>
    <w:rsid w:val="00AF2CC4"/>
    <w:rsid w:val="00B10C03"/>
    <w:rsid w:val="00B26CAA"/>
    <w:rsid w:val="00B45CDB"/>
    <w:rsid w:val="00B50608"/>
    <w:rsid w:val="00B6374D"/>
    <w:rsid w:val="00BD4BA4"/>
    <w:rsid w:val="00C06066"/>
    <w:rsid w:val="00C149AE"/>
    <w:rsid w:val="00C26C3F"/>
    <w:rsid w:val="00C63892"/>
    <w:rsid w:val="00C72A4B"/>
    <w:rsid w:val="00C758EB"/>
    <w:rsid w:val="00C86FC6"/>
    <w:rsid w:val="00C94139"/>
    <w:rsid w:val="00CA0368"/>
    <w:rsid w:val="00CA0C67"/>
    <w:rsid w:val="00CB3860"/>
    <w:rsid w:val="00CC061E"/>
    <w:rsid w:val="00CD1A13"/>
    <w:rsid w:val="00CD61DE"/>
    <w:rsid w:val="00D058A8"/>
    <w:rsid w:val="00D401F4"/>
    <w:rsid w:val="00DB7D8E"/>
    <w:rsid w:val="00DC4C69"/>
    <w:rsid w:val="00DF2EA2"/>
    <w:rsid w:val="00E070B1"/>
    <w:rsid w:val="00E100BC"/>
    <w:rsid w:val="00E229BE"/>
    <w:rsid w:val="00E30DE9"/>
    <w:rsid w:val="00E33D15"/>
    <w:rsid w:val="00E36F4A"/>
    <w:rsid w:val="00E66543"/>
    <w:rsid w:val="00E862DD"/>
    <w:rsid w:val="00EA3CF4"/>
    <w:rsid w:val="00EE1059"/>
    <w:rsid w:val="00EF3603"/>
    <w:rsid w:val="00EF4A00"/>
    <w:rsid w:val="00F02F71"/>
    <w:rsid w:val="00F150C0"/>
    <w:rsid w:val="00F51312"/>
    <w:rsid w:val="00F56865"/>
    <w:rsid w:val="00F729E2"/>
    <w:rsid w:val="00FA2FEC"/>
    <w:rsid w:val="00FA61B0"/>
    <w:rsid w:val="00FC5203"/>
    <w:rsid w:val="00FC671B"/>
    <w:rsid w:val="00FD0CB2"/>
    <w:rsid w:val="00FD2D5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11BBB5"/>
  <w15:chartTrackingRefBased/>
  <w15:docId w15:val="{5C427C7A-EC16-4AE5-A19F-EA1FF9BDE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B2A"/>
    <w:rPr>
      <w:rFonts w:ascii="Calibri" w:hAnsi="Calibri" w:cs="Calibri"/>
      <w:color w:val="000000"/>
    </w:rPr>
  </w:style>
  <w:style w:type="paragraph" w:styleId="Heading1">
    <w:name w:val="heading 1"/>
    <w:next w:val="Normal"/>
    <w:link w:val="Heading1Char"/>
    <w:uiPriority w:val="9"/>
    <w:qFormat/>
    <w:rsid w:val="00DB7D8E"/>
    <w:pPr>
      <w:keepNext/>
      <w:keepLines/>
      <w:spacing w:after="0"/>
      <w:ind w:right="336"/>
      <w:jc w:val="center"/>
      <w:outlineLvl w:val="0"/>
    </w:pPr>
    <w:rPr>
      <w:rFonts w:ascii="Calibri" w:hAnsi="Calibri" w:cs="Calibri"/>
      <w:b/>
      <w:color w:val="FFFFFF"/>
      <w:sz w:val="136"/>
    </w:rPr>
  </w:style>
  <w:style w:type="paragraph" w:styleId="Heading2">
    <w:name w:val="heading 2"/>
    <w:next w:val="Normal"/>
    <w:link w:val="Heading2Char"/>
    <w:uiPriority w:val="9"/>
    <w:unhideWhenUsed/>
    <w:qFormat/>
    <w:rsid w:val="00DB7D8E"/>
    <w:pPr>
      <w:keepNext/>
      <w:keepLines/>
      <w:spacing w:after="0" w:line="458" w:lineRule="auto"/>
      <w:ind w:right="1650"/>
      <w:jc w:val="right"/>
      <w:outlineLvl w:val="1"/>
    </w:pPr>
    <w:rPr>
      <w:rFonts w:ascii="Calibri" w:hAnsi="Calibri" w:cs="Calibri"/>
      <w:b/>
      <w:color w:val="FFFFFF"/>
      <w:sz w:val="90"/>
    </w:rPr>
  </w:style>
  <w:style w:type="paragraph" w:styleId="Heading3">
    <w:name w:val="heading 3"/>
    <w:basedOn w:val="Normal"/>
    <w:next w:val="Normal"/>
    <w:link w:val="Heading3Char"/>
    <w:uiPriority w:val="9"/>
    <w:semiHidden/>
    <w:unhideWhenUsed/>
    <w:qFormat/>
    <w:rsid w:val="006B0C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B7D8E"/>
    <w:rPr>
      <w:rFonts w:ascii="Calibri" w:eastAsia="Calibri" w:hAnsi="Calibri" w:cs="Calibri"/>
      <w:b/>
      <w:color w:val="FFFFFF"/>
      <w:sz w:val="136"/>
    </w:rPr>
  </w:style>
  <w:style w:type="character" w:customStyle="1" w:styleId="Heading2Char">
    <w:name w:val="Heading 2 Char"/>
    <w:link w:val="Heading2"/>
    <w:uiPriority w:val="9"/>
    <w:rsid w:val="00DB7D8E"/>
    <w:rPr>
      <w:rFonts w:ascii="Calibri" w:eastAsia="Calibri" w:hAnsi="Calibri" w:cs="Calibri"/>
      <w:b/>
      <w:color w:val="FFFFFF"/>
      <w:sz w:val="90"/>
    </w:rPr>
  </w:style>
  <w:style w:type="paragraph" w:styleId="ListParagraph">
    <w:name w:val="List Paragraph"/>
    <w:basedOn w:val="Normal"/>
    <w:uiPriority w:val="34"/>
    <w:qFormat/>
    <w:rsid w:val="00DB7D8E"/>
    <w:pPr>
      <w:ind w:left="720"/>
      <w:contextualSpacing/>
    </w:pPr>
    <w:rPr>
      <w:rFonts w:cs="Mangal"/>
    </w:rPr>
  </w:style>
  <w:style w:type="paragraph" w:styleId="Header">
    <w:name w:val="header"/>
    <w:basedOn w:val="Normal"/>
    <w:link w:val="HeaderChar"/>
    <w:uiPriority w:val="99"/>
    <w:unhideWhenUsed/>
    <w:rsid w:val="005616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6E6"/>
    <w:rPr>
      <w:rFonts w:ascii="Calibri" w:hAnsi="Calibri" w:cs="Calibri"/>
      <w:color w:val="000000"/>
    </w:rPr>
  </w:style>
  <w:style w:type="paragraph" w:styleId="Footer">
    <w:name w:val="footer"/>
    <w:basedOn w:val="Normal"/>
    <w:link w:val="FooterChar"/>
    <w:uiPriority w:val="99"/>
    <w:unhideWhenUsed/>
    <w:rsid w:val="005616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6E6"/>
    <w:rPr>
      <w:rFonts w:ascii="Calibri" w:hAnsi="Calibri" w:cs="Calibri"/>
      <w:color w:val="000000"/>
    </w:rPr>
  </w:style>
  <w:style w:type="paragraph" w:customStyle="1" w:styleId="pdq2pgselectionanchorcontainer">
    <w:name w:val="pdq2pg_selectionanchorcontainer"/>
    <w:basedOn w:val="Normal"/>
    <w:rsid w:val="0000103C"/>
    <w:pPr>
      <w:spacing w:before="100" w:beforeAutospacing="1" w:after="100" w:afterAutospacing="1" w:line="240" w:lineRule="auto"/>
    </w:pPr>
    <w:rPr>
      <w:rFonts w:ascii="Times New Roman" w:eastAsia="Times New Roman" w:hAnsi="Times New Roman" w:cs="Times New Roman"/>
      <w:color w:val="auto"/>
      <w:sz w:val="24"/>
      <w:szCs w:val="24"/>
      <w:lang w:bidi="hi-IN"/>
    </w:rPr>
  </w:style>
  <w:style w:type="paragraph" w:styleId="NormalWeb">
    <w:name w:val="Normal (Web)"/>
    <w:basedOn w:val="Normal"/>
    <w:uiPriority w:val="99"/>
    <w:unhideWhenUsed/>
    <w:rsid w:val="0000103C"/>
    <w:pPr>
      <w:spacing w:before="100" w:beforeAutospacing="1" w:after="100" w:afterAutospacing="1" w:line="240" w:lineRule="auto"/>
    </w:pPr>
    <w:rPr>
      <w:rFonts w:ascii="Times New Roman" w:eastAsia="Times New Roman" w:hAnsi="Times New Roman" w:cs="Times New Roman"/>
      <w:color w:val="auto"/>
      <w:sz w:val="24"/>
      <w:szCs w:val="24"/>
      <w:lang w:bidi="hi-IN"/>
    </w:rPr>
  </w:style>
  <w:style w:type="character" w:styleId="Strong">
    <w:name w:val="Strong"/>
    <w:basedOn w:val="DefaultParagraphFont"/>
    <w:uiPriority w:val="22"/>
    <w:qFormat/>
    <w:rsid w:val="00D401F4"/>
    <w:rPr>
      <w:b/>
      <w:bCs/>
    </w:rPr>
  </w:style>
  <w:style w:type="character" w:customStyle="1" w:styleId="Heading3Char">
    <w:name w:val="Heading 3 Char"/>
    <w:basedOn w:val="DefaultParagraphFont"/>
    <w:link w:val="Heading3"/>
    <w:uiPriority w:val="9"/>
    <w:semiHidden/>
    <w:rsid w:val="006B0C3B"/>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unhideWhenUsed/>
    <w:rsid w:val="00C75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lang w:bidi="hi-IN"/>
    </w:rPr>
  </w:style>
  <w:style w:type="character" w:customStyle="1" w:styleId="HTMLPreformattedChar">
    <w:name w:val="HTML Preformatted Char"/>
    <w:basedOn w:val="DefaultParagraphFont"/>
    <w:link w:val="HTMLPreformatted"/>
    <w:uiPriority w:val="99"/>
    <w:rsid w:val="00C758EB"/>
    <w:rPr>
      <w:rFonts w:ascii="Courier New" w:eastAsia="Times New Roman" w:hAnsi="Courier New" w:cs="Courier New"/>
      <w:sz w:val="20"/>
      <w:lang w:bidi="hi-IN"/>
    </w:rPr>
  </w:style>
  <w:style w:type="character" w:styleId="HTMLCode">
    <w:name w:val="HTML Code"/>
    <w:basedOn w:val="DefaultParagraphFont"/>
    <w:uiPriority w:val="99"/>
    <w:semiHidden/>
    <w:unhideWhenUsed/>
    <w:rsid w:val="00C758EB"/>
    <w:rPr>
      <w:rFonts w:ascii="Courier New" w:eastAsia="Times New Roman" w:hAnsi="Courier New" w:cs="Courier New"/>
      <w:sz w:val="20"/>
      <w:szCs w:val="20"/>
    </w:rPr>
  </w:style>
  <w:style w:type="character" w:customStyle="1" w:styleId="v">
    <w:name w:val="ͼv"/>
    <w:basedOn w:val="DefaultParagraphFont"/>
    <w:rsid w:val="00C758EB"/>
  </w:style>
  <w:style w:type="character" w:customStyle="1" w:styleId="11">
    <w:name w:val="ͼ11"/>
    <w:basedOn w:val="DefaultParagraphFont"/>
    <w:rsid w:val="00C758EB"/>
  </w:style>
  <w:style w:type="character" w:customStyle="1" w:styleId="z">
    <w:name w:val="ͼz"/>
    <w:basedOn w:val="DefaultParagraphFont"/>
    <w:rsid w:val="00C758EB"/>
  </w:style>
  <w:style w:type="character" w:customStyle="1" w:styleId="t">
    <w:name w:val="ͼt"/>
    <w:basedOn w:val="DefaultParagraphFont"/>
    <w:rsid w:val="00C758EB"/>
  </w:style>
  <w:style w:type="character" w:customStyle="1" w:styleId="y">
    <w:name w:val="ͼy"/>
    <w:basedOn w:val="DefaultParagraphFont"/>
    <w:rsid w:val="00C758EB"/>
  </w:style>
  <w:style w:type="table" w:styleId="TableGrid">
    <w:name w:val="Table Grid"/>
    <w:basedOn w:val="TableNormal"/>
    <w:uiPriority w:val="39"/>
    <w:rsid w:val="00AB0B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D5F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artifact-docx-previewheading1">
    <w:name w:val="artifact-docx-preview_heading1"/>
    <w:basedOn w:val="Normal"/>
    <w:rsid w:val="00B50608"/>
    <w:pPr>
      <w:spacing w:before="100" w:beforeAutospacing="1" w:after="100" w:afterAutospacing="1" w:line="240" w:lineRule="auto"/>
    </w:pPr>
    <w:rPr>
      <w:rFonts w:ascii="Times New Roman" w:eastAsia="Times New Roman" w:hAnsi="Times New Roman" w:cs="Times New Roman"/>
      <w:color w:val="auto"/>
      <w:sz w:val="24"/>
      <w:szCs w:val="24"/>
      <w:lang w:bidi="hi-IN"/>
    </w:rPr>
  </w:style>
  <w:style w:type="paragraph" w:customStyle="1" w:styleId="artifact-docx-previewheading2">
    <w:name w:val="artifact-docx-preview_heading2"/>
    <w:basedOn w:val="Normal"/>
    <w:rsid w:val="00B50608"/>
    <w:pPr>
      <w:spacing w:before="100" w:beforeAutospacing="1" w:after="100" w:afterAutospacing="1" w:line="240" w:lineRule="auto"/>
    </w:pPr>
    <w:rPr>
      <w:rFonts w:ascii="Times New Roman" w:eastAsia="Times New Roman" w:hAnsi="Times New Roman" w:cs="Times New Roman"/>
      <w:color w:val="auto"/>
      <w:sz w:val="24"/>
      <w:szCs w:val="24"/>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15867">
      <w:bodyDiv w:val="1"/>
      <w:marLeft w:val="0"/>
      <w:marRight w:val="0"/>
      <w:marTop w:val="0"/>
      <w:marBottom w:val="0"/>
      <w:divBdr>
        <w:top w:val="none" w:sz="0" w:space="0" w:color="auto"/>
        <w:left w:val="none" w:sz="0" w:space="0" w:color="auto"/>
        <w:bottom w:val="none" w:sz="0" w:space="0" w:color="auto"/>
        <w:right w:val="none" w:sz="0" w:space="0" w:color="auto"/>
      </w:divBdr>
    </w:div>
    <w:div w:id="79564238">
      <w:bodyDiv w:val="1"/>
      <w:marLeft w:val="0"/>
      <w:marRight w:val="0"/>
      <w:marTop w:val="0"/>
      <w:marBottom w:val="0"/>
      <w:divBdr>
        <w:top w:val="none" w:sz="0" w:space="0" w:color="auto"/>
        <w:left w:val="none" w:sz="0" w:space="0" w:color="auto"/>
        <w:bottom w:val="none" w:sz="0" w:space="0" w:color="auto"/>
        <w:right w:val="none" w:sz="0" w:space="0" w:color="auto"/>
      </w:divBdr>
    </w:div>
    <w:div w:id="83888169">
      <w:bodyDiv w:val="1"/>
      <w:marLeft w:val="0"/>
      <w:marRight w:val="0"/>
      <w:marTop w:val="0"/>
      <w:marBottom w:val="0"/>
      <w:divBdr>
        <w:top w:val="none" w:sz="0" w:space="0" w:color="auto"/>
        <w:left w:val="none" w:sz="0" w:space="0" w:color="auto"/>
        <w:bottom w:val="none" w:sz="0" w:space="0" w:color="auto"/>
        <w:right w:val="none" w:sz="0" w:space="0" w:color="auto"/>
      </w:divBdr>
      <w:divsChild>
        <w:div w:id="365184368">
          <w:marLeft w:val="0"/>
          <w:marRight w:val="0"/>
          <w:marTop w:val="0"/>
          <w:marBottom w:val="0"/>
          <w:divBdr>
            <w:top w:val="none" w:sz="0" w:space="0" w:color="auto"/>
            <w:left w:val="none" w:sz="0" w:space="0" w:color="auto"/>
            <w:bottom w:val="none" w:sz="0" w:space="0" w:color="auto"/>
            <w:right w:val="none" w:sz="0" w:space="0" w:color="auto"/>
          </w:divBdr>
          <w:divsChild>
            <w:div w:id="43459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8827">
      <w:bodyDiv w:val="1"/>
      <w:marLeft w:val="0"/>
      <w:marRight w:val="0"/>
      <w:marTop w:val="0"/>
      <w:marBottom w:val="0"/>
      <w:divBdr>
        <w:top w:val="none" w:sz="0" w:space="0" w:color="auto"/>
        <w:left w:val="none" w:sz="0" w:space="0" w:color="auto"/>
        <w:bottom w:val="none" w:sz="0" w:space="0" w:color="auto"/>
        <w:right w:val="none" w:sz="0" w:space="0" w:color="auto"/>
      </w:divBdr>
    </w:div>
    <w:div w:id="105346092">
      <w:bodyDiv w:val="1"/>
      <w:marLeft w:val="0"/>
      <w:marRight w:val="0"/>
      <w:marTop w:val="0"/>
      <w:marBottom w:val="0"/>
      <w:divBdr>
        <w:top w:val="none" w:sz="0" w:space="0" w:color="auto"/>
        <w:left w:val="none" w:sz="0" w:space="0" w:color="auto"/>
        <w:bottom w:val="none" w:sz="0" w:space="0" w:color="auto"/>
        <w:right w:val="none" w:sz="0" w:space="0" w:color="auto"/>
      </w:divBdr>
    </w:div>
    <w:div w:id="155341871">
      <w:bodyDiv w:val="1"/>
      <w:marLeft w:val="0"/>
      <w:marRight w:val="0"/>
      <w:marTop w:val="0"/>
      <w:marBottom w:val="0"/>
      <w:divBdr>
        <w:top w:val="none" w:sz="0" w:space="0" w:color="auto"/>
        <w:left w:val="none" w:sz="0" w:space="0" w:color="auto"/>
        <w:bottom w:val="none" w:sz="0" w:space="0" w:color="auto"/>
        <w:right w:val="none" w:sz="0" w:space="0" w:color="auto"/>
      </w:divBdr>
    </w:div>
    <w:div w:id="166286205">
      <w:bodyDiv w:val="1"/>
      <w:marLeft w:val="0"/>
      <w:marRight w:val="0"/>
      <w:marTop w:val="0"/>
      <w:marBottom w:val="0"/>
      <w:divBdr>
        <w:top w:val="none" w:sz="0" w:space="0" w:color="auto"/>
        <w:left w:val="none" w:sz="0" w:space="0" w:color="auto"/>
        <w:bottom w:val="none" w:sz="0" w:space="0" w:color="auto"/>
        <w:right w:val="none" w:sz="0" w:space="0" w:color="auto"/>
      </w:divBdr>
    </w:div>
    <w:div w:id="213398080">
      <w:bodyDiv w:val="1"/>
      <w:marLeft w:val="0"/>
      <w:marRight w:val="0"/>
      <w:marTop w:val="0"/>
      <w:marBottom w:val="0"/>
      <w:divBdr>
        <w:top w:val="none" w:sz="0" w:space="0" w:color="auto"/>
        <w:left w:val="none" w:sz="0" w:space="0" w:color="auto"/>
        <w:bottom w:val="none" w:sz="0" w:space="0" w:color="auto"/>
        <w:right w:val="none" w:sz="0" w:space="0" w:color="auto"/>
      </w:divBdr>
    </w:div>
    <w:div w:id="262344863">
      <w:bodyDiv w:val="1"/>
      <w:marLeft w:val="0"/>
      <w:marRight w:val="0"/>
      <w:marTop w:val="0"/>
      <w:marBottom w:val="0"/>
      <w:divBdr>
        <w:top w:val="none" w:sz="0" w:space="0" w:color="auto"/>
        <w:left w:val="none" w:sz="0" w:space="0" w:color="auto"/>
        <w:bottom w:val="none" w:sz="0" w:space="0" w:color="auto"/>
        <w:right w:val="none" w:sz="0" w:space="0" w:color="auto"/>
      </w:divBdr>
    </w:div>
    <w:div w:id="283733412">
      <w:bodyDiv w:val="1"/>
      <w:marLeft w:val="0"/>
      <w:marRight w:val="0"/>
      <w:marTop w:val="0"/>
      <w:marBottom w:val="0"/>
      <w:divBdr>
        <w:top w:val="none" w:sz="0" w:space="0" w:color="auto"/>
        <w:left w:val="none" w:sz="0" w:space="0" w:color="auto"/>
        <w:bottom w:val="none" w:sz="0" w:space="0" w:color="auto"/>
        <w:right w:val="none" w:sz="0" w:space="0" w:color="auto"/>
      </w:divBdr>
    </w:div>
    <w:div w:id="312638748">
      <w:bodyDiv w:val="1"/>
      <w:marLeft w:val="0"/>
      <w:marRight w:val="0"/>
      <w:marTop w:val="0"/>
      <w:marBottom w:val="0"/>
      <w:divBdr>
        <w:top w:val="none" w:sz="0" w:space="0" w:color="auto"/>
        <w:left w:val="none" w:sz="0" w:space="0" w:color="auto"/>
        <w:bottom w:val="none" w:sz="0" w:space="0" w:color="auto"/>
        <w:right w:val="none" w:sz="0" w:space="0" w:color="auto"/>
      </w:divBdr>
    </w:div>
    <w:div w:id="382142667">
      <w:bodyDiv w:val="1"/>
      <w:marLeft w:val="0"/>
      <w:marRight w:val="0"/>
      <w:marTop w:val="0"/>
      <w:marBottom w:val="0"/>
      <w:divBdr>
        <w:top w:val="none" w:sz="0" w:space="0" w:color="auto"/>
        <w:left w:val="none" w:sz="0" w:space="0" w:color="auto"/>
        <w:bottom w:val="none" w:sz="0" w:space="0" w:color="auto"/>
        <w:right w:val="none" w:sz="0" w:space="0" w:color="auto"/>
      </w:divBdr>
    </w:div>
    <w:div w:id="406418505">
      <w:bodyDiv w:val="1"/>
      <w:marLeft w:val="0"/>
      <w:marRight w:val="0"/>
      <w:marTop w:val="0"/>
      <w:marBottom w:val="0"/>
      <w:divBdr>
        <w:top w:val="none" w:sz="0" w:space="0" w:color="auto"/>
        <w:left w:val="none" w:sz="0" w:space="0" w:color="auto"/>
        <w:bottom w:val="none" w:sz="0" w:space="0" w:color="auto"/>
        <w:right w:val="none" w:sz="0" w:space="0" w:color="auto"/>
      </w:divBdr>
      <w:divsChild>
        <w:div w:id="1661230269">
          <w:marLeft w:val="0"/>
          <w:marRight w:val="0"/>
          <w:marTop w:val="0"/>
          <w:marBottom w:val="0"/>
          <w:divBdr>
            <w:top w:val="none" w:sz="0" w:space="0" w:color="auto"/>
            <w:left w:val="none" w:sz="0" w:space="0" w:color="auto"/>
            <w:bottom w:val="none" w:sz="0" w:space="0" w:color="auto"/>
            <w:right w:val="none" w:sz="0" w:space="0" w:color="auto"/>
          </w:divBdr>
          <w:divsChild>
            <w:div w:id="638728385">
              <w:marLeft w:val="0"/>
              <w:marRight w:val="0"/>
              <w:marTop w:val="0"/>
              <w:marBottom w:val="0"/>
              <w:divBdr>
                <w:top w:val="none" w:sz="0" w:space="0" w:color="auto"/>
                <w:left w:val="none" w:sz="0" w:space="0" w:color="auto"/>
                <w:bottom w:val="none" w:sz="0" w:space="0" w:color="auto"/>
                <w:right w:val="none" w:sz="0" w:space="0" w:color="auto"/>
              </w:divBdr>
              <w:divsChild>
                <w:div w:id="1504585201">
                  <w:marLeft w:val="0"/>
                  <w:marRight w:val="0"/>
                  <w:marTop w:val="0"/>
                  <w:marBottom w:val="0"/>
                  <w:divBdr>
                    <w:top w:val="none" w:sz="0" w:space="0" w:color="auto"/>
                    <w:left w:val="none" w:sz="0" w:space="0" w:color="auto"/>
                    <w:bottom w:val="none" w:sz="0" w:space="0" w:color="auto"/>
                    <w:right w:val="none" w:sz="0" w:space="0" w:color="auto"/>
                  </w:divBdr>
                  <w:divsChild>
                    <w:div w:id="602227772">
                      <w:marLeft w:val="0"/>
                      <w:marRight w:val="0"/>
                      <w:marTop w:val="0"/>
                      <w:marBottom w:val="0"/>
                      <w:divBdr>
                        <w:top w:val="none" w:sz="0" w:space="0" w:color="auto"/>
                        <w:left w:val="none" w:sz="0" w:space="0" w:color="auto"/>
                        <w:bottom w:val="none" w:sz="0" w:space="0" w:color="auto"/>
                        <w:right w:val="none" w:sz="0" w:space="0" w:color="auto"/>
                      </w:divBdr>
                      <w:divsChild>
                        <w:div w:id="1591962215">
                          <w:marLeft w:val="0"/>
                          <w:marRight w:val="0"/>
                          <w:marTop w:val="0"/>
                          <w:marBottom w:val="0"/>
                          <w:divBdr>
                            <w:top w:val="none" w:sz="0" w:space="0" w:color="auto"/>
                            <w:left w:val="none" w:sz="0" w:space="0" w:color="auto"/>
                            <w:bottom w:val="none" w:sz="0" w:space="0" w:color="auto"/>
                            <w:right w:val="none" w:sz="0" w:space="0" w:color="auto"/>
                          </w:divBdr>
                          <w:divsChild>
                            <w:div w:id="338702679">
                              <w:marLeft w:val="0"/>
                              <w:marRight w:val="0"/>
                              <w:marTop w:val="0"/>
                              <w:marBottom w:val="0"/>
                              <w:divBdr>
                                <w:top w:val="none" w:sz="0" w:space="0" w:color="auto"/>
                                <w:left w:val="none" w:sz="0" w:space="0" w:color="auto"/>
                                <w:bottom w:val="none" w:sz="0" w:space="0" w:color="auto"/>
                                <w:right w:val="none" w:sz="0" w:space="0" w:color="auto"/>
                              </w:divBdr>
                              <w:divsChild>
                                <w:div w:id="417874195">
                                  <w:marLeft w:val="0"/>
                                  <w:marRight w:val="0"/>
                                  <w:marTop w:val="0"/>
                                  <w:marBottom w:val="0"/>
                                  <w:divBdr>
                                    <w:top w:val="none" w:sz="0" w:space="0" w:color="auto"/>
                                    <w:left w:val="none" w:sz="0" w:space="0" w:color="auto"/>
                                    <w:bottom w:val="none" w:sz="0" w:space="0" w:color="auto"/>
                                    <w:right w:val="none" w:sz="0" w:space="0" w:color="auto"/>
                                  </w:divBdr>
                                  <w:divsChild>
                                    <w:div w:id="715276396">
                                      <w:marLeft w:val="0"/>
                                      <w:marRight w:val="0"/>
                                      <w:marTop w:val="0"/>
                                      <w:marBottom w:val="0"/>
                                      <w:divBdr>
                                        <w:top w:val="none" w:sz="0" w:space="0" w:color="auto"/>
                                        <w:left w:val="none" w:sz="0" w:space="0" w:color="auto"/>
                                        <w:bottom w:val="none" w:sz="0" w:space="0" w:color="auto"/>
                                        <w:right w:val="none" w:sz="0" w:space="0" w:color="auto"/>
                                      </w:divBdr>
                                      <w:divsChild>
                                        <w:div w:id="1997411851">
                                          <w:marLeft w:val="0"/>
                                          <w:marRight w:val="0"/>
                                          <w:marTop w:val="0"/>
                                          <w:marBottom w:val="0"/>
                                          <w:divBdr>
                                            <w:top w:val="none" w:sz="0" w:space="0" w:color="auto"/>
                                            <w:left w:val="none" w:sz="0" w:space="0" w:color="auto"/>
                                            <w:bottom w:val="none" w:sz="0" w:space="0" w:color="auto"/>
                                            <w:right w:val="none" w:sz="0" w:space="0" w:color="auto"/>
                                          </w:divBdr>
                                          <w:divsChild>
                                            <w:div w:id="2044209882">
                                              <w:marLeft w:val="0"/>
                                              <w:marRight w:val="0"/>
                                              <w:marTop w:val="0"/>
                                              <w:marBottom w:val="0"/>
                                              <w:divBdr>
                                                <w:top w:val="none" w:sz="0" w:space="0" w:color="auto"/>
                                                <w:left w:val="none" w:sz="0" w:space="0" w:color="auto"/>
                                                <w:bottom w:val="none" w:sz="0" w:space="0" w:color="auto"/>
                                                <w:right w:val="none" w:sz="0" w:space="0" w:color="auto"/>
                                              </w:divBdr>
                                              <w:divsChild>
                                                <w:div w:id="1877236445">
                                                  <w:marLeft w:val="0"/>
                                                  <w:marRight w:val="0"/>
                                                  <w:marTop w:val="0"/>
                                                  <w:marBottom w:val="0"/>
                                                  <w:divBdr>
                                                    <w:top w:val="none" w:sz="0" w:space="0" w:color="auto"/>
                                                    <w:left w:val="none" w:sz="0" w:space="0" w:color="auto"/>
                                                    <w:bottom w:val="none" w:sz="0" w:space="0" w:color="auto"/>
                                                    <w:right w:val="none" w:sz="0" w:space="0" w:color="auto"/>
                                                  </w:divBdr>
                                                  <w:divsChild>
                                                    <w:div w:id="660890090">
                                                      <w:marLeft w:val="0"/>
                                                      <w:marRight w:val="0"/>
                                                      <w:marTop w:val="0"/>
                                                      <w:marBottom w:val="0"/>
                                                      <w:divBdr>
                                                        <w:top w:val="none" w:sz="0" w:space="0" w:color="auto"/>
                                                        <w:left w:val="none" w:sz="0" w:space="0" w:color="auto"/>
                                                        <w:bottom w:val="none" w:sz="0" w:space="0" w:color="auto"/>
                                                        <w:right w:val="none" w:sz="0" w:space="0" w:color="auto"/>
                                                      </w:divBdr>
                                                      <w:divsChild>
                                                        <w:div w:id="472330625">
                                                          <w:marLeft w:val="0"/>
                                                          <w:marRight w:val="0"/>
                                                          <w:marTop w:val="0"/>
                                                          <w:marBottom w:val="0"/>
                                                          <w:divBdr>
                                                            <w:top w:val="none" w:sz="0" w:space="0" w:color="auto"/>
                                                            <w:left w:val="none" w:sz="0" w:space="0" w:color="auto"/>
                                                            <w:bottom w:val="none" w:sz="0" w:space="0" w:color="auto"/>
                                                            <w:right w:val="none" w:sz="0" w:space="0" w:color="auto"/>
                                                          </w:divBdr>
                                                          <w:divsChild>
                                                            <w:div w:id="2760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1890654">
          <w:marLeft w:val="0"/>
          <w:marRight w:val="0"/>
          <w:marTop w:val="0"/>
          <w:marBottom w:val="0"/>
          <w:divBdr>
            <w:top w:val="none" w:sz="0" w:space="0" w:color="auto"/>
            <w:left w:val="none" w:sz="0" w:space="0" w:color="auto"/>
            <w:bottom w:val="none" w:sz="0" w:space="0" w:color="auto"/>
            <w:right w:val="none" w:sz="0" w:space="0" w:color="auto"/>
          </w:divBdr>
          <w:divsChild>
            <w:div w:id="2088073501">
              <w:marLeft w:val="0"/>
              <w:marRight w:val="0"/>
              <w:marTop w:val="0"/>
              <w:marBottom w:val="0"/>
              <w:divBdr>
                <w:top w:val="none" w:sz="0" w:space="0" w:color="auto"/>
                <w:left w:val="none" w:sz="0" w:space="0" w:color="auto"/>
                <w:bottom w:val="none" w:sz="0" w:space="0" w:color="auto"/>
                <w:right w:val="none" w:sz="0" w:space="0" w:color="auto"/>
              </w:divBdr>
              <w:divsChild>
                <w:div w:id="676998784">
                  <w:marLeft w:val="0"/>
                  <w:marRight w:val="0"/>
                  <w:marTop w:val="0"/>
                  <w:marBottom w:val="0"/>
                  <w:divBdr>
                    <w:top w:val="none" w:sz="0" w:space="0" w:color="auto"/>
                    <w:left w:val="none" w:sz="0" w:space="0" w:color="auto"/>
                    <w:bottom w:val="none" w:sz="0" w:space="0" w:color="auto"/>
                    <w:right w:val="none" w:sz="0" w:space="0" w:color="auto"/>
                  </w:divBdr>
                  <w:divsChild>
                    <w:div w:id="581723351">
                      <w:marLeft w:val="0"/>
                      <w:marRight w:val="0"/>
                      <w:marTop w:val="0"/>
                      <w:marBottom w:val="0"/>
                      <w:divBdr>
                        <w:top w:val="none" w:sz="0" w:space="0" w:color="auto"/>
                        <w:left w:val="none" w:sz="0" w:space="0" w:color="auto"/>
                        <w:bottom w:val="none" w:sz="0" w:space="0" w:color="auto"/>
                        <w:right w:val="none" w:sz="0" w:space="0" w:color="auto"/>
                      </w:divBdr>
                      <w:divsChild>
                        <w:div w:id="303775786">
                          <w:marLeft w:val="0"/>
                          <w:marRight w:val="0"/>
                          <w:marTop w:val="0"/>
                          <w:marBottom w:val="0"/>
                          <w:divBdr>
                            <w:top w:val="none" w:sz="0" w:space="0" w:color="auto"/>
                            <w:left w:val="none" w:sz="0" w:space="0" w:color="auto"/>
                            <w:bottom w:val="none" w:sz="0" w:space="0" w:color="auto"/>
                            <w:right w:val="none" w:sz="0" w:space="0" w:color="auto"/>
                          </w:divBdr>
                          <w:divsChild>
                            <w:div w:id="1643728999">
                              <w:marLeft w:val="0"/>
                              <w:marRight w:val="0"/>
                              <w:marTop w:val="0"/>
                              <w:marBottom w:val="0"/>
                              <w:divBdr>
                                <w:top w:val="none" w:sz="0" w:space="0" w:color="auto"/>
                                <w:left w:val="none" w:sz="0" w:space="0" w:color="auto"/>
                                <w:bottom w:val="none" w:sz="0" w:space="0" w:color="auto"/>
                                <w:right w:val="none" w:sz="0" w:space="0" w:color="auto"/>
                              </w:divBdr>
                              <w:divsChild>
                                <w:div w:id="531070280">
                                  <w:marLeft w:val="0"/>
                                  <w:marRight w:val="0"/>
                                  <w:marTop w:val="0"/>
                                  <w:marBottom w:val="0"/>
                                  <w:divBdr>
                                    <w:top w:val="none" w:sz="0" w:space="0" w:color="auto"/>
                                    <w:left w:val="none" w:sz="0" w:space="0" w:color="auto"/>
                                    <w:bottom w:val="none" w:sz="0" w:space="0" w:color="auto"/>
                                    <w:right w:val="none" w:sz="0" w:space="0" w:color="auto"/>
                                  </w:divBdr>
                                  <w:divsChild>
                                    <w:div w:id="1898779290">
                                      <w:marLeft w:val="0"/>
                                      <w:marRight w:val="0"/>
                                      <w:marTop w:val="0"/>
                                      <w:marBottom w:val="0"/>
                                      <w:divBdr>
                                        <w:top w:val="none" w:sz="0" w:space="0" w:color="auto"/>
                                        <w:left w:val="none" w:sz="0" w:space="0" w:color="auto"/>
                                        <w:bottom w:val="none" w:sz="0" w:space="0" w:color="auto"/>
                                        <w:right w:val="none" w:sz="0" w:space="0" w:color="auto"/>
                                      </w:divBdr>
                                      <w:divsChild>
                                        <w:div w:id="1879471395">
                                          <w:marLeft w:val="0"/>
                                          <w:marRight w:val="0"/>
                                          <w:marTop w:val="0"/>
                                          <w:marBottom w:val="0"/>
                                          <w:divBdr>
                                            <w:top w:val="none" w:sz="0" w:space="0" w:color="auto"/>
                                            <w:left w:val="none" w:sz="0" w:space="0" w:color="auto"/>
                                            <w:bottom w:val="none" w:sz="0" w:space="0" w:color="auto"/>
                                            <w:right w:val="none" w:sz="0" w:space="0" w:color="auto"/>
                                          </w:divBdr>
                                          <w:divsChild>
                                            <w:div w:id="1126042110">
                                              <w:marLeft w:val="0"/>
                                              <w:marRight w:val="0"/>
                                              <w:marTop w:val="0"/>
                                              <w:marBottom w:val="0"/>
                                              <w:divBdr>
                                                <w:top w:val="none" w:sz="0" w:space="0" w:color="auto"/>
                                                <w:left w:val="none" w:sz="0" w:space="0" w:color="auto"/>
                                                <w:bottom w:val="none" w:sz="0" w:space="0" w:color="auto"/>
                                                <w:right w:val="none" w:sz="0" w:space="0" w:color="auto"/>
                                              </w:divBdr>
                                              <w:divsChild>
                                                <w:div w:id="1530605583">
                                                  <w:marLeft w:val="0"/>
                                                  <w:marRight w:val="0"/>
                                                  <w:marTop w:val="0"/>
                                                  <w:marBottom w:val="0"/>
                                                  <w:divBdr>
                                                    <w:top w:val="none" w:sz="0" w:space="0" w:color="auto"/>
                                                    <w:left w:val="none" w:sz="0" w:space="0" w:color="auto"/>
                                                    <w:bottom w:val="none" w:sz="0" w:space="0" w:color="auto"/>
                                                    <w:right w:val="none" w:sz="0" w:space="0" w:color="auto"/>
                                                  </w:divBdr>
                                                  <w:divsChild>
                                                    <w:div w:id="1437362262">
                                                      <w:marLeft w:val="0"/>
                                                      <w:marRight w:val="0"/>
                                                      <w:marTop w:val="0"/>
                                                      <w:marBottom w:val="0"/>
                                                      <w:divBdr>
                                                        <w:top w:val="none" w:sz="0" w:space="0" w:color="auto"/>
                                                        <w:left w:val="none" w:sz="0" w:space="0" w:color="auto"/>
                                                        <w:bottom w:val="none" w:sz="0" w:space="0" w:color="auto"/>
                                                        <w:right w:val="none" w:sz="0" w:space="0" w:color="auto"/>
                                                      </w:divBdr>
                                                      <w:divsChild>
                                                        <w:div w:id="1946648544">
                                                          <w:marLeft w:val="0"/>
                                                          <w:marRight w:val="0"/>
                                                          <w:marTop w:val="0"/>
                                                          <w:marBottom w:val="0"/>
                                                          <w:divBdr>
                                                            <w:top w:val="none" w:sz="0" w:space="0" w:color="auto"/>
                                                            <w:left w:val="none" w:sz="0" w:space="0" w:color="auto"/>
                                                            <w:bottom w:val="none" w:sz="0" w:space="0" w:color="auto"/>
                                                            <w:right w:val="none" w:sz="0" w:space="0" w:color="auto"/>
                                                          </w:divBdr>
                                                          <w:divsChild>
                                                            <w:div w:id="138687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4408956">
          <w:marLeft w:val="0"/>
          <w:marRight w:val="0"/>
          <w:marTop w:val="0"/>
          <w:marBottom w:val="0"/>
          <w:divBdr>
            <w:top w:val="none" w:sz="0" w:space="0" w:color="auto"/>
            <w:left w:val="none" w:sz="0" w:space="0" w:color="auto"/>
            <w:bottom w:val="none" w:sz="0" w:space="0" w:color="auto"/>
            <w:right w:val="none" w:sz="0" w:space="0" w:color="auto"/>
          </w:divBdr>
          <w:divsChild>
            <w:div w:id="1192761685">
              <w:marLeft w:val="0"/>
              <w:marRight w:val="0"/>
              <w:marTop w:val="0"/>
              <w:marBottom w:val="0"/>
              <w:divBdr>
                <w:top w:val="none" w:sz="0" w:space="0" w:color="auto"/>
                <w:left w:val="none" w:sz="0" w:space="0" w:color="auto"/>
                <w:bottom w:val="none" w:sz="0" w:space="0" w:color="auto"/>
                <w:right w:val="none" w:sz="0" w:space="0" w:color="auto"/>
              </w:divBdr>
              <w:divsChild>
                <w:div w:id="2100710574">
                  <w:marLeft w:val="0"/>
                  <w:marRight w:val="0"/>
                  <w:marTop w:val="0"/>
                  <w:marBottom w:val="0"/>
                  <w:divBdr>
                    <w:top w:val="none" w:sz="0" w:space="0" w:color="auto"/>
                    <w:left w:val="none" w:sz="0" w:space="0" w:color="auto"/>
                    <w:bottom w:val="none" w:sz="0" w:space="0" w:color="auto"/>
                    <w:right w:val="none" w:sz="0" w:space="0" w:color="auto"/>
                  </w:divBdr>
                  <w:divsChild>
                    <w:div w:id="965888098">
                      <w:marLeft w:val="0"/>
                      <w:marRight w:val="0"/>
                      <w:marTop w:val="0"/>
                      <w:marBottom w:val="0"/>
                      <w:divBdr>
                        <w:top w:val="none" w:sz="0" w:space="0" w:color="auto"/>
                        <w:left w:val="none" w:sz="0" w:space="0" w:color="auto"/>
                        <w:bottom w:val="none" w:sz="0" w:space="0" w:color="auto"/>
                        <w:right w:val="none" w:sz="0" w:space="0" w:color="auto"/>
                      </w:divBdr>
                      <w:divsChild>
                        <w:div w:id="304360769">
                          <w:marLeft w:val="0"/>
                          <w:marRight w:val="0"/>
                          <w:marTop w:val="0"/>
                          <w:marBottom w:val="0"/>
                          <w:divBdr>
                            <w:top w:val="none" w:sz="0" w:space="0" w:color="auto"/>
                            <w:left w:val="none" w:sz="0" w:space="0" w:color="auto"/>
                            <w:bottom w:val="none" w:sz="0" w:space="0" w:color="auto"/>
                            <w:right w:val="none" w:sz="0" w:space="0" w:color="auto"/>
                          </w:divBdr>
                          <w:divsChild>
                            <w:div w:id="130055237">
                              <w:marLeft w:val="0"/>
                              <w:marRight w:val="0"/>
                              <w:marTop w:val="0"/>
                              <w:marBottom w:val="0"/>
                              <w:divBdr>
                                <w:top w:val="none" w:sz="0" w:space="0" w:color="auto"/>
                                <w:left w:val="none" w:sz="0" w:space="0" w:color="auto"/>
                                <w:bottom w:val="none" w:sz="0" w:space="0" w:color="auto"/>
                                <w:right w:val="none" w:sz="0" w:space="0" w:color="auto"/>
                              </w:divBdr>
                              <w:divsChild>
                                <w:div w:id="2131000836">
                                  <w:marLeft w:val="0"/>
                                  <w:marRight w:val="0"/>
                                  <w:marTop w:val="0"/>
                                  <w:marBottom w:val="0"/>
                                  <w:divBdr>
                                    <w:top w:val="none" w:sz="0" w:space="0" w:color="auto"/>
                                    <w:left w:val="none" w:sz="0" w:space="0" w:color="auto"/>
                                    <w:bottom w:val="none" w:sz="0" w:space="0" w:color="auto"/>
                                    <w:right w:val="none" w:sz="0" w:space="0" w:color="auto"/>
                                  </w:divBdr>
                                  <w:divsChild>
                                    <w:div w:id="676232044">
                                      <w:marLeft w:val="0"/>
                                      <w:marRight w:val="0"/>
                                      <w:marTop w:val="0"/>
                                      <w:marBottom w:val="0"/>
                                      <w:divBdr>
                                        <w:top w:val="none" w:sz="0" w:space="0" w:color="auto"/>
                                        <w:left w:val="none" w:sz="0" w:space="0" w:color="auto"/>
                                        <w:bottom w:val="none" w:sz="0" w:space="0" w:color="auto"/>
                                        <w:right w:val="none" w:sz="0" w:space="0" w:color="auto"/>
                                      </w:divBdr>
                                      <w:divsChild>
                                        <w:div w:id="1231228029">
                                          <w:marLeft w:val="0"/>
                                          <w:marRight w:val="0"/>
                                          <w:marTop w:val="0"/>
                                          <w:marBottom w:val="0"/>
                                          <w:divBdr>
                                            <w:top w:val="none" w:sz="0" w:space="0" w:color="auto"/>
                                            <w:left w:val="none" w:sz="0" w:space="0" w:color="auto"/>
                                            <w:bottom w:val="none" w:sz="0" w:space="0" w:color="auto"/>
                                            <w:right w:val="none" w:sz="0" w:space="0" w:color="auto"/>
                                          </w:divBdr>
                                          <w:divsChild>
                                            <w:div w:id="1981569639">
                                              <w:marLeft w:val="0"/>
                                              <w:marRight w:val="0"/>
                                              <w:marTop w:val="0"/>
                                              <w:marBottom w:val="0"/>
                                              <w:divBdr>
                                                <w:top w:val="none" w:sz="0" w:space="0" w:color="auto"/>
                                                <w:left w:val="none" w:sz="0" w:space="0" w:color="auto"/>
                                                <w:bottom w:val="none" w:sz="0" w:space="0" w:color="auto"/>
                                                <w:right w:val="none" w:sz="0" w:space="0" w:color="auto"/>
                                              </w:divBdr>
                                              <w:divsChild>
                                                <w:div w:id="537276212">
                                                  <w:marLeft w:val="0"/>
                                                  <w:marRight w:val="0"/>
                                                  <w:marTop w:val="0"/>
                                                  <w:marBottom w:val="0"/>
                                                  <w:divBdr>
                                                    <w:top w:val="none" w:sz="0" w:space="0" w:color="auto"/>
                                                    <w:left w:val="none" w:sz="0" w:space="0" w:color="auto"/>
                                                    <w:bottom w:val="none" w:sz="0" w:space="0" w:color="auto"/>
                                                    <w:right w:val="none" w:sz="0" w:space="0" w:color="auto"/>
                                                  </w:divBdr>
                                                  <w:divsChild>
                                                    <w:div w:id="877206304">
                                                      <w:marLeft w:val="0"/>
                                                      <w:marRight w:val="0"/>
                                                      <w:marTop w:val="0"/>
                                                      <w:marBottom w:val="0"/>
                                                      <w:divBdr>
                                                        <w:top w:val="none" w:sz="0" w:space="0" w:color="auto"/>
                                                        <w:left w:val="none" w:sz="0" w:space="0" w:color="auto"/>
                                                        <w:bottom w:val="none" w:sz="0" w:space="0" w:color="auto"/>
                                                        <w:right w:val="none" w:sz="0" w:space="0" w:color="auto"/>
                                                      </w:divBdr>
                                                      <w:divsChild>
                                                        <w:div w:id="564878427">
                                                          <w:marLeft w:val="0"/>
                                                          <w:marRight w:val="0"/>
                                                          <w:marTop w:val="0"/>
                                                          <w:marBottom w:val="0"/>
                                                          <w:divBdr>
                                                            <w:top w:val="none" w:sz="0" w:space="0" w:color="auto"/>
                                                            <w:left w:val="none" w:sz="0" w:space="0" w:color="auto"/>
                                                            <w:bottom w:val="none" w:sz="0" w:space="0" w:color="auto"/>
                                                            <w:right w:val="none" w:sz="0" w:space="0" w:color="auto"/>
                                                          </w:divBdr>
                                                          <w:divsChild>
                                                            <w:div w:id="119080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046473">
          <w:marLeft w:val="0"/>
          <w:marRight w:val="0"/>
          <w:marTop w:val="0"/>
          <w:marBottom w:val="0"/>
          <w:divBdr>
            <w:top w:val="none" w:sz="0" w:space="0" w:color="auto"/>
            <w:left w:val="none" w:sz="0" w:space="0" w:color="auto"/>
            <w:bottom w:val="none" w:sz="0" w:space="0" w:color="auto"/>
            <w:right w:val="none" w:sz="0" w:space="0" w:color="auto"/>
          </w:divBdr>
          <w:divsChild>
            <w:div w:id="446125235">
              <w:marLeft w:val="0"/>
              <w:marRight w:val="0"/>
              <w:marTop w:val="0"/>
              <w:marBottom w:val="0"/>
              <w:divBdr>
                <w:top w:val="none" w:sz="0" w:space="0" w:color="auto"/>
                <w:left w:val="none" w:sz="0" w:space="0" w:color="auto"/>
                <w:bottom w:val="none" w:sz="0" w:space="0" w:color="auto"/>
                <w:right w:val="none" w:sz="0" w:space="0" w:color="auto"/>
              </w:divBdr>
              <w:divsChild>
                <w:div w:id="1308238921">
                  <w:marLeft w:val="0"/>
                  <w:marRight w:val="0"/>
                  <w:marTop w:val="0"/>
                  <w:marBottom w:val="0"/>
                  <w:divBdr>
                    <w:top w:val="none" w:sz="0" w:space="0" w:color="auto"/>
                    <w:left w:val="none" w:sz="0" w:space="0" w:color="auto"/>
                    <w:bottom w:val="none" w:sz="0" w:space="0" w:color="auto"/>
                    <w:right w:val="none" w:sz="0" w:space="0" w:color="auto"/>
                  </w:divBdr>
                  <w:divsChild>
                    <w:div w:id="115830337">
                      <w:marLeft w:val="0"/>
                      <w:marRight w:val="0"/>
                      <w:marTop w:val="0"/>
                      <w:marBottom w:val="0"/>
                      <w:divBdr>
                        <w:top w:val="none" w:sz="0" w:space="0" w:color="auto"/>
                        <w:left w:val="none" w:sz="0" w:space="0" w:color="auto"/>
                        <w:bottom w:val="none" w:sz="0" w:space="0" w:color="auto"/>
                        <w:right w:val="none" w:sz="0" w:space="0" w:color="auto"/>
                      </w:divBdr>
                      <w:divsChild>
                        <w:div w:id="1310402766">
                          <w:marLeft w:val="0"/>
                          <w:marRight w:val="0"/>
                          <w:marTop w:val="0"/>
                          <w:marBottom w:val="0"/>
                          <w:divBdr>
                            <w:top w:val="none" w:sz="0" w:space="0" w:color="auto"/>
                            <w:left w:val="none" w:sz="0" w:space="0" w:color="auto"/>
                            <w:bottom w:val="none" w:sz="0" w:space="0" w:color="auto"/>
                            <w:right w:val="none" w:sz="0" w:space="0" w:color="auto"/>
                          </w:divBdr>
                          <w:divsChild>
                            <w:div w:id="1296175484">
                              <w:marLeft w:val="0"/>
                              <w:marRight w:val="0"/>
                              <w:marTop w:val="0"/>
                              <w:marBottom w:val="0"/>
                              <w:divBdr>
                                <w:top w:val="none" w:sz="0" w:space="0" w:color="auto"/>
                                <w:left w:val="none" w:sz="0" w:space="0" w:color="auto"/>
                                <w:bottom w:val="none" w:sz="0" w:space="0" w:color="auto"/>
                                <w:right w:val="none" w:sz="0" w:space="0" w:color="auto"/>
                              </w:divBdr>
                              <w:divsChild>
                                <w:div w:id="2125267116">
                                  <w:marLeft w:val="0"/>
                                  <w:marRight w:val="0"/>
                                  <w:marTop w:val="0"/>
                                  <w:marBottom w:val="0"/>
                                  <w:divBdr>
                                    <w:top w:val="none" w:sz="0" w:space="0" w:color="auto"/>
                                    <w:left w:val="none" w:sz="0" w:space="0" w:color="auto"/>
                                    <w:bottom w:val="none" w:sz="0" w:space="0" w:color="auto"/>
                                    <w:right w:val="none" w:sz="0" w:space="0" w:color="auto"/>
                                  </w:divBdr>
                                  <w:divsChild>
                                    <w:div w:id="2144033054">
                                      <w:marLeft w:val="0"/>
                                      <w:marRight w:val="0"/>
                                      <w:marTop w:val="0"/>
                                      <w:marBottom w:val="0"/>
                                      <w:divBdr>
                                        <w:top w:val="none" w:sz="0" w:space="0" w:color="auto"/>
                                        <w:left w:val="none" w:sz="0" w:space="0" w:color="auto"/>
                                        <w:bottom w:val="none" w:sz="0" w:space="0" w:color="auto"/>
                                        <w:right w:val="none" w:sz="0" w:space="0" w:color="auto"/>
                                      </w:divBdr>
                                      <w:divsChild>
                                        <w:div w:id="1075132089">
                                          <w:marLeft w:val="0"/>
                                          <w:marRight w:val="0"/>
                                          <w:marTop w:val="0"/>
                                          <w:marBottom w:val="0"/>
                                          <w:divBdr>
                                            <w:top w:val="none" w:sz="0" w:space="0" w:color="auto"/>
                                            <w:left w:val="none" w:sz="0" w:space="0" w:color="auto"/>
                                            <w:bottom w:val="none" w:sz="0" w:space="0" w:color="auto"/>
                                            <w:right w:val="none" w:sz="0" w:space="0" w:color="auto"/>
                                          </w:divBdr>
                                          <w:divsChild>
                                            <w:div w:id="1503550522">
                                              <w:marLeft w:val="0"/>
                                              <w:marRight w:val="0"/>
                                              <w:marTop w:val="0"/>
                                              <w:marBottom w:val="0"/>
                                              <w:divBdr>
                                                <w:top w:val="none" w:sz="0" w:space="0" w:color="auto"/>
                                                <w:left w:val="none" w:sz="0" w:space="0" w:color="auto"/>
                                                <w:bottom w:val="none" w:sz="0" w:space="0" w:color="auto"/>
                                                <w:right w:val="none" w:sz="0" w:space="0" w:color="auto"/>
                                              </w:divBdr>
                                              <w:divsChild>
                                                <w:div w:id="1985698868">
                                                  <w:marLeft w:val="0"/>
                                                  <w:marRight w:val="0"/>
                                                  <w:marTop w:val="0"/>
                                                  <w:marBottom w:val="0"/>
                                                  <w:divBdr>
                                                    <w:top w:val="none" w:sz="0" w:space="0" w:color="auto"/>
                                                    <w:left w:val="none" w:sz="0" w:space="0" w:color="auto"/>
                                                    <w:bottom w:val="none" w:sz="0" w:space="0" w:color="auto"/>
                                                    <w:right w:val="none" w:sz="0" w:space="0" w:color="auto"/>
                                                  </w:divBdr>
                                                  <w:divsChild>
                                                    <w:div w:id="666400179">
                                                      <w:marLeft w:val="0"/>
                                                      <w:marRight w:val="0"/>
                                                      <w:marTop w:val="0"/>
                                                      <w:marBottom w:val="0"/>
                                                      <w:divBdr>
                                                        <w:top w:val="none" w:sz="0" w:space="0" w:color="auto"/>
                                                        <w:left w:val="none" w:sz="0" w:space="0" w:color="auto"/>
                                                        <w:bottom w:val="none" w:sz="0" w:space="0" w:color="auto"/>
                                                        <w:right w:val="none" w:sz="0" w:space="0" w:color="auto"/>
                                                      </w:divBdr>
                                                      <w:divsChild>
                                                        <w:div w:id="354311876">
                                                          <w:marLeft w:val="0"/>
                                                          <w:marRight w:val="0"/>
                                                          <w:marTop w:val="0"/>
                                                          <w:marBottom w:val="0"/>
                                                          <w:divBdr>
                                                            <w:top w:val="none" w:sz="0" w:space="0" w:color="auto"/>
                                                            <w:left w:val="none" w:sz="0" w:space="0" w:color="auto"/>
                                                            <w:bottom w:val="none" w:sz="0" w:space="0" w:color="auto"/>
                                                            <w:right w:val="none" w:sz="0" w:space="0" w:color="auto"/>
                                                          </w:divBdr>
                                                          <w:divsChild>
                                                            <w:div w:id="181306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4616295">
          <w:marLeft w:val="0"/>
          <w:marRight w:val="0"/>
          <w:marTop w:val="0"/>
          <w:marBottom w:val="0"/>
          <w:divBdr>
            <w:top w:val="none" w:sz="0" w:space="0" w:color="auto"/>
            <w:left w:val="none" w:sz="0" w:space="0" w:color="auto"/>
            <w:bottom w:val="none" w:sz="0" w:space="0" w:color="auto"/>
            <w:right w:val="none" w:sz="0" w:space="0" w:color="auto"/>
          </w:divBdr>
          <w:divsChild>
            <w:div w:id="1418284780">
              <w:marLeft w:val="0"/>
              <w:marRight w:val="0"/>
              <w:marTop w:val="0"/>
              <w:marBottom w:val="0"/>
              <w:divBdr>
                <w:top w:val="none" w:sz="0" w:space="0" w:color="auto"/>
                <w:left w:val="none" w:sz="0" w:space="0" w:color="auto"/>
                <w:bottom w:val="none" w:sz="0" w:space="0" w:color="auto"/>
                <w:right w:val="none" w:sz="0" w:space="0" w:color="auto"/>
              </w:divBdr>
              <w:divsChild>
                <w:div w:id="290944057">
                  <w:marLeft w:val="0"/>
                  <w:marRight w:val="0"/>
                  <w:marTop w:val="0"/>
                  <w:marBottom w:val="0"/>
                  <w:divBdr>
                    <w:top w:val="none" w:sz="0" w:space="0" w:color="auto"/>
                    <w:left w:val="none" w:sz="0" w:space="0" w:color="auto"/>
                    <w:bottom w:val="none" w:sz="0" w:space="0" w:color="auto"/>
                    <w:right w:val="none" w:sz="0" w:space="0" w:color="auto"/>
                  </w:divBdr>
                  <w:divsChild>
                    <w:div w:id="1138379008">
                      <w:marLeft w:val="0"/>
                      <w:marRight w:val="0"/>
                      <w:marTop w:val="0"/>
                      <w:marBottom w:val="0"/>
                      <w:divBdr>
                        <w:top w:val="none" w:sz="0" w:space="0" w:color="auto"/>
                        <w:left w:val="none" w:sz="0" w:space="0" w:color="auto"/>
                        <w:bottom w:val="none" w:sz="0" w:space="0" w:color="auto"/>
                        <w:right w:val="none" w:sz="0" w:space="0" w:color="auto"/>
                      </w:divBdr>
                      <w:divsChild>
                        <w:div w:id="1648044727">
                          <w:marLeft w:val="0"/>
                          <w:marRight w:val="0"/>
                          <w:marTop w:val="0"/>
                          <w:marBottom w:val="0"/>
                          <w:divBdr>
                            <w:top w:val="none" w:sz="0" w:space="0" w:color="auto"/>
                            <w:left w:val="none" w:sz="0" w:space="0" w:color="auto"/>
                            <w:bottom w:val="none" w:sz="0" w:space="0" w:color="auto"/>
                            <w:right w:val="none" w:sz="0" w:space="0" w:color="auto"/>
                          </w:divBdr>
                          <w:divsChild>
                            <w:div w:id="825319423">
                              <w:marLeft w:val="0"/>
                              <w:marRight w:val="0"/>
                              <w:marTop w:val="0"/>
                              <w:marBottom w:val="0"/>
                              <w:divBdr>
                                <w:top w:val="none" w:sz="0" w:space="0" w:color="auto"/>
                                <w:left w:val="none" w:sz="0" w:space="0" w:color="auto"/>
                                <w:bottom w:val="none" w:sz="0" w:space="0" w:color="auto"/>
                                <w:right w:val="none" w:sz="0" w:space="0" w:color="auto"/>
                              </w:divBdr>
                              <w:divsChild>
                                <w:div w:id="233398180">
                                  <w:marLeft w:val="0"/>
                                  <w:marRight w:val="0"/>
                                  <w:marTop w:val="0"/>
                                  <w:marBottom w:val="0"/>
                                  <w:divBdr>
                                    <w:top w:val="none" w:sz="0" w:space="0" w:color="auto"/>
                                    <w:left w:val="none" w:sz="0" w:space="0" w:color="auto"/>
                                    <w:bottom w:val="none" w:sz="0" w:space="0" w:color="auto"/>
                                    <w:right w:val="none" w:sz="0" w:space="0" w:color="auto"/>
                                  </w:divBdr>
                                  <w:divsChild>
                                    <w:div w:id="529295004">
                                      <w:marLeft w:val="0"/>
                                      <w:marRight w:val="0"/>
                                      <w:marTop w:val="0"/>
                                      <w:marBottom w:val="0"/>
                                      <w:divBdr>
                                        <w:top w:val="none" w:sz="0" w:space="0" w:color="auto"/>
                                        <w:left w:val="none" w:sz="0" w:space="0" w:color="auto"/>
                                        <w:bottom w:val="none" w:sz="0" w:space="0" w:color="auto"/>
                                        <w:right w:val="none" w:sz="0" w:space="0" w:color="auto"/>
                                      </w:divBdr>
                                      <w:divsChild>
                                        <w:div w:id="540633830">
                                          <w:marLeft w:val="0"/>
                                          <w:marRight w:val="0"/>
                                          <w:marTop w:val="0"/>
                                          <w:marBottom w:val="0"/>
                                          <w:divBdr>
                                            <w:top w:val="none" w:sz="0" w:space="0" w:color="auto"/>
                                            <w:left w:val="none" w:sz="0" w:space="0" w:color="auto"/>
                                            <w:bottom w:val="none" w:sz="0" w:space="0" w:color="auto"/>
                                            <w:right w:val="none" w:sz="0" w:space="0" w:color="auto"/>
                                          </w:divBdr>
                                          <w:divsChild>
                                            <w:div w:id="1578856170">
                                              <w:marLeft w:val="0"/>
                                              <w:marRight w:val="0"/>
                                              <w:marTop w:val="0"/>
                                              <w:marBottom w:val="0"/>
                                              <w:divBdr>
                                                <w:top w:val="none" w:sz="0" w:space="0" w:color="auto"/>
                                                <w:left w:val="none" w:sz="0" w:space="0" w:color="auto"/>
                                                <w:bottom w:val="none" w:sz="0" w:space="0" w:color="auto"/>
                                                <w:right w:val="none" w:sz="0" w:space="0" w:color="auto"/>
                                              </w:divBdr>
                                              <w:divsChild>
                                                <w:div w:id="872963895">
                                                  <w:marLeft w:val="0"/>
                                                  <w:marRight w:val="0"/>
                                                  <w:marTop w:val="0"/>
                                                  <w:marBottom w:val="0"/>
                                                  <w:divBdr>
                                                    <w:top w:val="none" w:sz="0" w:space="0" w:color="auto"/>
                                                    <w:left w:val="none" w:sz="0" w:space="0" w:color="auto"/>
                                                    <w:bottom w:val="none" w:sz="0" w:space="0" w:color="auto"/>
                                                    <w:right w:val="none" w:sz="0" w:space="0" w:color="auto"/>
                                                  </w:divBdr>
                                                  <w:divsChild>
                                                    <w:div w:id="6104101">
                                                      <w:marLeft w:val="0"/>
                                                      <w:marRight w:val="0"/>
                                                      <w:marTop w:val="0"/>
                                                      <w:marBottom w:val="0"/>
                                                      <w:divBdr>
                                                        <w:top w:val="none" w:sz="0" w:space="0" w:color="auto"/>
                                                        <w:left w:val="none" w:sz="0" w:space="0" w:color="auto"/>
                                                        <w:bottom w:val="none" w:sz="0" w:space="0" w:color="auto"/>
                                                        <w:right w:val="none" w:sz="0" w:space="0" w:color="auto"/>
                                                      </w:divBdr>
                                                      <w:divsChild>
                                                        <w:div w:id="657877797">
                                                          <w:marLeft w:val="0"/>
                                                          <w:marRight w:val="0"/>
                                                          <w:marTop w:val="0"/>
                                                          <w:marBottom w:val="0"/>
                                                          <w:divBdr>
                                                            <w:top w:val="none" w:sz="0" w:space="0" w:color="auto"/>
                                                            <w:left w:val="none" w:sz="0" w:space="0" w:color="auto"/>
                                                            <w:bottom w:val="none" w:sz="0" w:space="0" w:color="auto"/>
                                                            <w:right w:val="none" w:sz="0" w:space="0" w:color="auto"/>
                                                          </w:divBdr>
                                                          <w:divsChild>
                                                            <w:div w:id="136375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3693624">
          <w:marLeft w:val="0"/>
          <w:marRight w:val="0"/>
          <w:marTop w:val="0"/>
          <w:marBottom w:val="0"/>
          <w:divBdr>
            <w:top w:val="none" w:sz="0" w:space="0" w:color="auto"/>
            <w:left w:val="none" w:sz="0" w:space="0" w:color="auto"/>
            <w:bottom w:val="none" w:sz="0" w:space="0" w:color="auto"/>
            <w:right w:val="none" w:sz="0" w:space="0" w:color="auto"/>
          </w:divBdr>
          <w:divsChild>
            <w:div w:id="373817936">
              <w:marLeft w:val="0"/>
              <w:marRight w:val="0"/>
              <w:marTop w:val="0"/>
              <w:marBottom w:val="0"/>
              <w:divBdr>
                <w:top w:val="none" w:sz="0" w:space="0" w:color="auto"/>
                <w:left w:val="none" w:sz="0" w:space="0" w:color="auto"/>
                <w:bottom w:val="none" w:sz="0" w:space="0" w:color="auto"/>
                <w:right w:val="none" w:sz="0" w:space="0" w:color="auto"/>
              </w:divBdr>
              <w:divsChild>
                <w:div w:id="695010755">
                  <w:marLeft w:val="0"/>
                  <w:marRight w:val="0"/>
                  <w:marTop w:val="0"/>
                  <w:marBottom w:val="0"/>
                  <w:divBdr>
                    <w:top w:val="none" w:sz="0" w:space="0" w:color="auto"/>
                    <w:left w:val="none" w:sz="0" w:space="0" w:color="auto"/>
                    <w:bottom w:val="none" w:sz="0" w:space="0" w:color="auto"/>
                    <w:right w:val="none" w:sz="0" w:space="0" w:color="auto"/>
                  </w:divBdr>
                  <w:divsChild>
                    <w:div w:id="2036148088">
                      <w:marLeft w:val="0"/>
                      <w:marRight w:val="0"/>
                      <w:marTop w:val="0"/>
                      <w:marBottom w:val="0"/>
                      <w:divBdr>
                        <w:top w:val="none" w:sz="0" w:space="0" w:color="auto"/>
                        <w:left w:val="none" w:sz="0" w:space="0" w:color="auto"/>
                        <w:bottom w:val="none" w:sz="0" w:space="0" w:color="auto"/>
                        <w:right w:val="none" w:sz="0" w:space="0" w:color="auto"/>
                      </w:divBdr>
                      <w:divsChild>
                        <w:div w:id="914969746">
                          <w:marLeft w:val="0"/>
                          <w:marRight w:val="0"/>
                          <w:marTop w:val="0"/>
                          <w:marBottom w:val="0"/>
                          <w:divBdr>
                            <w:top w:val="none" w:sz="0" w:space="0" w:color="auto"/>
                            <w:left w:val="none" w:sz="0" w:space="0" w:color="auto"/>
                            <w:bottom w:val="none" w:sz="0" w:space="0" w:color="auto"/>
                            <w:right w:val="none" w:sz="0" w:space="0" w:color="auto"/>
                          </w:divBdr>
                          <w:divsChild>
                            <w:div w:id="1644237490">
                              <w:marLeft w:val="0"/>
                              <w:marRight w:val="0"/>
                              <w:marTop w:val="0"/>
                              <w:marBottom w:val="0"/>
                              <w:divBdr>
                                <w:top w:val="none" w:sz="0" w:space="0" w:color="auto"/>
                                <w:left w:val="none" w:sz="0" w:space="0" w:color="auto"/>
                                <w:bottom w:val="none" w:sz="0" w:space="0" w:color="auto"/>
                                <w:right w:val="none" w:sz="0" w:space="0" w:color="auto"/>
                              </w:divBdr>
                              <w:divsChild>
                                <w:div w:id="1246691814">
                                  <w:marLeft w:val="0"/>
                                  <w:marRight w:val="0"/>
                                  <w:marTop w:val="0"/>
                                  <w:marBottom w:val="0"/>
                                  <w:divBdr>
                                    <w:top w:val="none" w:sz="0" w:space="0" w:color="auto"/>
                                    <w:left w:val="none" w:sz="0" w:space="0" w:color="auto"/>
                                    <w:bottom w:val="none" w:sz="0" w:space="0" w:color="auto"/>
                                    <w:right w:val="none" w:sz="0" w:space="0" w:color="auto"/>
                                  </w:divBdr>
                                  <w:divsChild>
                                    <w:div w:id="1900626427">
                                      <w:marLeft w:val="0"/>
                                      <w:marRight w:val="0"/>
                                      <w:marTop w:val="0"/>
                                      <w:marBottom w:val="0"/>
                                      <w:divBdr>
                                        <w:top w:val="none" w:sz="0" w:space="0" w:color="auto"/>
                                        <w:left w:val="none" w:sz="0" w:space="0" w:color="auto"/>
                                        <w:bottom w:val="none" w:sz="0" w:space="0" w:color="auto"/>
                                        <w:right w:val="none" w:sz="0" w:space="0" w:color="auto"/>
                                      </w:divBdr>
                                      <w:divsChild>
                                        <w:div w:id="199057631">
                                          <w:marLeft w:val="0"/>
                                          <w:marRight w:val="0"/>
                                          <w:marTop w:val="0"/>
                                          <w:marBottom w:val="0"/>
                                          <w:divBdr>
                                            <w:top w:val="none" w:sz="0" w:space="0" w:color="auto"/>
                                            <w:left w:val="none" w:sz="0" w:space="0" w:color="auto"/>
                                            <w:bottom w:val="none" w:sz="0" w:space="0" w:color="auto"/>
                                            <w:right w:val="none" w:sz="0" w:space="0" w:color="auto"/>
                                          </w:divBdr>
                                          <w:divsChild>
                                            <w:div w:id="1273321869">
                                              <w:marLeft w:val="0"/>
                                              <w:marRight w:val="0"/>
                                              <w:marTop w:val="0"/>
                                              <w:marBottom w:val="0"/>
                                              <w:divBdr>
                                                <w:top w:val="none" w:sz="0" w:space="0" w:color="auto"/>
                                                <w:left w:val="none" w:sz="0" w:space="0" w:color="auto"/>
                                                <w:bottom w:val="none" w:sz="0" w:space="0" w:color="auto"/>
                                                <w:right w:val="none" w:sz="0" w:space="0" w:color="auto"/>
                                              </w:divBdr>
                                              <w:divsChild>
                                                <w:div w:id="1325350862">
                                                  <w:marLeft w:val="0"/>
                                                  <w:marRight w:val="0"/>
                                                  <w:marTop w:val="0"/>
                                                  <w:marBottom w:val="0"/>
                                                  <w:divBdr>
                                                    <w:top w:val="none" w:sz="0" w:space="0" w:color="auto"/>
                                                    <w:left w:val="none" w:sz="0" w:space="0" w:color="auto"/>
                                                    <w:bottom w:val="none" w:sz="0" w:space="0" w:color="auto"/>
                                                    <w:right w:val="none" w:sz="0" w:space="0" w:color="auto"/>
                                                  </w:divBdr>
                                                  <w:divsChild>
                                                    <w:div w:id="2147353585">
                                                      <w:marLeft w:val="0"/>
                                                      <w:marRight w:val="0"/>
                                                      <w:marTop w:val="0"/>
                                                      <w:marBottom w:val="0"/>
                                                      <w:divBdr>
                                                        <w:top w:val="none" w:sz="0" w:space="0" w:color="auto"/>
                                                        <w:left w:val="none" w:sz="0" w:space="0" w:color="auto"/>
                                                        <w:bottom w:val="none" w:sz="0" w:space="0" w:color="auto"/>
                                                        <w:right w:val="none" w:sz="0" w:space="0" w:color="auto"/>
                                                      </w:divBdr>
                                                      <w:divsChild>
                                                        <w:div w:id="1130199308">
                                                          <w:marLeft w:val="0"/>
                                                          <w:marRight w:val="0"/>
                                                          <w:marTop w:val="0"/>
                                                          <w:marBottom w:val="0"/>
                                                          <w:divBdr>
                                                            <w:top w:val="none" w:sz="0" w:space="0" w:color="auto"/>
                                                            <w:left w:val="none" w:sz="0" w:space="0" w:color="auto"/>
                                                            <w:bottom w:val="none" w:sz="0" w:space="0" w:color="auto"/>
                                                            <w:right w:val="none" w:sz="0" w:space="0" w:color="auto"/>
                                                          </w:divBdr>
                                                          <w:divsChild>
                                                            <w:div w:id="101234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5658796">
          <w:marLeft w:val="0"/>
          <w:marRight w:val="0"/>
          <w:marTop w:val="0"/>
          <w:marBottom w:val="0"/>
          <w:divBdr>
            <w:top w:val="none" w:sz="0" w:space="0" w:color="auto"/>
            <w:left w:val="none" w:sz="0" w:space="0" w:color="auto"/>
            <w:bottom w:val="none" w:sz="0" w:space="0" w:color="auto"/>
            <w:right w:val="none" w:sz="0" w:space="0" w:color="auto"/>
          </w:divBdr>
          <w:divsChild>
            <w:div w:id="1276979847">
              <w:marLeft w:val="0"/>
              <w:marRight w:val="0"/>
              <w:marTop w:val="0"/>
              <w:marBottom w:val="0"/>
              <w:divBdr>
                <w:top w:val="none" w:sz="0" w:space="0" w:color="auto"/>
                <w:left w:val="none" w:sz="0" w:space="0" w:color="auto"/>
                <w:bottom w:val="none" w:sz="0" w:space="0" w:color="auto"/>
                <w:right w:val="none" w:sz="0" w:space="0" w:color="auto"/>
              </w:divBdr>
              <w:divsChild>
                <w:div w:id="1861698073">
                  <w:marLeft w:val="0"/>
                  <w:marRight w:val="0"/>
                  <w:marTop w:val="0"/>
                  <w:marBottom w:val="0"/>
                  <w:divBdr>
                    <w:top w:val="none" w:sz="0" w:space="0" w:color="auto"/>
                    <w:left w:val="none" w:sz="0" w:space="0" w:color="auto"/>
                    <w:bottom w:val="none" w:sz="0" w:space="0" w:color="auto"/>
                    <w:right w:val="none" w:sz="0" w:space="0" w:color="auto"/>
                  </w:divBdr>
                  <w:divsChild>
                    <w:div w:id="355498489">
                      <w:marLeft w:val="0"/>
                      <w:marRight w:val="0"/>
                      <w:marTop w:val="0"/>
                      <w:marBottom w:val="0"/>
                      <w:divBdr>
                        <w:top w:val="none" w:sz="0" w:space="0" w:color="auto"/>
                        <w:left w:val="none" w:sz="0" w:space="0" w:color="auto"/>
                        <w:bottom w:val="none" w:sz="0" w:space="0" w:color="auto"/>
                        <w:right w:val="none" w:sz="0" w:space="0" w:color="auto"/>
                      </w:divBdr>
                      <w:divsChild>
                        <w:div w:id="1756970656">
                          <w:marLeft w:val="0"/>
                          <w:marRight w:val="0"/>
                          <w:marTop w:val="0"/>
                          <w:marBottom w:val="0"/>
                          <w:divBdr>
                            <w:top w:val="none" w:sz="0" w:space="0" w:color="auto"/>
                            <w:left w:val="none" w:sz="0" w:space="0" w:color="auto"/>
                            <w:bottom w:val="none" w:sz="0" w:space="0" w:color="auto"/>
                            <w:right w:val="none" w:sz="0" w:space="0" w:color="auto"/>
                          </w:divBdr>
                          <w:divsChild>
                            <w:div w:id="1407260633">
                              <w:marLeft w:val="0"/>
                              <w:marRight w:val="0"/>
                              <w:marTop w:val="0"/>
                              <w:marBottom w:val="0"/>
                              <w:divBdr>
                                <w:top w:val="none" w:sz="0" w:space="0" w:color="auto"/>
                                <w:left w:val="none" w:sz="0" w:space="0" w:color="auto"/>
                                <w:bottom w:val="none" w:sz="0" w:space="0" w:color="auto"/>
                                <w:right w:val="none" w:sz="0" w:space="0" w:color="auto"/>
                              </w:divBdr>
                              <w:divsChild>
                                <w:div w:id="2025745808">
                                  <w:marLeft w:val="0"/>
                                  <w:marRight w:val="0"/>
                                  <w:marTop w:val="0"/>
                                  <w:marBottom w:val="0"/>
                                  <w:divBdr>
                                    <w:top w:val="none" w:sz="0" w:space="0" w:color="auto"/>
                                    <w:left w:val="none" w:sz="0" w:space="0" w:color="auto"/>
                                    <w:bottom w:val="none" w:sz="0" w:space="0" w:color="auto"/>
                                    <w:right w:val="none" w:sz="0" w:space="0" w:color="auto"/>
                                  </w:divBdr>
                                  <w:divsChild>
                                    <w:div w:id="1502696327">
                                      <w:marLeft w:val="0"/>
                                      <w:marRight w:val="0"/>
                                      <w:marTop w:val="0"/>
                                      <w:marBottom w:val="0"/>
                                      <w:divBdr>
                                        <w:top w:val="none" w:sz="0" w:space="0" w:color="auto"/>
                                        <w:left w:val="none" w:sz="0" w:space="0" w:color="auto"/>
                                        <w:bottom w:val="none" w:sz="0" w:space="0" w:color="auto"/>
                                        <w:right w:val="none" w:sz="0" w:space="0" w:color="auto"/>
                                      </w:divBdr>
                                      <w:divsChild>
                                        <w:div w:id="370344102">
                                          <w:marLeft w:val="0"/>
                                          <w:marRight w:val="0"/>
                                          <w:marTop w:val="0"/>
                                          <w:marBottom w:val="0"/>
                                          <w:divBdr>
                                            <w:top w:val="none" w:sz="0" w:space="0" w:color="auto"/>
                                            <w:left w:val="none" w:sz="0" w:space="0" w:color="auto"/>
                                            <w:bottom w:val="none" w:sz="0" w:space="0" w:color="auto"/>
                                            <w:right w:val="none" w:sz="0" w:space="0" w:color="auto"/>
                                          </w:divBdr>
                                          <w:divsChild>
                                            <w:div w:id="2133791415">
                                              <w:marLeft w:val="0"/>
                                              <w:marRight w:val="0"/>
                                              <w:marTop w:val="0"/>
                                              <w:marBottom w:val="0"/>
                                              <w:divBdr>
                                                <w:top w:val="none" w:sz="0" w:space="0" w:color="auto"/>
                                                <w:left w:val="none" w:sz="0" w:space="0" w:color="auto"/>
                                                <w:bottom w:val="none" w:sz="0" w:space="0" w:color="auto"/>
                                                <w:right w:val="none" w:sz="0" w:space="0" w:color="auto"/>
                                              </w:divBdr>
                                              <w:divsChild>
                                                <w:div w:id="1941601369">
                                                  <w:marLeft w:val="0"/>
                                                  <w:marRight w:val="0"/>
                                                  <w:marTop w:val="0"/>
                                                  <w:marBottom w:val="0"/>
                                                  <w:divBdr>
                                                    <w:top w:val="none" w:sz="0" w:space="0" w:color="auto"/>
                                                    <w:left w:val="none" w:sz="0" w:space="0" w:color="auto"/>
                                                    <w:bottom w:val="none" w:sz="0" w:space="0" w:color="auto"/>
                                                    <w:right w:val="none" w:sz="0" w:space="0" w:color="auto"/>
                                                  </w:divBdr>
                                                  <w:divsChild>
                                                    <w:div w:id="751924869">
                                                      <w:marLeft w:val="0"/>
                                                      <w:marRight w:val="0"/>
                                                      <w:marTop w:val="0"/>
                                                      <w:marBottom w:val="0"/>
                                                      <w:divBdr>
                                                        <w:top w:val="none" w:sz="0" w:space="0" w:color="auto"/>
                                                        <w:left w:val="none" w:sz="0" w:space="0" w:color="auto"/>
                                                        <w:bottom w:val="none" w:sz="0" w:space="0" w:color="auto"/>
                                                        <w:right w:val="none" w:sz="0" w:space="0" w:color="auto"/>
                                                      </w:divBdr>
                                                      <w:divsChild>
                                                        <w:div w:id="875656835">
                                                          <w:marLeft w:val="0"/>
                                                          <w:marRight w:val="0"/>
                                                          <w:marTop w:val="0"/>
                                                          <w:marBottom w:val="0"/>
                                                          <w:divBdr>
                                                            <w:top w:val="none" w:sz="0" w:space="0" w:color="auto"/>
                                                            <w:left w:val="none" w:sz="0" w:space="0" w:color="auto"/>
                                                            <w:bottom w:val="none" w:sz="0" w:space="0" w:color="auto"/>
                                                            <w:right w:val="none" w:sz="0" w:space="0" w:color="auto"/>
                                                          </w:divBdr>
                                                          <w:divsChild>
                                                            <w:div w:id="97564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39826389">
      <w:bodyDiv w:val="1"/>
      <w:marLeft w:val="0"/>
      <w:marRight w:val="0"/>
      <w:marTop w:val="0"/>
      <w:marBottom w:val="0"/>
      <w:divBdr>
        <w:top w:val="none" w:sz="0" w:space="0" w:color="auto"/>
        <w:left w:val="none" w:sz="0" w:space="0" w:color="auto"/>
        <w:bottom w:val="none" w:sz="0" w:space="0" w:color="auto"/>
        <w:right w:val="none" w:sz="0" w:space="0" w:color="auto"/>
      </w:divBdr>
    </w:div>
    <w:div w:id="566190731">
      <w:bodyDiv w:val="1"/>
      <w:marLeft w:val="0"/>
      <w:marRight w:val="0"/>
      <w:marTop w:val="0"/>
      <w:marBottom w:val="0"/>
      <w:divBdr>
        <w:top w:val="none" w:sz="0" w:space="0" w:color="auto"/>
        <w:left w:val="none" w:sz="0" w:space="0" w:color="auto"/>
        <w:bottom w:val="none" w:sz="0" w:space="0" w:color="auto"/>
        <w:right w:val="none" w:sz="0" w:space="0" w:color="auto"/>
      </w:divBdr>
    </w:div>
    <w:div w:id="640379498">
      <w:bodyDiv w:val="1"/>
      <w:marLeft w:val="0"/>
      <w:marRight w:val="0"/>
      <w:marTop w:val="0"/>
      <w:marBottom w:val="0"/>
      <w:divBdr>
        <w:top w:val="none" w:sz="0" w:space="0" w:color="auto"/>
        <w:left w:val="none" w:sz="0" w:space="0" w:color="auto"/>
        <w:bottom w:val="none" w:sz="0" w:space="0" w:color="auto"/>
        <w:right w:val="none" w:sz="0" w:space="0" w:color="auto"/>
      </w:divBdr>
    </w:div>
    <w:div w:id="703748393">
      <w:bodyDiv w:val="1"/>
      <w:marLeft w:val="0"/>
      <w:marRight w:val="0"/>
      <w:marTop w:val="0"/>
      <w:marBottom w:val="0"/>
      <w:divBdr>
        <w:top w:val="none" w:sz="0" w:space="0" w:color="auto"/>
        <w:left w:val="none" w:sz="0" w:space="0" w:color="auto"/>
        <w:bottom w:val="none" w:sz="0" w:space="0" w:color="auto"/>
        <w:right w:val="none" w:sz="0" w:space="0" w:color="auto"/>
      </w:divBdr>
    </w:div>
    <w:div w:id="759759750">
      <w:bodyDiv w:val="1"/>
      <w:marLeft w:val="0"/>
      <w:marRight w:val="0"/>
      <w:marTop w:val="0"/>
      <w:marBottom w:val="0"/>
      <w:divBdr>
        <w:top w:val="none" w:sz="0" w:space="0" w:color="auto"/>
        <w:left w:val="none" w:sz="0" w:space="0" w:color="auto"/>
        <w:bottom w:val="none" w:sz="0" w:space="0" w:color="auto"/>
        <w:right w:val="none" w:sz="0" w:space="0" w:color="auto"/>
      </w:divBdr>
    </w:div>
    <w:div w:id="905577002">
      <w:bodyDiv w:val="1"/>
      <w:marLeft w:val="0"/>
      <w:marRight w:val="0"/>
      <w:marTop w:val="0"/>
      <w:marBottom w:val="0"/>
      <w:divBdr>
        <w:top w:val="none" w:sz="0" w:space="0" w:color="auto"/>
        <w:left w:val="none" w:sz="0" w:space="0" w:color="auto"/>
        <w:bottom w:val="none" w:sz="0" w:space="0" w:color="auto"/>
        <w:right w:val="none" w:sz="0" w:space="0" w:color="auto"/>
      </w:divBdr>
    </w:div>
    <w:div w:id="909927216">
      <w:bodyDiv w:val="1"/>
      <w:marLeft w:val="0"/>
      <w:marRight w:val="0"/>
      <w:marTop w:val="0"/>
      <w:marBottom w:val="0"/>
      <w:divBdr>
        <w:top w:val="none" w:sz="0" w:space="0" w:color="auto"/>
        <w:left w:val="none" w:sz="0" w:space="0" w:color="auto"/>
        <w:bottom w:val="none" w:sz="0" w:space="0" w:color="auto"/>
        <w:right w:val="none" w:sz="0" w:space="0" w:color="auto"/>
      </w:divBdr>
    </w:div>
    <w:div w:id="1058551641">
      <w:bodyDiv w:val="1"/>
      <w:marLeft w:val="0"/>
      <w:marRight w:val="0"/>
      <w:marTop w:val="0"/>
      <w:marBottom w:val="0"/>
      <w:divBdr>
        <w:top w:val="none" w:sz="0" w:space="0" w:color="auto"/>
        <w:left w:val="none" w:sz="0" w:space="0" w:color="auto"/>
        <w:bottom w:val="none" w:sz="0" w:space="0" w:color="auto"/>
        <w:right w:val="none" w:sz="0" w:space="0" w:color="auto"/>
      </w:divBdr>
    </w:div>
    <w:div w:id="1077482878">
      <w:bodyDiv w:val="1"/>
      <w:marLeft w:val="0"/>
      <w:marRight w:val="0"/>
      <w:marTop w:val="0"/>
      <w:marBottom w:val="0"/>
      <w:divBdr>
        <w:top w:val="none" w:sz="0" w:space="0" w:color="auto"/>
        <w:left w:val="none" w:sz="0" w:space="0" w:color="auto"/>
        <w:bottom w:val="none" w:sz="0" w:space="0" w:color="auto"/>
        <w:right w:val="none" w:sz="0" w:space="0" w:color="auto"/>
      </w:divBdr>
    </w:div>
    <w:div w:id="1134785981">
      <w:bodyDiv w:val="1"/>
      <w:marLeft w:val="0"/>
      <w:marRight w:val="0"/>
      <w:marTop w:val="0"/>
      <w:marBottom w:val="0"/>
      <w:divBdr>
        <w:top w:val="none" w:sz="0" w:space="0" w:color="auto"/>
        <w:left w:val="none" w:sz="0" w:space="0" w:color="auto"/>
        <w:bottom w:val="none" w:sz="0" w:space="0" w:color="auto"/>
        <w:right w:val="none" w:sz="0" w:space="0" w:color="auto"/>
      </w:divBdr>
    </w:div>
    <w:div w:id="1207109179">
      <w:bodyDiv w:val="1"/>
      <w:marLeft w:val="0"/>
      <w:marRight w:val="0"/>
      <w:marTop w:val="0"/>
      <w:marBottom w:val="0"/>
      <w:divBdr>
        <w:top w:val="none" w:sz="0" w:space="0" w:color="auto"/>
        <w:left w:val="none" w:sz="0" w:space="0" w:color="auto"/>
        <w:bottom w:val="none" w:sz="0" w:space="0" w:color="auto"/>
        <w:right w:val="none" w:sz="0" w:space="0" w:color="auto"/>
      </w:divBdr>
      <w:divsChild>
        <w:div w:id="1980646947">
          <w:marLeft w:val="0"/>
          <w:marRight w:val="0"/>
          <w:marTop w:val="0"/>
          <w:marBottom w:val="0"/>
          <w:divBdr>
            <w:top w:val="none" w:sz="0" w:space="0" w:color="auto"/>
            <w:left w:val="none" w:sz="0" w:space="0" w:color="auto"/>
            <w:bottom w:val="none" w:sz="0" w:space="0" w:color="auto"/>
            <w:right w:val="none" w:sz="0" w:space="0" w:color="auto"/>
          </w:divBdr>
          <w:divsChild>
            <w:div w:id="1037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64114">
      <w:bodyDiv w:val="1"/>
      <w:marLeft w:val="0"/>
      <w:marRight w:val="0"/>
      <w:marTop w:val="0"/>
      <w:marBottom w:val="0"/>
      <w:divBdr>
        <w:top w:val="none" w:sz="0" w:space="0" w:color="auto"/>
        <w:left w:val="none" w:sz="0" w:space="0" w:color="auto"/>
        <w:bottom w:val="none" w:sz="0" w:space="0" w:color="auto"/>
        <w:right w:val="none" w:sz="0" w:space="0" w:color="auto"/>
      </w:divBdr>
    </w:div>
    <w:div w:id="1260407316">
      <w:bodyDiv w:val="1"/>
      <w:marLeft w:val="0"/>
      <w:marRight w:val="0"/>
      <w:marTop w:val="0"/>
      <w:marBottom w:val="0"/>
      <w:divBdr>
        <w:top w:val="none" w:sz="0" w:space="0" w:color="auto"/>
        <w:left w:val="none" w:sz="0" w:space="0" w:color="auto"/>
        <w:bottom w:val="none" w:sz="0" w:space="0" w:color="auto"/>
        <w:right w:val="none" w:sz="0" w:space="0" w:color="auto"/>
      </w:divBdr>
    </w:div>
    <w:div w:id="1464082730">
      <w:bodyDiv w:val="1"/>
      <w:marLeft w:val="0"/>
      <w:marRight w:val="0"/>
      <w:marTop w:val="0"/>
      <w:marBottom w:val="0"/>
      <w:divBdr>
        <w:top w:val="none" w:sz="0" w:space="0" w:color="auto"/>
        <w:left w:val="none" w:sz="0" w:space="0" w:color="auto"/>
        <w:bottom w:val="none" w:sz="0" w:space="0" w:color="auto"/>
        <w:right w:val="none" w:sz="0" w:space="0" w:color="auto"/>
      </w:divBdr>
    </w:div>
    <w:div w:id="1499271869">
      <w:bodyDiv w:val="1"/>
      <w:marLeft w:val="0"/>
      <w:marRight w:val="0"/>
      <w:marTop w:val="0"/>
      <w:marBottom w:val="0"/>
      <w:divBdr>
        <w:top w:val="none" w:sz="0" w:space="0" w:color="auto"/>
        <w:left w:val="none" w:sz="0" w:space="0" w:color="auto"/>
        <w:bottom w:val="none" w:sz="0" w:space="0" w:color="auto"/>
        <w:right w:val="none" w:sz="0" w:space="0" w:color="auto"/>
      </w:divBdr>
    </w:div>
    <w:div w:id="1532498332">
      <w:bodyDiv w:val="1"/>
      <w:marLeft w:val="0"/>
      <w:marRight w:val="0"/>
      <w:marTop w:val="0"/>
      <w:marBottom w:val="0"/>
      <w:divBdr>
        <w:top w:val="none" w:sz="0" w:space="0" w:color="auto"/>
        <w:left w:val="none" w:sz="0" w:space="0" w:color="auto"/>
        <w:bottom w:val="none" w:sz="0" w:space="0" w:color="auto"/>
        <w:right w:val="none" w:sz="0" w:space="0" w:color="auto"/>
      </w:divBdr>
    </w:div>
    <w:div w:id="1537808657">
      <w:bodyDiv w:val="1"/>
      <w:marLeft w:val="0"/>
      <w:marRight w:val="0"/>
      <w:marTop w:val="0"/>
      <w:marBottom w:val="0"/>
      <w:divBdr>
        <w:top w:val="none" w:sz="0" w:space="0" w:color="auto"/>
        <w:left w:val="none" w:sz="0" w:space="0" w:color="auto"/>
        <w:bottom w:val="none" w:sz="0" w:space="0" w:color="auto"/>
        <w:right w:val="none" w:sz="0" w:space="0" w:color="auto"/>
      </w:divBdr>
    </w:div>
    <w:div w:id="1605728868">
      <w:bodyDiv w:val="1"/>
      <w:marLeft w:val="0"/>
      <w:marRight w:val="0"/>
      <w:marTop w:val="0"/>
      <w:marBottom w:val="0"/>
      <w:divBdr>
        <w:top w:val="none" w:sz="0" w:space="0" w:color="auto"/>
        <w:left w:val="none" w:sz="0" w:space="0" w:color="auto"/>
        <w:bottom w:val="none" w:sz="0" w:space="0" w:color="auto"/>
        <w:right w:val="none" w:sz="0" w:space="0" w:color="auto"/>
      </w:divBdr>
    </w:div>
    <w:div w:id="1656958774">
      <w:bodyDiv w:val="1"/>
      <w:marLeft w:val="0"/>
      <w:marRight w:val="0"/>
      <w:marTop w:val="0"/>
      <w:marBottom w:val="0"/>
      <w:divBdr>
        <w:top w:val="none" w:sz="0" w:space="0" w:color="auto"/>
        <w:left w:val="none" w:sz="0" w:space="0" w:color="auto"/>
        <w:bottom w:val="none" w:sz="0" w:space="0" w:color="auto"/>
        <w:right w:val="none" w:sz="0" w:space="0" w:color="auto"/>
      </w:divBdr>
    </w:div>
    <w:div w:id="1677925526">
      <w:bodyDiv w:val="1"/>
      <w:marLeft w:val="0"/>
      <w:marRight w:val="0"/>
      <w:marTop w:val="0"/>
      <w:marBottom w:val="0"/>
      <w:divBdr>
        <w:top w:val="none" w:sz="0" w:space="0" w:color="auto"/>
        <w:left w:val="none" w:sz="0" w:space="0" w:color="auto"/>
        <w:bottom w:val="none" w:sz="0" w:space="0" w:color="auto"/>
        <w:right w:val="none" w:sz="0" w:space="0" w:color="auto"/>
      </w:divBdr>
    </w:div>
    <w:div w:id="1784416398">
      <w:bodyDiv w:val="1"/>
      <w:marLeft w:val="0"/>
      <w:marRight w:val="0"/>
      <w:marTop w:val="0"/>
      <w:marBottom w:val="0"/>
      <w:divBdr>
        <w:top w:val="none" w:sz="0" w:space="0" w:color="auto"/>
        <w:left w:val="none" w:sz="0" w:space="0" w:color="auto"/>
        <w:bottom w:val="none" w:sz="0" w:space="0" w:color="auto"/>
        <w:right w:val="none" w:sz="0" w:space="0" w:color="auto"/>
      </w:divBdr>
    </w:div>
    <w:div w:id="1814829877">
      <w:bodyDiv w:val="1"/>
      <w:marLeft w:val="0"/>
      <w:marRight w:val="0"/>
      <w:marTop w:val="0"/>
      <w:marBottom w:val="0"/>
      <w:divBdr>
        <w:top w:val="none" w:sz="0" w:space="0" w:color="auto"/>
        <w:left w:val="none" w:sz="0" w:space="0" w:color="auto"/>
        <w:bottom w:val="none" w:sz="0" w:space="0" w:color="auto"/>
        <w:right w:val="none" w:sz="0" w:space="0" w:color="auto"/>
      </w:divBdr>
    </w:div>
    <w:div w:id="1829245708">
      <w:bodyDiv w:val="1"/>
      <w:marLeft w:val="0"/>
      <w:marRight w:val="0"/>
      <w:marTop w:val="0"/>
      <w:marBottom w:val="0"/>
      <w:divBdr>
        <w:top w:val="none" w:sz="0" w:space="0" w:color="auto"/>
        <w:left w:val="none" w:sz="0" w:space="0" w:color="auto"/>
        <w:bottom w:val="none" w:sz="0" w:space="0" w:color="auto"/>
        <w:right w:val="none" w:sz="0" w:space="0" w:color="auto"/>
      </w:divBdr>
    </w:div>
    <w:div w:id="1831631948">
      <w:bodyDiv w:val="1"/>
      <w:marLeft w:val="0"/>
      <w:marRight w:val="0"/>
      <w:marTop w:val="0"/>
      <w:marBottom w:val="0"/>
      <w:divBdr>
        <w:top w:val="none" w:sz="0" w:space="0" w:color="auto"/>
        <w:left w:val="none" w:sz="0" w:space="0" w:color="auto"/>
        <w:bottom w:val="none" w:sz="0" w:space="0" w:color="auto"/>
        <w:right w:val="none" w:sz="0" w:space="0" w:color="auto"/>
      </w:divBdr>
    </w:div>
    <w:div w:id="1846164308">
      <w:bodyDiv w:val="1"/>
      <w:marLeft w:val="0"/>
      <w:marRight w:val="0"/>
      <w:marTop w:val="0"/>
      <w:marBottom w:val="0"/>
      <w:divBdr>
        <w:top w:val="none" w:sz="0" w:space="0" w:color="auto"/>
        <w:left w:val="none" w:sz="0" w:space="0" w:color="auto"/>
        <w:bottom w:val="none" w:sz="0" w:space="0" w:color="auto"/>
        <w:right w:val="none" w:sz="0" w:space="0" w:color="auto"/>
      </w:divBdr>
    </w:div>
    <w:div w:id="1883714006">
      <w:bodyDiv w:val="1"/>
      <w:marLeft w:val="0"/>
      <w:marRight w:val="0"/>
      <w:marTop w:val="0"/>
      <w:marBottom w:val="0"/>
      <w:divBdr>
        <w:top w:val="none" w:sz="0" w:space="0" w:color="auto"/>
        <w:left w:val="none" w:sz="0" w:space="0" w:color="auto"/>
        <w:bottom w:val="none" w:sz="0" w:space="0" w:color="auto"/>
        <w:right w:val="none" w:sz="0" w:space="0" w:color="auto"/>
      </w:divBdr>
    </w:div>
    <w:div w:id="2092580510">
      <w:bodyDiv w:val="1"/>
      <w:marLeft w:val="0"/>
      <w:marRight w:val="0"/>
      <w:marTop w:val="0"/>
      <w:marBottom w:val="0"/>
      <w:divBdr>
        <w:top w:val="none" w:sz="0" w:space="0" w:color="auto"/>
        <w:left w:val="none" w:sz="0" w:space="0" w:color="auto"/>
        <w:bottom w:val="none" w:sz="0" w:space="0" w:color="auto"/>
        <w:right w:val="none" w:sz="0" w:space="0" w:color="auto"/>
      </w:divBdr>
    </w:div>
    <w:div w:id="2134785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161315-5294-49B8-9B9C-9E4F9A53F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14</Pages>
  <Words>1478</Words>
  <Characters>8425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dc:creator>
  <cp:keywords/>
  <dc:description/>
  <cp:lastModifiedBy>Deepika ​</cp:lastModifiedBy>
  <cp:revision>28</cp:revision>
  <dcterms:created xsi:type="dcterms:W3CDTF">2026-08-07T04:32:00Z</dcterms:created>
  <dcterms:modified xsi:type="dcterms:W3CDTF">2026-08-22T11:59:00Z</dcterms:modified>
</cp:coreProperties>
</file>