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ackground w:color="FFFFFF">
    <mc:AlternateContent>
      <mc:Choice Requires="v"/>
      <mc:Fallback>
        <w:drawing>
          <wp:inline distT="0" distB="0" distL="0" distR="0" wp14:anchorId="38DC2A56" wp14:editId="71510419">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14:paraId="34509D5B" w14:textId="77777777" w:rsidR="006202CF" w:rsidRDefault="00B3376D">
      <w:r>
        <w:rPr>
          <w:color w:val="6FA8DC"/>
          <w:sz w:val="28"/>
          <w:szCs w:val="28"/>
        </w:rPr>
        <w:t>Manual de Usuario</w:t>
      </w:r>
    </w:p>
    <w:p w14:paraId="13B18214" w14:textId="77777777" w:rsidR="006202CF" w:rsidRDefault="006202CF"/>
    <w:p w14:paraId="1BD800D3" w14:textId="77777777" w:rsidR="006202CF" w:rsidRDefault="00B3376D">
      <w:r>
        <w:rPr>
          <w:color w:val="6FA8DC"/>
          <w:sz w:val="28"/>
          <w:szCs w:val="28"/>
        </w:rPr>
        <w:t>Introducción</w:t>
      </w:r>
    </w:p>
    <w:p w14:paraId="48A46409" w14:textId="77777777" w:rsidR="006202CF" w:rsidRDefault="006202CF"/>
    <w:p w14:paraId="659E8EC0" w14:textId="77777777" w:rsidR="007D44AE" w:rsidRDefault="007D44AE" w:rsidP="007D44AE">
      <w:pPr>
        <w:jc w:val="both"/>
      </w:pPr>
      <w:r>
        <w:t>El objetivo principal de la aplicación es el de cubrir con facilidad para el usuario la realización de cálculos aritméticos tanto simples como complejos. En esta versión se han introducido mejoras como una interfaz gráfica que ayuda a realizar las operaciones habilitadas y el reconocimiento, y evaluación, de expresiones con más de una operación. Así como el posible uso de paréntesis.</w:t>
      </w:r>
    </w:p>
    <w:p w14:paraId="0ED741A8" w14:textId="77777777" w:rsidR="006202CF" w:rsidRDefault="006202CF">
      <w:pPr>
        <w:jc w:val="both"/>
      </w:pPr>
    </w:p>
    <w:p w14:paraId="72FE7EB4" w14:textId="77777777" w:rsidR="006202CF" w:rsidRDefault="00B3376D">
      <w:pPr>
        <w:jc w:val="both"/>
      </w:pPr>
      <w:r>
        <w:rPr>
          <w:color w:val="6FA8DC"/>
          <w:sz w:val="28"/>
          <w:szCs w:val="28"/>
        </w:rPr>
        <w:t>Estructura de la aplicación</w:t>
      </w:r>
    </w:p>
    <w:p w14:paraId="284FB3D5" w14:textId="77777777" w:rsidR="006202CF" w:rsidRDefault="006202CF">
      <w:pPr>
        <w:jc w:val="both"/>
      </w:pPr>
    </w:p>
    <w:p w14:paraId="14B2B059" w14:textId="77777777" w:rsidR="007D44AE" w:rsidRDefault="007D44AE" w:rsidP="007D44AE">
      <w:pPr>
        <w:jc w:val="both"/>
      </w:pPr>
      <w:r>
        <w:t>La aplicación desarrollada se compone de una única ventana en la cual tenemos los siguientes componentes:</w:t>
      </w:r>
    </w:p>
    <w:p w14:paraId="26240220" w14:textId="77777777" w:rsidR="007D44AE" w:rsidRDefault="007D44AE" w:rsidP="007D44AE">
      <w:pPr>
        <w:jc w:val="both"/>
      </w:pPr>
    </w:p>
    <w:p w14:paraId="4E725D84" w14:textId="77777777" w:rsidR="007D44AE" w:rsidRDefault="007D44AE" w:rsidP="007D44AE">
      <w:pPr>
        <w:numPr>
          <w:ilvl w:val="0"/>
          <w:numId w:val="3"/>
        </w:numPr>
        <w:ind w:hanging="18pt"/>
        <w:contextualSpacing/>
        <w:jc w:val="both"/>
      </w:pPr>
      <w:r>
        <w:t>Campo de texto: ubicado encima de los botones, gracias a él podremos ver la expresión que estamos introduciendo y recibiremos por el mismo la evaluación de ésta.</w:t>
      </w:r>
    </w:p>
    <w:p w14:paraId="147A6D45" w14:textId="77777777" w:rsidR="007D44AE" w:rsidRDefault="007D44AE" w:rsidP="007D44AE">
      <w:pPr>
        <w:jc w:val="both"/>
      </w:pPr>
    </w:p>
    <w:p w14:paraId="37BE9B27" w14:textId="77777777" w:rsidR="007D44AE" w:rsidRDefault="007D44AE" w:rsidP="007D44AE">
      <w:pPr>
        <w:numPr>
          <w:ilvl w:val="0"/>
          <w:numId w:val="4"/>
        </w:numPr>
        <w:ind w:hanging="18pt"/>
        <w:contextualSpacing/>
        <w:jc w:val="both"/>
      </w:pPr>
      <w:r>
        <w:t>Botones: permiten al usuario interactuar con la aplicación de forma que ésta guardará al final de la expresión actual el símbolo presionado. Encontraremos de varios tipos:</w:t>
      </w:r>
    </w:p>
    <w:p w14:paraId="2652EBA8" w14:textId="77777777" w:rsidR="007D44AE" w:rsidRDefault="007D44AE" w:rsidP="007D44AE">
      <w:pPr>
        <w:jc w:val="both"/>
      </w:pPr>
    </w:p>
    <w:p w14:paraId="56274041" w14:textId="77777777" w:rsidR="007D44AE" w:rsidRDefault="007D44AE" w:rsidP="007D44AE">
      <w:pPr>
        <w:numPr>
          <w:ilvl w:val="1"/>
          <w:numId w:val="4"/>
        </w:numPr>
        <w:ind w:hanging="18pt"/>
        <w:contextualSpacing/>
        <w:jc w:val="both"/>
      </w:pPr>
      <w:r>
        <w:t>Valores numéricos: identificados por el fondo de color blanco, se encargan de insertar los caracteres que van del 0 al 9.</w:t>
      </w:r>
    </w:p>
    <w:p w14:paraId="3AD8EE9B" w14:textId="77777777" w:rsidR="007D44AE" w:rsidRDefault="007D44AE" w:rsidP="007D44AE">
      <w:pPr>
        <w:ind w:start="36pt"/>
        <w:jc w:val="both"/>
      </w:pPr>
    </w:p>
    <w:p w14:paraId="2F4686DA" w14:textId="77777777" w:rsidR="007D44AE" w:rsidRDefault="007D44AE" w:rsidP="007D44AE">
      <w:pPr>
        <w:numPr>
          <w:ilvl w:val="1"/>
          <w:numId w:val="4"/>
        </w:numPr>
        <w:ind w:hanging="18pt"/>
        <w:contextualSpacing/>
        <w:jc w:val="both"/>
      </w:pPr>
      <w:r>
        <w:t>Identificadores de operaciones: identificados por el fondo de color rojo, se encargan de insertar los caracteres que representan las operaciones de suma, resta, multiplicación y división, además también se identifica la apertura y cierre de paréntesis.</w:t>
      </w:r>
    </w:p>
    <w:p w14:paraId="3FB02B2B" w14:textId="77777777" w:rsidR="007D44AE" w:rsidRDefault="007D44AE" w:rsidP="007D44AE">
      <w:pPr>
        <w:ind w:start="36pt"/>
        <w:jc w:val="both"/>
      </w:pPr>
    </w:p>
    <w:p w14:paraId="6474DF85" w14:textId="77777777" w:rsidR="007D44AE" w:rsidRDefault="007D44AE" w:rsidP="007D44AE">
      <w:pPr>
        <w:numPr>
          <w:ilvl w:val="1"/>
          <w:numId w:val="4"/>
        </w:numPr>
        <w:ind w:hanging="18pt"/>
        <w:contextualSpacing/>
        <w:jc w:val="both"/>
      </w:pPr>
      <w:r>
        <w:t>Borrar: se encargará de eliminar el último carácter de la expresión.</w:t>
      </w:r>
    </w:p>
    <w:p w14:paraId="72AFD56B" w14:textId="77777777" w:rsidR="007D44AE" w:rsidRDefault="007D44AE" w:rsidP="007D44AE">
      <w:pPr>
        <w:ind w:start="36pt"/>
        <w:jc w:val="both"/>
      </w:pPr>
    </w:p>
    <w:p w14:paraId="5E9B5D7C" w14:textId="77777777" w:rsidR="007D44AE" w:rsidRDefault="007D44AE" w:rsidP="007D44AE">
      <w:pPr>
        <w:numPr>
          <w:ilvl w:val="1"/>
          <w:numId w:val="4"/>
        </w:numPr>
        <w:ind w:hanging="18pt"/>
        <w:contextualSpacing/>
        <w:jc w:val="both"/>
      </w:pPr>
      <w:r>
        <w:t>Punto decimal: identificado por el fondo negro se encarga de insertar el símbolo decimal correspondiente.</w:t>
      </w:r>
    </w:p>
    <w:p w14:paraId="095E4261" w14:textId="77777777" w:rsidR="007D44AE" w:rsidRDefault="007D44AE" w:rsidP="007D44AE">
      <w:pPr>
        <w:ind w:start="36pt"/>
        <w:jc w:val="both"/>
      </w:pPr>
    </w:p>
    <w:p w14:paraId="00253F09" w14:textId="77777777" w:rsidR="007D44AE" w:rsidRDefault="007D44AE" w:rsidP="007D44AE">
      <w:pPr>
        <w:numPr>
          <w:ilvl w:val="1"/>
          <w:numId w:val="4"/>
        </w:numPr>
        <w:ind w:hanging="18pt"/>
        <w:contextualSpacing/>
        <w:jc w:val="both"/>
      </w:pPr>
      <w:r>
        <w:t>Igual: identificado por el fondo negro se encarga de evaluar la expresión insertada devolviendo su resultado, en caso de no haber error, mediante el campo de texto.</w:t>
      </w:r>
    </w:p>
    <w:p w14:paraId="2FEFEDCC" w14:textId="77777777" w:rsidR="007D44AE" w:rsidRDefault="007D44AE" w:rsidP="007D44AE">
      <w:pPr>
        <w:jc w:val="both"/>
      </w:pPr>
    </w:p>
    <w:p w14:paraId="2282876D" w14:textId="77777777" w:rsidR="006202CF" w:rsidRDefault="006202CF">
      <w:pPr>
        <w:jc w:val="both"/>
      </w:pPr>
    </w:p>
    <w:p w14:paraId="04921A12" w14:textId="77777777" w:rsidR="006202CF" w:rsidRDefault="00B3376D">
      <w:pPr>
        <w:jc w:val="center"/>
      </w:pPr>
      <w:r>
        <w:rPr>
          <w:noProof/>
        </w:rPr>
        <w:drawing>
          <wp:inline distT="114300" distB="114300" distL="114300" distR="114300">
            <wp:extent cx="2558888" cy="3416780"/>
            <wp:effectExtent l="0" t="0" r="0" b="0"/>
            <wp:docPr id="1" name="image06.png"/>
            <wp:cNvGraphicFramePr/>
            <a:graphic xmlns:a="http://purl.oclc.org/ooxml/drawingml/main">
              <a:graphicData uri="http://purl.oclc.org/ooxml/drawingml/picture">
                <pic:pic xmlns:pic="http://purl.oclc.org/ooxml/drawingml/picture">
                  <pic:nvPicPr>
                    <pic:cNvPr id="0" name="image06.png"/>
                    <pic:cNvPicPr preferRelativeResize="0"/>
                  </pic:nvPicPr>
                  <pic:blipFill>
                    <a:blip r:embed="rId5"/>
                    <a:srcRect/>
                    <a:stretch>
                      <a:fillRect/>
                    </a:stretch>
                  </pic:blipFill>
                  <pic:spPr>
                    <a:xfrm>
                      <a:off x="0" y="0"/>
                      <a:ext cx="2558888" cy="3416780"/>
                    </a:xfrm>
                    <a:prstGeom prst="rect">
                      <a:avLst/>
                    </a:prstGeom>
                    <a:ln/>
                  </pic:spPr>
                </pic:pic>
              </a:graphicData>
            </a:graphic>
          </wp:inline>
        </w:drawing>
      </w:r>
    </w:p>
    <w:p w14:paraId="73FEE43A" w14:textId="77777777" w:rsidR="006202CF" w:rsidRDefault="00B3376D">
      <w:pPr>
        <w:jc w:val="center"/>
      </w:pPr>
      <w:proofErr w:type="gramStart"/>
      <w:r>
        <w:t>( Ventana</w:t>
      </w:r>
      <w:proofErr w:type="gramEnd"/>
      <w:r>
        <w:t xml:space="preserve"> de la aplicación )</w:t>
      </w:r>
    </w:p>
    <w:p w14:paraId="14866E0C" w14:textId="77777777" w:rsidR="006202CF" w:rsidRDefault="006202CF"/>
    <w:p w14:paraId="04388845" w14:textId="77777777" w:rsidR="006202CF" w:rsidRDefault="006202CF"/>
    <w:p w14:paraId="07D0849B" w14:textId="77777777" w:rsidR="006202CF" w:rsidRDefault="00B3376D">
      <w:r>
        <w:rPr>
          <w:color w:val="6FA8DC"/>
          <w:sz w:val="28"/>
          <w:szCs w:val="28"/>
        </w:rPr>
        <w:t>Instalación</w:t>
      </w:r>
    </w:p>
    <w:p w14:paraId="5D927EDF" w14:textId="77777777" w:rsidR="001F4E32" w:rsidRDefault="001F4E32" w:rsidP="001F4E32">
      <w:pPr>
        <w:ind w:firstLine="36pt"/>
        <w:jc w:val="both"/>
      </w:pPr>
      <w:r>
        <w:rPr>
          <w:sz w:val="20"/>
          <w:szCs w:val="20"/>
        </w:rPr>
        <w:t xml:space="preserve">Para poder hacer uso de la aplicación deberemos realizar la instalación de la misma. Para </w:t>
      </w:r>
      <w:proofErr w:type="spellStart"/>
      <w:r>
        <w:rPr>
          <w:sz w:val="20"/>
          <w:szCs w:val="20"/>
        </w:rPr>
        <w:t>ésto</w:t>
      </w:r>
      <w:proofErr w:type="spellEnd"/>
      <w:r>
        <w:rPr>
          <w:sz w:val="20"/>
          <w:szCs w:val="20"/>
        </w:rPr>
        <w:t xml:space="preserve"> se ha optimizado la portabilidad de forma que sólo es necesario el archivo: </w:t>
      </w:r>
      <w:proofErr w:type="gramStart"/>
      <w:r>
        <w:rPr>
          <w:sz w:val="20"/>
          <w:szCs w:val="20"/>
        </w:rPr>
        <w:t>calculadora.jar .Que</w:t>
      </w:r>
      <w:proofErr w:type="gramEnd"/>
      <w:r>
        <w:rPr>
          <w:sz w:val="20"/>
          <w:szCs w:val="20"/>
        </w:rPr>
        <w:t xml:space="preserve"> al ser ejecutado lanzará la interfaz de la aplicación. Para esto es necesario tener instalado Java </w:t>
      </w:r>
      <w:proofErr w:type="spellStart"/>
      <w:r>
        <w:rPr>
          <w:sz w:val="20"/>
          <w:szCs w:val="20"/>
        </w:rPr>
        <w:t>Runtime</w:t>
      </w:r>
      <w:proofErr w:type="spellEnd"/>
      <w:r>
        <w:rPr>
          <w:sz w:val="20"/>
          <w:szCs w:val="20"/>
        </w:rPr>
        <w:t xml:space="preserve"> de Oracle ( </w:t>
      </w:r>
      <w:hyperlink r:id="rId6">
        <w:r>
          <w:rPr>
            <w:color w:val="1155CC"/>
            <w:sz w:val="20"/>
            <w:szCs w:val="20"/>
            <w:u w:val="single"/>
          </w:rPr>
          <w:t>https://www.java.com/es/download/</w:t>
        </w:r>
      </w:hyperlink>
      <w:r>
        <w:rPr>
          <w:sz w:val="20"/>
          <w:szCs w:val="20"/>
        </w:rPr>
        <w:t xml:space="preserve"> ).</w:t>
      </w:r>
    </w:p>
    <w:p w14:paraId="657BD100" w14:textId="77777777" w:rsidR="006202CF" w:rsidRPr="00DB4F26" w:rsidRDefault="006202CF">
      <w:pPr>
        <w:rPr>
          <w:u w:val="single"/>
        </w:rPr>
      </w:pPr>
    </w:p>
    <w:p w14:paraId="5A0DCAA9" w14:textId="77777777" w:rsidR="006202CF" w:rsidRDefault="00B3376D">
      <w:r>
        <w:rPr>
          <w:noProof/>
        </w:rPr>
        <w:drawing>
          <wp:anchor distT="114300" distB="114300" distL="114300" distR="114300" simplePos="0" relativeHeight="251658240" behindDoc="0" locked="0" layoutInCell="0" hidden="0" allowOverlap="0">
            <wp:simplePos x="0" y="0"/>
            <wp:positionH relativeFrom="margin">
              <wp:posOffset>985838</wp:posOffset>
            </wp:positionH>
            <wp:positionV relativeFrom="paragraph">
              <wp:posOffset>142875</wp:posOffset>
            </wp:positionV>
            <wp:extent cx="3533775" cy="714375"/>
            <wp:effectExtent l="0" t="0" r="0" b="0"/>
            <wp:wrapTopAndBottom distT="114300" distB="114300"/>
            <wp:docPr id="6" name="image11.png"/>
            <wp:cNvGraphicFramePr/>
            <a:graphic xmlns:a="http://purl.oclc.org/ooxml/drawingml/main">
              <a:graphicData uri="http://purl.oclc.org/ooxml/drawingml/picture">
                <pic:pic xmlns:pic="http://purl.oclc.org/ooxml/drawingml/picture">
                  <pic:nvPicPr>
                    <pic:cNvPr id="0" name="image11.png"/>
                    <pic:cNvPicPr preferRelativeResize="0"/>
                  </pic:nvPicPr>
                  <pic:blipFill>
                    <a:blip r:embed="rId7"/>
                    <a:srcRect/>
                    <a:stretch>
                      <a:fillRect/>
                    </a:stretch>
                  </pic:blipFill>
                  <pic:spPr>
                    <a:xfrm>
                      <a:off x="0" y="0"/>
                      <a:ext cx="3533775" cy="714375"/>
                    </a:xfrm>
                    <a:prstGeom prst="rect">
                      <a:avLst/>
                    </a:prstGeom>
                    <a:ln/>
                  </pic:spPr>
                </pic:pic>
              </a:graphicData>
            </a:graphic>
          </wp:anchor>
        </w:drawing>
      </w:r>
    </w:p>
    <w:p w14:paraId="581A06E1" w14:textId="77777777" w:rsidR="006202CF" w:rsidRDefault="006202CF">
      <w:pPr>
        <w:jc w:val="center"/>
      </w:pPr>
    </w:p>
    <w:p w14:paraId="7986C5B8" w14:textId="77777777" w:rsidR="001F4E32" w:rsidRDefault="001F4E32">
      <w:pPr>
        <w:rPr>
          <w:color w:val="6FA8DC"/>
          <w:sz w:val="28"/>
          <w:szCs w:val="28"/>
        </w:rPr>
      </w:pPr>
    </w:p>
    <w:p w14:paraId="425C17D5" w14:textId="77777777" w:rsidR="001F4E32" w:rsidRDefault="001F4E32">
      <w:pPr>
        <w:rPr>
          <w:color w:val="6FA8DC"/>
          <w:sz w:val="28"/>
          <w:szCs w:val="28"/>
        </w:rPr>
      </w:pPr>
    </w:p>
    <w:p w14:paraId="5E24912E" w14:textId="77777777" w:rsidR="006202CF" w:rsidRPr="00DB4F26" w:rsidRDefault="006202CF" w:rsidP="00DB4F26">
      <w:pPr>
        <w:rPr>
          <w:color w:val="6FA8DC"/>
          <w:sz w:val="28"/>
        </w:rPr>
      </w:pPr>
    </w:p>
    <w:p w14:paraId="3BE27F1B" w14:textId="77777777" w:rsidR="006202CF" w:rsidRDefault="00B3376D">
      <w:r>
        <w:rPr>
          <w:color w:val="6FA8DC"/>
          <w:sz w:val="28"/>
          <w:szCs w:val="28"/>
        </w:rPr>
        <w:t>Ejemplos de uso</w:t>
      </w:r>
    </w:p>
    <w:p w14:paraId="7B331023" w14:textId="77777777" w:rsidR="006202CF" w:rsidRDefault="006202CF"/>
    <w:p w14:paraId="70FF0D0B" w14:textId="77777777" w:rsidR="006202CF" w:rsidRDefault="006202CF"/>
    <w:p w14:paraId="620B271C" w14:textId="77777777" w:rsidR="001F4E32" w:rsidRDefault="001F4E32" w:rsidP="001F4E32">
      <w:pPr>
        <w:ind w:firstLine="36pt"/>
        <w:jc w:val="both"/>
        <w:rPr>
          <w:sz w:val="20"/>
          <w:szCs w:val="20"/>
        </w:rPr>
      </w:pPr>
      <w:r>
        <w:rPr>
          <w:sz w:val="20"/>
          <w:szCs w:val="20"/>
        </w:rPr>
        <w:t>Si queremos realizar una operación entre dos números deberemos ingresar el primero, presionar sobre la operación deseada, ingresar el segundo operando y a continuación presionar igual. La solución aparecerá donde antes se mostraba la expresión.</w:t>
      </w:r>
    </w:p>
    <w:p w14:paraId="60E84A1E" w14:textId="77777777" w:rsidR="001F4E32" w:rsidRDefault="001F4E32" w:rsidP="001F4E32">
      <w:pPr>
        <w:ind w:firstLine="36pt"/>
        <w:jc w:val="both"/>
      </w:pPr>
    </w:p>
    <w:p w14:paraId="4A703EC9" w14:textId="77777777" w:rsidR="001F4E32" w:rsidRDefault="001F4E32" w:rsidP="001F4E32">
      <w:pPr>
        <w:jc w:val="center"/>
      </w:pPr>
      <w:r>
        <w:rPr>
          <w:noProof/>
        </w:rPr>
        <w:drawing>
          <wp:inline distT="114300" distB="114300" distL="114300" distR="114300" wp14:anchorId="3716BCEA" wp14:editId="7E5A35A5">
            <wp:extent cx="2430912" cy="3271838"/>
            <wp:effectExtent l="0" t="0" r="0" b="0"/>
            <wp:docPr id="5" name="image10.png"/>
            <wp:cNvGraphicFramePr/>
            <a:graphic xmlns:a="http://purl.oclc.org/ooxml/drawingml/main">
              <a:graphicData uri="http://purl.oclc.org/ooxml/drawingml/picture">
                <pic:pic xmlns:pic="http://purl.oclc.org/ooxml/drawingml/picture">
                  <pic:nvPicPr>
                    <pic:cNvPr id="0" name="image10.png"/>
                    <pic:cNvPicPr preferRelativeResize="0"/>
                  </pic:nvPicPr>
                  <pic:blipFill>
                    <a:blip r:embed="rId8"/>
                    <a:srcRect/>
                    <a:stretch>
                      <a:fillRect/>
                    </a:stretch>
                  </pic:blipFill>
                  <pic:spPr>
                    <a:xfrm>
                      <a:off x="0" y="0"/>
                      <a:ext cx="2430912" cy="3271838"/>
                    </a:xfrm>
                    <a:prstGeom prst="rect">
                      <a:avLst/>
                    </a:prstGeom>
                    <a:ln/>
                  </pic:spPr>
                </pic:pic>
              </a:graphicData>
            </a:graphic>
          </wp:inline>
        </w:drawing>
      </w:r>
      <w:r>
        <w:rPr>
          <w:noProof/>
        </w:rPr>
        <w:drawing>
          <wp:inline distT="114300" distB="114300" distL="114300" distR="114300" wp14:anchorId="65C8F692" wp14:editId="69A83426">
            <wp:extent cx="2477925" cy="3300885"/>
            <wp:effectExtent l="0" t="0" r="0" b="0"/>
            <wp:docPr id="2" name="image07.png"/>
            <wp:cNvGraphicFramePr/>
            <a:graphic xmlns:a="http://purl.oclc.org/ooxml/drawingml/main">
              <a:graphicData uri="http://purl.oclc.org/ooxml/drawingml/picture">
                <pic:pic xmlns:pic="http://purl.oclc.org/ooxml/drawingml/picture">
                  <pic:nvPicPr>
                    <pic:cNvPr id="0" name="image07.png"/>
                    <pic:cNvPicPr preferRelativeResize="0"/>
                  </pic:nvPicPr>
                  <pic:blipFill>
                    <a:blip r:embed="rId9"/>
                    <a:srcRect/>
                    <a:stretch>
                      <a:fillRect/>
                    </a:stretch>
                  </pic:blipFill>
                  <pic:spPr>
                    <a:xfrm>
                      <a:off x="0" y="0"/>
                      <a:ext cx="2477925" cy="3300885"/>
                    </a:xfrm>
                    <a:prstGeom prst="rect">
                      <a:avLst/>
                    </a:prstGeom>
                    <a:ln/>
                  </pic:spPr>
                </pic:pic>
              </a:graphicData>
            </a:graphic>
          </wp:inline>
        </w:drawing>
      </w:r>
    </w:p>
    <w:p w14:paraId="4F256F59" w14:textId="77777777" w:rsidR="001F4E32" w:rsidRDefault="001F4E32" w:rsidP="001F4E32"/>
    <w:p w14:paraId="6A2D8A5D" w14:textId="77777777" w:rsidR="001F4E32" w:rsidRDefault="001F4E32" w:rsidP="001F4E32">
      <w:r>
        <w:rPr>
          <w:sz w:val="20"/>
          <w:szCs w:val="20"/>
        </w:rPr>
        <w:tab/>
        <w:t>Si queremos realizar el cálculo de una expresión compleja deberemos tener en cuenta que la precedencia se realiza de izquierda a derecha, con multiplicación y división mayor que suma y resta, y lo contenido entre paréntesis primero. De esta forma insertamos la cadena y presionamos “=”.</w:t>
      </w:r>
    </w:p>
    <w:p w14:paraId="7021F43D" w14:textId="77777777" w:rsidR="001F4E32" w:rsidRDefault="001F4E32" w:rsidP="001F4E32"/>
    <w:p w14:paraId="61A3BBEC" w14:textId="77777777" w:rsidR="001F4E32" w:rsidRDefault="001F4E32" w:rsidP="001F4E32">
      <w:r>
        <w:rPr>
          <w:noProof/>
        </w:rPr>
        <w:drawing>
          <wp:inline distT="114300" distB="114300" distL="114300" distR="114300" wp14:anchorId="74E59255" wp14:editId="262BC2BD">
            <wp:extent cx="2766271" cy="3719513"/>
            <wp:effectExtent l="0" t="0" r="0" b="0"/>
            <wp:docPr id="3" name="image08.png"/>
            <wp:cNvGraphicFramePr/>
            <a:graphic xmlns:a="http://purl.oclc.org/ooxml/drawingml/main">
              <a:graphicData uri="http://purl.oclc.org/ooxml/drawingml/picture">
                <pic:pic xmlns:pic="http://purl.oclc.org/ooxml/drawingml/picture">
                  <pic:nvPicPr>
                    <pic:cNvPr id="0" name="image08.png"/>
                    <pic:cNvPicPr preferRelativeResize="0"/>
                  </pic:nvPicPr>
                  <pic:blipFill>
                    <a:blip r:embed="rId10"/>
                    <a:srcRect/>
                    <a:stretch>
                      <a:fillRect/>
                    </a:stretch>
                  </pic:blipFill>
                  <pic:spPr>
                    <a:xfrm>
                      <a:off x="0" y="0"/>
                      <a:ext cx="2766271" cy="3719513"/>
                    </a:xfrm>
                    <a:prstGeom prst="rect">
                      <a:avLst/>
                    </a:prstGeom>
                    <a:ln/>
                  </pic:spPr>
                </pic:pic>
              </a:graphicData>
            </a:graphic>
          </wp:inline>
        </w:drawing>
      </w:r>
      <w:r>
        <w:rPr>
          <w:noProof/>
        </w:rPr>
        <w:drawing>
          <wp:inline distT="114300" distB="114300" distL="114300" distR="114300" wp14:anchorId="77DA89E0" wp14:editId="15E83F94">
            <wp:extent cx="2812216" cy="3776663"/>
            <wp:effectExtent l="0" t="0" r="0" b="0"/>
            <wp:docPr id="4" name="image09.png"/>
            <wp:cNvGraphicFramePr/>
            <a:graphic xmlns:a="http://purl.oclc.org/ooxml/drawingml/main">
              <a:graphicData uri="http://purl.oclc.org/ooxml/drawingml/picture">
                <pic:pic xmlns:pic="http://purl.oclc.org/ooxml/drawingml/picture">
                  <pic:nvPicPr>
                    <pic:cNvPr id="0" name="image09.png"/>
                    <pic:cNvPicPr preferRelativeResize="0"/>
                  </pic:nvPicPr>
                  <pic:blipFill>
                    <a:blip r:embed="rId11"/>
                    <a:srcRect/>
                    <a:stretch>
                      <a:fillRect/>
                    </a:stretch>
                  </pic:blipFill>
                  <pic:spPr>
                    <a:xfrm>
                      <a:off x="0" y="0"/>
                      <a:ext cx="2812216" cy="3776663"/>
                    </a:xfrm>
                    <a:prstGeom prst="rect">
                      <a:avLst/>
                    </a:prstGeom>
                    <a:ln/>
                  </pic:spPr>
                </pic:pic>
              </a:graphicData>
            </a:graphic>
          </wp:inline>
        </w:drawing>
      </w:r>
    </w:p>
    <w:p w14:paraId="616D3F00" w14:textId="77777777" w:rsidR="001F4E32" w:rsidRDefault="001F4E32" w:rsidP="001F4E32"/>
    <w:p w14:paraId="03A4426E" w14:textId="77777777" w:rsidR="006202CF" w:rsidRDefault="006202CF"/>
    <w:sectPr w:rsidR="006202CF">
      <w:pgSz w:w="595.45pt" w:h="841.70pt"/>
      <w:pgMar w:top="72pt" w:right="72pt" w:bottom="72pt" w:left="72pt" w:header="36pt" w:footer="36pt" w:gutter="0pt"/>
      <w:pgNumType w:start="1"/>
      <w:cols w:space="36pt"/>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43" w:usb2="00000009" w:usb3="00000000" w:csb0="000001FF" w:csb1="00000000"/>
  </w:font>
  <w:font w:name="Arial">
    <w:panose1 w:val="020B0604020202020204"/>
    <w:charset w:characterSet="iso-8859-1"/>
    <w:family w:val="swiss"/>
    <w:pitch w:val="variable"/>
    <w:sig w:usb0="E0002EFF" w:usb1="C0007843"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A00002EF" w:usb1="4000207B" w:usb2="00000000" w:usb3="00000000" w:csb0="0000019F" w:csb1="00000000"/>
  </w:font>
  <w:font w:name="Calibri">
    <w:panose1 w:val="020F0502020204030204"/>
    <w:charset w:characterSet="iso-8859-1"/>
    <w:family w:val="swiss"/>
    <w:pitch w:val="variable"/>
    <w:sig w:usb0="E00002FF" w:usb1="4000ACFF" w:usb2="00000001" w:usb3="00000000" w:csb0="0000019F" w:csb1="00000000"/>
  </w:font>
</w:fonts>
</file>

<file path=word/numbering.xml><?xml version="1.0" encoding="utf-8"?>
<w:numbering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231E7229"/>
    <w:multiLevelType w:val="multilevel"/>
    <w:tmpl w:val="A0FC93BA"/>
    <w:lvl w:ilvl="0">
      <w:start w:val="1"/>
      <w:numFmt w:val="bullet"/>
      <w:lvlText w:val="●"/>
      <w:lvlJc w:val="start"/>
      <w:pPr>
        <w:ind w:start="36pt" w:firstLine="18pt"/>
      </w:pPr>
      <w:rPr>
        <w:u w:val="none"/>
      </w:rPr>
    </w:lvl>
    <w:lvl w:ilvl="1">
      <w:start w:val="1"/>
      <w:numFmt w:val="bullet"/>
      <w:lvlText w:val="○"/>
      <w:lvlJc w:val="start"/>
      <w:pPr>
        <w:ind w:start="72pt" w:firstLine="54pt"/>
      </w:pPr>
      <w:rPr>
        <w:u w:val="none"/>
      </w:rPr>
    </w:lvl>
    <w:lvl w:ilvl="2">
      <w:start w:val="1"/>
      <w:numFmt w:val="bullet"/>
      <w:lvlText w:val="■"/>
      <w:lvlJc w:val="start"/>
      <w:pPr>
        <w:ind w:start="108pt" w:firstLine="90pt"/>
      </w:pPr>
      <w:rPr>
        <w:u w:val="none"/>
      </w:rPr>
    </w:lvl>
    <w:lvl w:ilvl="3">
      <w:start w:val="1"/>
      <w:numFmt w:val="bullet"/>
      <w:lvlText w:val="●"/>
      <w:lvlJc w:val="start"/>
      <w:pPr>
        <w:ind w:start="144pt" w:firstLine="126pt"/>
      </w:pPr>
      <w:rPr>
        <w:u w:val="none"/>
      </w:rPr>
    </w:lvl>
    <w:lvl w:ilvl="4">
      <w:start w:val="1"/>
      <w:numFmt w:val="bullet"/>
      <w:lvlText w:val="○"/>
      <w:lvlJc w:val="start"/>
      <w:pPr>
        <w:ind w:start="180pt" w:firstLine="162pt"/>
      </w:pPr>
      <w:rPr>
        <w:u w:val="none"/>
      </w:rPr>
    </w:lvl>
    <w:lvl w:ilvl="5">
      <w:start w:val="1"/>
      <w:numFmt w:val="bullet"/>
      <w:lvlText w:val="■"/>
      <w:lvlJc w:val="start"/>
      <w:pPr>
        <w:ind w:start="216pt" w:firstLine="198pt"/>
      </w:pPr>
      <w:rPr>
        <w:u w:val="none"/>
      </w:rPr>
    </w:lvl>
    <w:lvl w:ilvl="6">
      <w:start w:val="1"/>
      <w:numFmt w:val="bullet"/>
      <w:lvlText w:val="●"/>
      <w:lvlJc w:val="start"/>
      <w:pPr>
        <w:ind w:start="252pt" w:firstLine="234pt"/>
      </w:pPr>
      <w:rPr>
        <w:u w:val="none"/>
      </w:rPr>
    </w:lvl>
    <w:lvl w:ilvl="7">
      <w:start w:val="1"/>
      <w:numFmt w:val="bullet"/>
      <w:lvlText w:val="○"/>
      <w:lvlJc w:val="start"/>
      <w:pPr>
        <w:ind w:start="288pt" w:firstLine="270pt"/>
      </w:pPr>
      <w:rPr>
        <w:u w:val="none"/>
      </w:rPr>
    </w:lvl>
    <w:lvl w:ilvl="8">
      <w:start w:val="1"/>
      <w:numFmt w:val="bullet"/>
      <w:lvlText w:val="■"/>
      <w:lvlJc w:val="start"/>
      <w:pPr>
        <w:ind w:start="324pt" w:firstLine="306pt"/>
      </w:pPr>
      <w:rPr>
        <w:u w:val="none"/>
      </w:rPr>
    </w:lvl>
  </w:abstractNum>
  <w:abstractNum w:abstractNumId="1" w15:restartNumberingAfterBreak="0">
    <w:nsid w:val="48BD5007"/>
    <w:multiLevelType w:val="multilevel"/>
    <w:tmpl w:val="D00E693E"/>
    <w:lvl w:ilvl="0">
      <w:start w:val="1"/>
      <w:numFmt w:val="bullet"/>
      <w:lvlText w:val="●"/>
      <w:lvlJc w:val="start"/>
      <w:pPr>
        <w:ind w:start="36pt" w:firstLine="18pt"/>
      </w:pPr>
      <w:rPr>
        <w:u w:val="none"/>
      </w:rPr>
    </w:lvl>
    <w:lvl w:ilvl="1">
      <w:start w:val="1"/>
      <w:numFmt w:val="bullet"/>
      <w:lvlText w:val="○"/>
      <w:lvlJc w:val="start"/>
      <w:pPr>
        <w:ind w:start="72pt" w:firstLine="54pt"/>
      </w:pPr>
      <w:rPr>
        <w:u w:val="none"/>
      </w:rPr>
    </w:lvl>
    <w:lvl w:ilvl="2">
      <w:start w:val="1"/>
      <w:numFmt w:val="bullet"/>
      <w:lvlText w:val="■"/>
      <w:lvlJc w:val="start"/>
      <w:pPr>
        <w:ind w:start="108pt" w:firstLine="90pt"/>
      </w:pPr>
      <w:rPr>
        <w:u w:val="none"/>
      </w:rPr>
    </w:lvl>
    <w:lvl w:ilvl="3">
      <w:start w:val="1"/>
      <w:numFmt w:val="bullet"/>
      <w:lvlText w:val="●"/>
      <w:lvlJc w:val="start"/>
      <w:pPr>
        <w:ind w:start="144pt" w:firstLine="126pt"/>
      </w:pPr>
      <w:rPr>
        <w:u w:val="none"/>
      </w:rPr>
    </w:lvl>
    <w:lvl w:ilvl="4">
      <w:start w:val="1"/>
      <w:numFmt w:val="bullet"/>
      <w:lvlText w:val="○"/>
      <w:lvlJc w:val="start"/>
      <w:pPr>
        <w:ind w:start="180pt" w:firstLine="162pt"/>
      </w:pPr>
      <w:rPr>
        <w:u w:val="none"/>
      </w:rPr>
    </w:lvl>
    <w:lvl w:ilvl="5">
      <w:start w:val="1"/>
      <w:numFmt w:val="bullet"/>
      <w:lvlText w:val="■"/>
      <w:lvlJc w:val="start"/>
      <w:pPr>
        <w:ind w:start="216pt" w:firstLine="198pt"/>
      </w:pPr>
      <w:rPr>
        <w:u w:val="none"/>
      </w:rPr>
    </w:lvl>
    <w:lvl w:ilvl="6">
      <w:start w:val="1"/>
      <w:numFmt w:val="bullet"/>
      <w:lvlText w:val="●"/>
      <w:lvlJc w:val="start"/>
      <w:pPr>
        <w:ind w:start="252pt" w:firstLine="234pt"/>
      </w:pPr>
      <w:rPr>
        <w:u w:val="none"/>
      </w:rPr>
    </w:lvl>
    <w:lvl w:ilvl="7">
      <w:start w:val="1"/>
      <w:numFmt w:val="bullet"/>
      <w:lvlText w:val="○"/>
      <w:lvlJc w:val="start"/>
      <w:pPr>
        <w:ind w:start="288pt" w:firstLine="270pt"/>
      </w:pPr>
      <w:rPr>
        <w:u w:val="none"/>
      </w:rPr>
    </w:lvl>
    <w:lvl w:ilvl="8">
      <w:start w:val="1"/>
      <w:numFmt w:val="bullet"/>
      <w:lvlText w:val="■"/>
      <w:lvlJc w:val="start"/>
      <w:pPr>
        <w:ind w:start="324pt" w:firstLine="306pt"/>
      </w:pPr>
      <w:rPr>
        <w:u w:val="none"/>
      </w:rPr>
    </w:lvl>
  </w:abstractNum>
  <w:abstractNum w:abstractNumId="2" w15:restartNumberingAfterBreak="0">
    <w:nsid w:val="513C3FF5"/>
    <w:multiLevelType w:val="multilevel"/>
    <w:tmpl w:val="B80650A0"/>
    <w:lvl w:ilvl="0">
      <w:start w:val="1"/>
      <w:numFmt w:val="bullet"/>
      <w:lvlText w:val="●"/>
      <w:lvlJc w:val="start"/>
      <w:pPr>
        <w:ind w:start="36pt" w:firstLine="18pt"/>
      </w:pPr>
      <w:rPr>
        <w:u w:val="none"/>
      </w:rPr>
    </w:lvl>
    <w:lvl w:ilvl="1">
      <w:start w:val="1"/>
      <w:numFmt w:val="bullet"/>
      <w:lvlText w:val="○"/>
      <w:lvlJc w:val="start"/>
      <w:pPr>
        <w:ind w:start="72pt" w:firstLine="54pt"/>
      </w:pPr>
      <w:rPr>
        <w:u w:val="none"/>
      </w:rPr>
    </w:lvl>
    <w:lvl w:ilvl="2">
      <w:start w:val="1"/>
      <w:numFmt w:val="bullet"/>
      <w:lvlText w:val="■"/>
      <w:lvlJc w:val="start"/>
      <w:pPr>
        <w:ind w:start="108pt" w:firstLine="90pt"/>
      </w:pPr>
      <w:rPr>
        <w:u w:val="none"/>
      </w:rPr>
    </w:lvl>
    <w:lvl w:ilvl="3">
      <w:start w:val="1"/>
      <w:numFmt w:val="bullet"/>
      <w:lvlText w:val="●"/>
      <w:lvlJc w:val="start"/>
      <w:pPr>
        <w:ind w:start="144pt" w:firstLine="126pt"/>
      </w:pPr>
      <w:rPr>
        <w:u w:val="none"/>
      </w:rPr>
    </w:lvl>
    <w:lvl w:ilvl="4">
      <w:start w:val="1"/>
      <w:numFmt w:val="bullet"/>
      <w:lvlText w:val="○"/>
      <w:lvlJc w:val="start"/>
      <w:pPr>
        <w:ind w:start="180pt" w:firstLine="162pt"/>
      </w:pPr>
      <w:rPr>
        <w:u w:val="none"/>
      </w:rPr>
    </w:lvl>
    <w:lvl w:ilvl="5">
      <w:start w:val="1"/>
      <w:numFmt w:val="bullet"/>
      <w:lvlText w:val="■"/>
      <w:lvlJc w:val="start"/>
      <w:pPr>
        <w:ind w:start="216pt" w:firstLine="198pt"/>
      </w:pPr>
      <w:rPr>
        <w:u w:val="none"/>
      </w:rPr>
    </w:lvl>
    <w:lvl w:ilvl="6">
      <w:start w:val="1"/>
      <w:numFmt w:val="bullet"/>
      <w:lvlText w:val="●"/>
      <w:lvlJc w:val="start"/>
      <w:pPr>
        <w:ind w:start="252pt" w:firstLine="234pt"/>
      </w:pPr>
      <w:rPr>
        <w:u w:val="none"/>
      </w:rPr>
    </w:lvl>
    <w:lvl w:ilvl="7">
      <w:start w:val="1"/>
      <w:numFmt w:val="bullet"/>
      <w:lvlText w:val="○"/>
      <w:lvlJc w:val="start"/>
      <w:pPr>
        <w:ind w:start="288pt" w:firstLine="270pt"/>
      </w:pPr>
      <w:rPr>
        <w:u w:val="none"/>
      </w:rPr>
    </w:lvl>
    <w:lvl w:ilvl="8">
      <w:start w:val="1"/>
      <w:numFmt w:val="bullet"/>
      <w:lvlText w:val="■"/>
      <w:lvlJc w:val="start"/>
      <w:pPr>
        <w:ind w:start="324pt" w:firstLine="306pt"/>
      </w:pPr>
      <w:rPr>
        <w:u w:val="none"/>
      </w:rPr>
    </w:lvl>
  </w:abstractNum>
  <w:abstractNum w:abstractNumId="3" w15:restartNumberingAfterBreak="0">
    <w:nsid w:val="64817395"/>
    <w:multiLevelType w:val="multilevel"/>
    <w:tmpl w:val="C40A289C"/>
    <w:lvl w:ilvl="0">
      <w:start w:val="1"/>
      <w:numFmt w:val="bullet"/>
      <w:lvlText w:val="●"/>
      <w:lvlJc w:val="start"/>
      <w:pPr>
        <w:ind w:start="36pt" w:firstLine="18pt"/>
      </w:pPr>
      <w:rPr>
        <w:u w:val="none"/>
      </w:rPr>
    </w:lvl>
    <w:lvl w:ilvl="1">
      <w:start w:val="1"/>
      <w:numFmt w:val="bullet"/>
      <w:lvlText w:val="○"/>
      <w:lvlJc w:val="start"/>
      <w:pPr>
        <w:ind w:start="72pt" w:firstLine="54pt"/>
      </w:pPr>
      <w:rPr>
        <w:u w:val="none"/>
      </w:rPr>
    </w:lvl>
    <w:lvl w:ilvl="2">
      <w:start w:val="1"/>
      <w:numFmt w:val="bullet"/>
      <w:lvlText w:val="■"/>
      <w:lvlJc w:val="start"/>
      <w:pPr>
        <w:ind w:start="108pt" w:firstLine="90pt"/>
      </w:pPr>
      <w:rPr>
        <w:u w:val="none"/>
      </w:rPr>
    </w:lvl>
    <w:lvl w:ilvl="3">
      <w:start w:val="1"/>
      <w:numFmt w:val="bullet"/>
      <w:lvlText w:val="●"/>
      <w:lvlJc w:val="start"/>
      <w:pPr>
        <w:ind w:start="144pt" w:firstLine="126pt"/>
      </w:pPr>
      <w:rPr>
        <w:u w:val="none"/>
      </w:rPr>
    </w:lvl>
    <w:lvl w:ilvl="4">
      <w:start w:val="1"/>
      <w:numFmt w:val="bullet"/>
      <w:lvlText w:val="○"/>
      <w:lvlJc w:val="start"/>
      <w:pPr>
        <w:ind w:start="180pt" w:firstLine="162pt"/>
      </w:pPr>
      <w:rPr>
        <w:u w:val="none"/>
      </w:rPr>
    </w:lvl>
    <w:lvl w:ilvl="5">
      <w:start w:val="1"/>
      <w:numFmt w:val="bullet"/>
      <w:lvlText w:val="■"/>
      <w:lvlJc w:val="start"/>
      <w:pPr>
        <w:ind w:start="216pt" w:firstLine="198pt"/>
      </w:pPr>
      <w:rPr>
        <w:u w:val="none"/>
      </w:rPr>
    </w:lvl>
    <w:lvl w:ilvl="6">
      <w:start w:val="1"/>
      <w:numFmt w:val="bullet"/>
      <w:lvlText w:val="●"/>
      <w:lvlJc w:val="start"/>
      <w:pPr>
        <w:ind w:start="252pt" w:firstLine="234pt"/>
      </w:pPr>
      <w:rPr>
        <w:u w:val="none"/>
      </w:rPr>
    </w:lvl>
    <w:lvl w:ilvl="7">
      <w:start w:val="1"/>
      <w:numFmt w:val="bullet"/>
      <w:lvlText w:val="○"/>
      <w:lvlJc w:val="start"/>
      <w:pPr>
        <w:ind w:start="288pt" w:firstLine="270pt"/>
      </w:pPr>
      <w:rPr>
        <w:u w:val="none"/>
      </w:rPr>
    </w:lvl>
    <w:lvl w:ilvl="8">
      <w:start w:val="1"/>
      <w:numFmt w:val="bullet"/>
      <w:lvlText w:val="■"/>
      <w:lvlJc w:val="start"/>
      <w:pPr>
        <w:ind w:start="324pt" w:firstLine="306pt"/>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36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2CF"/>
    <w:rsid w:val="000F0130"/>
    <w:rsid w:val="001F4E32"/>
    <w:rsid w:val="006202CF"/>
    <w:rsid w:val="007D44AE"/>
    <w:rsid w:val="00A65393"/>
    <w:rsid w:val="00B3376D"/>
    <w:rsid w:val="00DB4F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docId w15:val="{08A539B6-1880-4D0D-8A59-471EB8F64710}"/>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13.80pt"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20pt" w:after="6pt"/>
      <w:contextualSpacing/>
      <w:outlineLvl w:val="0"/>
    </w:pPr>
    <w:rPr>
      <w:sz w:val="40"/>
      <w:szCs w:val="40"/>
    </w:rPr>
  </w:style>
  <w:style w:type="paragraph" w:styleId="Ttulo2">
    <w:name w:val="heading 2"/>
    <w:basedOn w:val="Normal"/>
    <w:next w:val="Normal"/>
    <w:pPr>
      <w:keepNext/>
      <w:keepLines/>
      <w:spacing w:before="18pt" w:after="6pt"/>
      <w:contextualSpacing/>
      <w:outlineLvl w:val="1"/>
    </w:pPr>
    <w:rPr>
      <w:sz w:val="32"/>
      <w:szCs w:val="32"/>
    </w:rPr>
  </w:style>
  <w:style w:type="paragraph" w:styleId="Ttulo3">
    <w:name w:val="heading 3"/>
    <w:basedOn w:val="Normal"/>
    <w:next w:val="Normal"/>
    <w:pPr>
      <w:keepNext/>
      <w:keepLines/>
      <w:spacing w:before="16pt" w:after="4pt"/>
      <w:contextualSpacing/>
      <w:outlineLvl w:val="2"/>
    </w:pPr>
    <w:rPr>
      <w:color w:val="434343"/>
      <w:sz w:val="28"/>
      <w:szCs w:val="28"/>
    </w:rPr>
  </w:style>
  <w:style w:type="paragraph" w:styleId="Ttulo4">
    <w:name w:val="heading 4"/>
    <w:basedOn w:val="Normal"/>
    <w:next w:val="Normal"/>
    <w:pPr>
      <w:keepNext/>
      <w:keepLines/>
      <w:spacing w:before="14pt" w:after="4pt"/>
      <w:contextualSpacing/>
      <w:outlineLvl w:val="3"/>
    </w:pPr>
    <w:rPr>
      <w:color w:val="666666"/>
      <w:sz w:val="24"/>
      <w:szCs w:val="24"/>
    </w:rPr>
  </w:style>
  <w:style w:type="paragraph" w:styleId="Ttulo5">
    <w:name w:val="heading 5"/>
    <w:basedOn w:val="Normal"/>
    <w:next w:val="Normal"/>
    <w:pPr>
      <w:keepNext/>
      <w:keepLines/>
      <w:spacing w:before="12pt" w:after="4pt"/>
      <w:contextualSpacing/>
      <w:outlineLvl w:val="4"/>
    </w:pPr>
    <w:rPr>
      <w:color w:val="666666"/>
    </w:rPr>
  </w:style>
  <w:style w:type="paragraph" w:styleId="Ttulo6">
    <w:name w:val="heading 6"/>
    <w:basedOn w:val="Normal"/>
    <w:next w:val="Normal"/>
    <w:pPr>
      <w:keepNext/>
      <w:keepLines/>
      <w:spacing w:before="12pt" w:after="4pt"/>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table" w:customStyle="1" w:styleId="TableNormal">
    <w:name w:val="Table Normal"/>
    <w:tblPr>
      <w:tblCellMar>
        <w:top w:w="0pt" w:type="dxa"/>
        <w:start w:w="0pt" w:type="dxa"/>
        <w:bottom w:w="0pt" w:type="dxa"/>
        <w:end w:w="0pt" w:type="dxa"/>
      </w:tblCellMar>
    </w:tblPr>
  </w:style>
  <w:style w:type="paragraph" w:styleId="Ttulo">
    <w:name w:val="Title"/>
    <w:basedOn w:val="Normal"/>
    <w:next w:val="Normal"/>
    <w:pPr>
      <w:keepNext/>
      <w:keepLines/>
      <w:spacing w:after="3pt"/>
      <w:contextualSpacing/>
    </w:pPr>
    <w:rPr>
      <w:sz w:val="52"/>
      <w:szCs w:val="52"/>
    </w:rPr>
  </w:style>
  <w:style w:type="paragraph" w:styleId="Subttulo">
    <w:name w:val="Subtitle"/>
    <w:basedOn w:val="Normal"/>
    <w:next w:val="Normal"/>
    <w:pPr>
      <w:keepNext/>
      <w:keepLines/>
      <w:spacing w:after="16pt"/>
      <w:contextualSpacing/>
    </w:pPr>
    <w:rPr>
      <w:color w:val="666666"/>
      <w:sz w:val="30"/>
      <w:szCs w:val="30"/>
    </w:rPr>
  </w:style>
  <w:style w:type="paragraph" w:styleId="Revisin">
    <w:name w:val="Revision"/>
    <w:hidden/>
    <w:uiPriority w:val="99"/>
    <w:semiHidden/>
    <w:rsid w:val="00DB4F26"/>
    <w:pPr>
      <w:spacing w:line="12pt" w:lineRule="auto"/>
    </w:pPr>
  </w:style>
  <w:style w:type="paragraph" w:styleId="Textodeglobo">
    <w:name w:val="Balloon Text"/>
    <w:basedOn w:val="Normal"/>
    <w:link w:val="TextodegloboCar"/>
    <w:uiPriority w:val="99"/>
    <w:semiHidden/>
    <w:unhideWhenUsed/>
    <w:rsid w:val="00DB4F26"/>
    <w:pPr>
      <w:spacing w:line="12pt"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B4F26"/>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purl.oclc.org/ooxml/officeDocument/relationships/image" Target="media/image3.png"/><Relationship Id="rId13" Type="http://purl.oclc.org/ooxml/officeDocument/relationships/theme" Target="theme/theme1.xml"/><Relationship Id="rId3" Type="http://purl.oclc.org/ooxml/officeDocument/relationships/settings" Target="settings.xml"/><Relationship Id="rId7" Type="http://purl.oclc.org/ooxml/officeDocument/relationships/image" Target="media/image2.png"/><Relationship Id="rId12" Type="http://purl.oclc.org/ooxml/officeDocument/relationships/fontTable" Target="fontTable.xml"/><Relationship Id="rId2" Type="http://purl.oclc.org/ooxml/officeDocument/relationships/styles" Target="styles.xml"/><Relationship Id="rId1" Type="http://purl.oclc.org/ooxml/officeDocument/relationships/numbering" Target="numbering.xml"/><Relationship Id="rId6" Type="http://purl.oclc.org/ooxml/officeDocument/relationships/hyperlink" Target="https://www.java.com/es/download/" TargetMode="External"/><Relationship Id="rId11" Type="http://purl.oclc.org/ooxml/officeDocument/relationships/image" Target="media/image6.png"/><Relationship Id="rId5" Type="http://purl.oclc.org/ooxml/officeDocument/relationships/image" Target="media/image1.png"/><Relationship Id="rId10" Type="http://purl.oclc.org/ooxml/officeDocument/relationships/image" Target="media/image5.png"/><Relationship Id="rId4" Type="http://purl.oclc.org/ooxml/officeDocument/relationships/webSettings" Target="webSettings.xml"/><Relationship Id="rId9" Type="http://purl.oclc.org/ooxml/officeDocument/relationships/image" Target="media/image4.png"/></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12</TotalTime>
  <Pages>1</Pages>
  <Words>404</Words>
  <Characters>2225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JosePertierra</dc:creator>
  <cp:lastModifiedBy>JosePertierra</cp:lastModifiedBy>
  <cp:revision>1</cp:revision>
  <dcterms:created xsi:type="dcterms:W3CDTF">2016-04-18T15:36:00Z</dcterms:created>
  <dcterms:modified xsi:type="dcterms:W3CDTF">2016-04-18T16:02:00Z</dcterms:modified>
</cp:coreProperties>
</file>