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Overview</w:t>
      </w:r>
    </w:p>
    <w:p>
      <w:r>
        <w:t>Body prose under the overview heading.</w:t>
      </w:r>
    </w:p>
    <w:p>
      <w:pPr>
        <w:pStyle w:val="Heading2"/>
      </w:pPr>
      <w:r>
        <w:t>Details</w:t>
      </w:r>
    </w:p>
    <w:p>
      <w:r>
        <w:t>A second paragraph of plain body text.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Page footer text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Confidential Draft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Header Footer Sample Document</dc:title>
  <dc:subject/>
  <dc:creator>John Smith</dc:creator>
  <cp:keywords/>
  <dc:description>generated by python-docx</dc:description>
  <cp:lastModifiedBy>John Smith</cp:lastModifiedBy>
  <cp:revision>1</cp:revision>
  <dcterms:created xsi:type="dcterms:W3CDTF">2026-01-01T00:00:00Z</dcterms:created>
  <dcterms:modified xsi:type="dcterms:W3CDTF">2026-01-01T00:00:00Z</dcterms:modified>
  <cp:category/>
</cp:coreProperties>
</file>