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BA0462" w14:textId="77777777" w:rsidR="00DE65A5" w:rsidRPr="001279F2" w:rsidRDefault="00DE65A5" w:rsidP="00986EA2">
      <w:pPr>
        <w:pStyle w:val="ACLTitle"/>
        <w:rPr>
          <w:vanish/>
          <w:lang w:eastAsia="tr-TR"/>
          <w:specVanish/>
        </w:rPr>
      </w:pPr>
    </w:p>
    <w:tbl>
      <w:tblPr>
        <w:tblW w:w="0" w:type="auto"/>
        <w:jc w:val="center"/>
        <w:tblLook w:val="01E0" w:firstRow="1" w:lastRow="1" w:firstColumn="1" w:lastColumn="1" w:noHBand="0" w:noVBand="0"/>
      </w:tblPr>
      <w:tblGrid>
        <w:gridCol w:w="9345"/>
      </w:tblGrid>
      <w:tr w:rsidR="00DE65A5" w:rsidRPr="001279F2" w14:paraId="5B4E4C93" w14:textId="77777777" w:rsidTr="003F33F5">
        <w:trPr>
          <w:trHeight w:val="57"/>
          <w:jc w:val="center"/>
        </w:trPr>
        <w:tc>
          <w:tcPr>
            <w:tcW w:w="9345" w:type="dxa"/>
          </w:tcPr>
          <w:p w14:paraId="3C46F32D" w14:textId="77777777" w:rsidR="00DE65A5" w:rsidRDefault="003F33F5" w:rsidP="003F33F5">
            <w:pPr>
              <w:autoSpaceDE w:val="0"/>
              <w:autoSpaceDN w:val="0"/>
              <w:adjustRightInd w:val="0"/>
              <w:jc w:val="center"/>
              <w:rPr>
                <w:b/>
                <w:kern w:val="16"/>
                <w:sz w:val="30"/>
                <w:szCs w:val="30"/>
                <w:lang w:eastAsia="tr-TR"/>
              </w:rPr>
            </w:pPr>
            <w:r>
              <w:rPr>
                <w:b/>
                <w:kern w:val="16"/>
                <w:sz w:val="30"/>
                <w:szCs w:val="30"/>
                <w:lang w:eastAsia="tr-TR"/>
              </w:rPr>
              <w:t>Evaluating the Addition of Syntactic Information in Deep Learning Models for Sentiment Analysis</w:t>
            </w:r>
          </w:p>
          <w:p w14:paraId="08EBDB72" w14:textId="77777777" w:rsidR="003F33F5" w:rsidRPr="00B64B8E" w:rsidRDefault="003F33F5" w:rsidP="003F33F5">
            <w:pPr>
              <w:autoSpaceDE w:val="0"/>
              <w:autoSpaceDN w:val="0"/>
              <w:adjustRightInd w:val="0"/>
              <w:jc w:val="center"/>
              <w:rPr>
                <w:b/>
                <w:kern w:val="16"/>
                <w:sz w:val="16"/>
                <w:szCs w:val="16"/>
                <w:lang w:eastAsia="tr-TR"/>
              </w:rPr>
            </w:pPr>
          </w:p>
        </w:tc>
      </w:tr>
      <w:tr w:rsidR="00DE65A5" w:rsidRPr="001279F2" w14:paraId="58CE6D66" w14:textId="77777777" w:rsidTr="00FE4C01">
        <w:trPr>
          <w:trHeight w:val="288"/>
          <w:jc w:val="center"/>
        </w:trPr>
        <w:tc>
          <w:tcPr>
            <w:tcW w:w="9345" w:type="dxa"/>
          </w:tcPr>
          <w:p w14:paraId="65DC8B07" w14:textId="42CD7AAB" w:rsidR="00DE65A5" w:rsidRPr="00C2505A" w:rsidRDefault="003F33F5" w:rsidP="003F33F5">
            <w:pPr>
              <w:autoSpaceDE w:val="0"/>
              <w:autoSpaceDN w:val="0"/>
              <w:adjustRightInd w:val="0"/>
              <w:jc w:val="center"/>
              <w:rPr>
                <w:kern w:val="16"/>
                <w:sz w:val="24"/>
                <w:szCs w:val="24"/>
                <w:lang w:eastAsia="tr-TR"/>
              </w:rPr>
            </w:pPr>
            <w:r w:rsidRPr="00C2505A">
              <w:rPr>
                <w:kern w:val="16"/>
                <w:sz w:val="24"/>
                <w:szCs w:val="24"/>
                <w:lang w:eastAsia="tr-TR"/>
              </w:rPr>
              <w:t xml:space="preserve">Andrei </w:t>
            </w:r>
            <w:proofErr w:type="spellStart"/>
            <w:r w:rsidR="005E720C">
              <w:rPr>
                <w:kern w:val="16"/>
                <w:sz w:val="24"/>
                <w:szCs w:val="24"/>
                <w:lang w:eastAsia="tr-TR"/>
              </w:rPr>
              <w:t>R</w:t>
            </w:r>
            <w:r w:rsidR="005E720C" w:rsidRPr="005E720C">
              <w:rPr>
                <w:kern w:val="16"/>
                <w:sz w:val="24"/>
                <w:szCs w:val="24"/>
                <w:lang w:eastAsia="tr-TR"/>
              </w:rPr>
              <w:t>omascanu</w:t>
            </w:r>
            <w:proofErr w:type="spellEnd"/>
            <w:r w:rsidR="005E720C" w:rsidRPr="005E720C">
              <w:rPr>
                <w:kern w:val="16"/>
                <w:sz w:val="24"/>
                <w:szCs w:val="24"/>
                <w:lang w:eastAsia="tr-TR"/>
              </w:rPr>
              <w:t xml:space="preserve"> </w:t>
            </w:r>
            <w:r w:rsidR="00B64B8E" w:rsidRPr="00C2505A">
              <w:rPr>
                <w:kern w:val="16"/>
                <w:sz w:val="24"/>
                <w:szCs w:val="24"/>
                <w:lang w:eastAsia="tr-TR"/>
              </w:rPr>
              <w:t>(260585208)</w:t>
            </w:r>
            <w:r w:rsidRPr="00C2505A">
              <w:rPr>
                <w:kern w:val="16"/>
                <w:sz w:val="24"/>
                <w:szCs w:val="24"/>
                <w:lang w:eastAsia="tr-TR"/>
              </w:rPr>
              <w:t>, Stefan Wapnick</w:t>
            </w:r>
            <w:r w:rsidR="00B64B8E" w:rsidRPr="00C2505A">
              <w:rPr>
                <w:kern w:val="16"/>
                <w:sz w:val="24"/>
                <w:szCs w:val="24"/>
                <w:lang w:eastAsia="tr-TR"/>
              </w:rPr>
              <w:t xml:space="preserve"> (260461342)</w:t>
            </w:r>
          </w:p>
        </w:tc>
      </w:tr>
      <w:tr w:rsidR="00DE65A5" w:rsidRPr="001279F2" w14:paraId="1647C31F" w14:textId="77777777" w:rsidTr="00FE4C01">
        <w:trPr>
          <w:trHeight w:val="288"/>
          <w:jc w:val="center"/>
        </w:trPr>
        <w:tc>
          <w:tcPr>
            <w:tcW w:w="9345" w:type="dxa"/>
          </w:tcPr>
          <w:p w14:paraId="0247C471" w14:textId="77777777" w:rsidR="00DE65A5" w:rsidRPr="00B64B8E" w:rsidRDefault="00DE65A5" w:rsidP="00FE4C01">
            <w:pPr>
              <w:autoSpaceDE w:val="0"/>
              <w:autoSpaceDN w:val="0"/>
              <w:adjustRightInd w:val="0"/>
              <w:rPr>
                <w:b/>
                <w:kern w:val="16"/>
                <w:szCs w:val="22"/>
                <w:lang w:eastAsia="tr-TR"/>
              </w:rPr>
            </w:pPr>
          </w:p>
        </w:tc>
      </w:tr>
      <w:tr w:rsidR="00DE65A5" w:rsidRPr="001279F2" w14:paraId="7E61DBC6" w14:textId="77777777" w:rsidTr="00FE4C01">
        <w:trPr>
          <w:trHeight w:val="272"/>
          <w:jc w:val="center"/>
        </w:trPr>
        <w:tc>
          <w:tcPr>
            <w:tcW w:w="9345" w:type="dxa"/>
          </w:tcPr>
          <w:p w14:paraId="5A154C36" w14:textId="77777777" w:rsidR="00DE65A5" w:rsidRPr="00B64B8E" w:rsidRDefault="00B64B8E" w:rsidP="009B7A2C">
            <w:pPr>
              <w:pStyle w:val="ACLAuthor"/>
              <w:rPr>
                <w:b w:val="0"/>
              </w:rPr>
            </w:pPr>
            <w:r w:rsidRPr="00B64B8E">
              <w:rPr>
                <w:b w:val="0"/>
              </w:rPr>
              <w:t>School of Computer Science, McGill University</w:t>
            </w:r>
          </w:p>
          <w:p w14:paraId="7E199D30" w14:textId="788F526B" w:rsidR="00B64B8E" w:rsidRPr="00716672" w:rsidRDefault="00A323B7" w:rsidP="00B64B8E">
            <w:pPr>
              <w:pStyle w:val="ACLAddress"/>
              <w:rPr>
                <w:color w:val="262626" w:themeColor="text1" w:themeTint="D9"/>
                <w:kern w:val="16"/>
                <w:sz w:val="22"/>
                <w:szCs w:val="22"/>
                <w:lang w:eastAsia="tr-TR"/>
              </w:rPr>
            </w:pPr>
            <w:hyperlink r:id="rId8" w:history="1">
              <w:r w:rsidR="00716672" w:rsidRPr="00716672">
                <w:rPr>
                  <w:rStyle w:val="Hyperlink"/>
                  <w:kern w:val="16"/>
                  <w:sz w:val="22"/>
                  <w:szCs w:val="22"/>
                  <w:lang w:eastAsia="tr-TR"/>
                </w:rPr>
                <w:t>andrei.romascanu@mail.mcgill.ca</w:t>
              </w:r>
            </w:hyperlink>
          </w:p>
          <w:p w14:paraId="37B03805" w14:textId="2D59D8EB" w:rsidR="00B64B8E" w:rsidRPr="00B64B8E" w:rsidRDefault="00A323B7" w:rsidP="00B64B8E">
            <w:pPr>
              <w:pStyle w:val="ACLAddress"/>
              <w:rPr>
                <w:lang w:eastAsia="tr-TR"/>
              </w:rPr>
            </w:pPr>
            <w:hyperlink r:id="rId9" w:history="1">
              <w:r w:rsidR="00B64B8E" w:rsidRPr="00B64B8E">
                <w:rPr>
                  <w:rStyle w:val="Hyperlink"/>
                  <w:color w:val="262626" w:themeColor="text1" w:themeTint="D9"/>
                  <w:sz w:val="22"/>
                  <w:szCs w:val="22"/>
                </w:rPr>
                <w:t>stefan</w:t>
              </w:r>
              <w:r w:rsidR="00B64B8E" w:rsidRPr="00B64B8E">
                <w:rPr>
                  <w:rStyle w:val="Hyperlink"/>
                  <w:color w:val="262626" w:themeColor="text1" w:themeTint="D9"/>
                  <w:kern w:val="16"/>
                  <w:sz w:val="22"/>
                  <w:szCs w:val="22"/>
                  <w:lang w:eastAsia="tr-TR"/>
                </w:rPr>
                <w:t>.wapnick@mail.mcgill.ca</w:t>
              </w:r>
            </w:hyperlink>
          </w:p>
        </w:tc>
      </w:tr>
      <w:tr w:rsidR="00DE65A5" w:rsidRPr="00C15082" w14:paraId="2C2B89DC" w14:textId="77777777" w:rsidTr="00FE4C01">
        <w:trPr>
          <w:trHeight w:val="256"/>
          <w:jc w:val="center"/>
        </w:trPr>
        <w:tc>
          <w:tcPr>
            <w:tcW w:w="9345" w:type="dxa"/>
          </w:tcPr>
          <w:p w14:paraId="5BDD3A77" w14:textId="77777777" w:rsidR="00DE65A5" w:rsidRDefault="00DE65A5" w:rsidP="00B64B8E">
            <w:pPr>
              <w:autoSpaceDE w:val="0"/>
              <w:autoSpaceDN w:val="0"/>
              <w:adjustRightInd w:val="0"/>
              <w:rPr>
                <w:kern w:val="16"/>
                <w:sz w:val="24"/>
                <w:szCs w:val="24"/>
                <w:lang w:eastAsia="tr-TR"/>
              </w:rPr>
            </w:pPr>
          </w:p>
          <w:p w14:paraId="0B393178" w14:textId="063289CD" w:rsidR="00C213F6" w:rsidRPr="00111988" w:rsidRDefault="00C213F6" w:rsidP="00B64B8E">
            <w:pPr>
              <w:autoSpaceDE w:val="0"/>
              <w:autoSpaceDN w:val="0"/>
              <w:adjustRightInd w:val="0"/>
              <w:rPr>
                <w:kern w:val="16"/>
                <w:sz w:val="24"/>
                <w:szCs w:val="24"/>
                <w:lang w:eastAsia="tr-TR"/>
              </w:rPr>
            </w:pPr>
          </w:p>
        </w:tc>
      </w:tr>
      <w:tr w:rsidR="00DE65A5" w:rsidRPr="00C15082" w14:paraId="4C9C5CE3" w14:textId="77777777" w:rsidTr="00FE4C01">
        <w:trPr>
          <w:trHeight w:val="256"/>
          <w:jc w:val="center"/>
        </w:trPr>
        <w:tc>
          <w:tcPr>
            <w:tcW w:w="9345" w:type="dxa"/>
          </w:tcPr>
          <w:p w14:paraId="1D54786B" w14:textId="77777777" w:rsidR="00DE65A5" w:rsidRPr="00111988" w:rsidRDefault="00DE65A5" w:rsidP="00B64B8E">
            <w:pPr>
              <w:autoSpaceDE w:val="0"/>
              <w:autoSpaceDN w:val="0"/>
              <w:adjustRightInd w:val="0"/>
              <w:rPr>
                <w:kern w:val="16"/>
                <w:sz w:val="24"/>
                <w:szCs w:val="24"/>
                <w:lang w:eastAsia="tr-TR"/>
              </w:rPr>
            </w:pPr>
          </w:p>
        </w:tc>
      </w:tr>
    </w:tbl>
    <w:p w14:paraId="25A45D43" w14:textId="77777777" w:rsidR="00DE65A5" w:rsidRPr="00BF6D1C" w:rsidRDefault="00DE65A5" w:rsidP="00DE65A5">
      <w:pPr>
        <w:sectPr w:rsidR="00DE65A5" w:rsidRPr="00BF6D1C" w:rsidSect="00DE65A5">
          <w:headerReference w:type="default" r:id="rId10"/>
          <w:footerReference w:type="default" r:id="rId11"/>
          <w:type w:val="continuous"/>
          <w:pgSz w:w="12240" w:h="15840" w:code="1"/>
          <w:pgMar w:top="1440" w:right="1440" w:bottom="1440" w:left="1440" w:header="720" w:footer="720" w:gutter="0"/>
          <w:cols w:space="708"/>
          <w:vAlign w:val="center"/>
          <w:docGrid w:linePitch="272"/>
        </w:sectPr>
      </w:pPr>
    </w:p>
    <w:p w14:paraId="2D9AA34A" w14:textId="77777777" w:rsidR="00DE65A5" w:rsidRPr="00DF48E5" w:rsidRDefault="00DE65A5" w:rsidP="00DF48E5">
      <w:pPr>
        <w:pStyle w:val="ACLAbstractHeading"/>
      </w:pPr>
      <w:r w:rsidRPr="00DF48E5">
        <w:t>Abstract</w:t>
      </w:r>
    </w:p>
    <w:p w14:paraId="20772075" w14:textId="4D212539" w:rsidR="006C33F7" w:rsidRPr="00967C40" w:rsidRDefault="00F74D15" w:rsidP="00967C40">
      <w:pPr>
        <w:pStyle w:val="ACLAbstractText"/>
      </w:pPr>
      <w:r>
        <w:t>T</w:t>
      </w:r>
      <w:r w:rsidRPr="00F74D15">
        <w:t>he use of syntactic information has been found to improve performance on different natural language processing (NLP) tasks. However, there are limited and conflicting findings on this topic in the context of deep learning for sentiment analysis. We propose a strategy to encode parse tree and part-of-speech information to augment word embeddings</w:t>
      </w:r>
      <w:r w:rsidR="00680209">
        <w:t>;</w:t>
      </w:r>
      <w:r w:rsidRPr="00F74D15">
        <w:t xml:space="preserve"> and evaluate it on the large movie review dataset. Our results indicate that this syntactic information does not increase performance. Potential reasons include existing encoding of syntactic information in neural networks and word embeddings, as well as limitations with our experiment.</w:t>
      </w:r>
    </w:p>
    <w:p w14:paraId="1524E26D" w14:textId="77777777" w:rsidR="00DE65A5" w:rsidRDefault="00DE65A5" w:rsidP="00041E14">
      <w:pPr>
        <w:pStyle w:val="ACLSection"/>
      </w:pPr>
      <w:r w:rsidRPr="00C15082">
        <w:t>Introduction</w:t>
      </w:r>
    </w:p>
    <w:p w14:paraId="430F32BC" w14:textId="30398BAB" w:rsidR="00B533C6" w:rsidRPr="00B533C6" w:rsidRDefault="00B533C6" w:rsidP="00B533C6">
      <w:pPr>
        <w:pStyle w:val="NormalWeb"/>
        <w:spacing w:before="0" w:beforeAutospacing="0" w:after="0" w:afterAutospacing="0"/>
        <w:rPr>
          <w:sz w:val="22"/>
          <w:szCs w:val="22"/>
          <w:lang w:eastAsia="en-CA"/>
        </w:rPr>
      </w:pPr>
      <w:r w:rsidRPr="00B533C6">
        <w:rPr>
          <w:color w:val="000000"/>
          <w:sz w:val="22"/>
          <w:szCs w:val="22"/>
        </w:rPr>
        <w:t>Sentiment analysis is an important application of Natural Language Processing (NLP) with widespread use in industry, where distilled information on opinion can be a significant source of value. Typically, this task is framed as a text classification problem whereby a text document is categorized within predefined sentiment labels</w:t>
      </w:r>
      <w:r w:rsidR="00EE40BE">
        <w:rPr>
          <w:color w:val="000000"/>
          <w:sz w:val="22"/>
          <w:szCs w:val="22"/>
        </w:rPr>
        <w:t xml:space="preserve"> </w:t>
      </w:r>
      <w:sdt>
        <w:sdtPr>
          <w:rPr>
            <w:color w:val="000000"/>
            <w:sz w:val="22"/>
            <w:szCs w:val="22"/>
          </w:rPr>
          <w:id w:val="-472052612"/>
          <w:citation/>
        </w:sdtPr>
        <w:sdtEndPr/>
        <w:sdtContent>
          <w:r w:rsidR="00EE40BE">
            <w:rPr>
              <w:color w:val="000000"/>
              <w:sz w:val="22"/>
              <w:szCs w:val="22"/>
            </w:rPr>
            <w:fldChar w:fldCharType="begin"/>
          </w:r>
          <w:r w:rsidR="00833CDD">
            <w:rPr>
              <w:color w:val="000000"/>
              <w:sz w:val="22"/>
              <w:szCs w:val="22"/>
              <w:lang w:val="en-CA"/>
            </w:rPr>
            <w:instrText xml:space="preserve">CITATION Lei18 \l 4105 </w:instrText>
          </w:r>
          <w:r w:rsidR="00EE40BE">
            <w:rPr>
              <w:color w:val="000000"/>
              <w:sz w:val="22"/>
              <w:szCs w:val="22"/>
            </w:rPr>
            <w:fldChar w:fldCharType="separate"/>
          </w:r>
          <w:r w:rsidR="005306C1" w:rsidRPr="005306C1">
            <w:rPr>
              <w:noProof/>
              <w:color w:val="000000"/>
              <w:sz w:val="22"/>
              <w:szCs w:val="22"/>
              <w:lang w:val="en-CA"/>
            </w:rPr>
            <w:t>(Zhang, Wang, &amp; Liu, 2018)</w:t>
          </w:r>
          <w:r w:rsidR="00EE40BE">
            <w:rPr>
              <w:color w:val="000000"/>
              <w:sz w:val="22"/>
              <w:szCs w:val="22"/>
            </w:rPr>
            <w:fldChar w:fldCharType="end"/>
          </w:r>
        </w:sdtContent>
      </w:sdt>
      <w:r w:rsidRPr="00B533C6">
        <w:rPr>
          <w:color w:val="000000"/>
          <w:sz w:val="22"/>
          <w:szCs w:val="22"/>
        </w:rPr>
        <w:t xml:space="preserve">. </w:t>
      </w:r>
    </w:p>
    <w:p w14:paraId="391A268C" w14:textId="0B0D758B" w:rsidR="00B533C6" w:rsidRPr="00B533C6" w:rsidRDefault="00B533C6" w:rsidP="00B533C6">
      <w:pPr>
        <w:pStyle w:val="NormalWeb"/>
        <w:spacing w:before="0" w:beforeAutospacing="0" w:after="0" w:afterAutospacing="0"/>
        <w:rPr>
          <w:sz w:val="22"/>
          <w:szCs w:val="22"/>
        </w:rPr>
      </w:pPr>
      <w:r>
        <w:rPr>
          <w:color w:val="000000"/>
          <w:sz w:val="22"/>
          <w:szCs w:val="22"/>
        </w:rPr>
        <w:t xml:space="preserve">    </w:t>
      </w:r>
      <w:r w:rsidRPr="00B533C6">
        <w:rPr>
          <w:color w:val="000000"/>
          <w:sz w:val="22"/>
          <w:szCs w:val="22"/>
        </w:rPr>
        <w:t xml:space="preserve">Over the past decade, deep learning (DL) has become a popular machine learning approach, yielding state-of-the-art results on such text classification tasks. The input features to these DL models are generally word embeddings which encode word co-occurrence information; and by extension, some degree of semantic information </w:t>
      </w:r>
      <w:sdt>
        <w:sdtPr>
          <w:rPr>
            <w:sz w:val="22"/>
            <w:szCs w:val="22"/>
          </w:rPr>
          <w:id w:val="-1538732585"/>
          <w:citation/>
        </w:sdtPr>
        <w:sdtEndPr/>
        <w:sdtContent>
          <w:r w:rsidR="00D87A9A" w:rsidRPr="00CA0BAA">
            <w:rPr>
              <w:sz w:val="22"/>
              <w:szCs w:val="22"/>
            </w:rPr>
            <w:fldChar w:fldCharType="begin"/>
          </w:r>
          <w:r w:rsidR="00D87A9A" w:rsidRPr="00CA0BAA">
            <w:rPr>
              <w:b/>
              <w:bCs/>
              <w:sz w:val="22"/>
              <w:szCs w:val="22"/>
              <w:lang w:val="en-CA"/>
            </w:rPr>
            <w:instrText xml:space="preserve"> CITATION Sen17 \l 4105 </w:instrText>
          </w:r>
          <w:r w:rsidR="00D87A9A" w:rsidRPr="00CA0BAA">
            <w:rPr>
              <w:sz w:val="22"/>
              <w:szCs w:val="22"/>
            </w:rPr>
            <w:fldChar w:fldCharType="separate"/>
          </w:r>
          <w:r w:rsidR="005306C1" w:rsidRPr="005306C1">
            <w:rPr>
              <w:noProof/>
              <w:sz w:val="22"/>
              <w:szCs w:val="22"/>
              <w:lang w:val="en-CA"/>
            </w:rPr>
            <w:t>(Senel, Utlu, Yucesoy, Koc, &amp; Cukur, 2017)</w:t>
          </w:r>
          <w:r w:rsidR="00D87A9A" w:rsidRPr="00CA0BAA">
            <w:rPr>
              <w:sz w:val="22"/>
              <w:szCs w:val="22"/>
            </w:rPr>
            <w:fldChar w:fldCharType="end"/>
          </w:r>
        </w:sdtContent>
      </w:sdt>
      <w:r w:rsidRPr="00B533C6">
        <w:rPr>
          <w:color w:val="000000"/>
          <w:sz w:val="22"/>
          <w:szCs w:val="22"/>
        </w:rPr>
        <w:t>.</w:t>
      </w:r>
    </w:p>
    <w:p w14:paraId="76D63D59" w14:textId="3C5F2D23" w:rsidR="00B533C6" w:rsidRPr="00680209" w:rsidRDefault="00B533C6" w:rsidP="00793817">
      <w:pPr>
        <w:pStyle w:val="NormalWeb"/>
        <w:spacing w:before="0" w:beforeAutospacing="0" w:after="0" w:afterAutospacing="0"/>
        <w:rPr>
          <w:sz w:val="22"/>
          <w:szCs w:val="22"/>
        </w:rPr>
      </w:pPr>
      <w:r>
        <w:rPr>
          <w:sz w:val="22"/>
          <w:szCs w:val="22"/>
          <w:lang w:eastAsia="de-DE"/>
        </w:rPr>
        <w:t xml:space="preserve">    </w:t>
      </w:r>
      <w:r w:rsidRPr="00B533C6">
        <w:rPr>
          <w:color w:val="000000"/>
          <w:sz w:val="22"/>
          <w:szCs w:val="22"/>
        </w:rPr>
        <w:t xml:space="preserve">However, this approach ignores explicit syntactic information traditionally used in NLP, such as </w:t>
      </w:r>
      <w:r w:rsidRPr="00B533C6">
        <w:rPr>
          <w:color w:val="000000"/>
          <w:sz w:val="22"/>
          <w:szCs w:val="22"/>
        </w:rPr>
        <w:t xml:space="preserve">dependency parse trees and part-of-speech (POS) tags. There is conflicting information as to </w:t>
      </w:r>
      <w:r w:rsidR="00D34B1A" w:rsidRPr="00B533C6">
        <w:rPr>
          <w:color w:val="000000"/>
          <w:sz w:val="22"/>
          <w:szCs w:val="22"/>
        </w:rPr>
        <w:t>whether</w:t>
      </w:r>
      <w:r w:rsidRPr="00B533C6">
        <w:rPr>
          <w:color w:val="000000"/>
          <w:sz w:val="22"/>
          <w:szCs w:val="22"/>
        </w:rPr>
        <w:t xml:space="preserve"> this information can improve performance of DL models on NLP tasks such as text classification for sentiment analysis</w:t>
      </w:r>
      <w:r w:rsidR="00F12544">
        <w:rPr>
          <w:color w:val="000000"/>
          <w:sz w:val="22"/>
          <w:szCs w:val="22"/>
        </w:rPr>
        <w:t xml:space="preserve"> </w:t>
      </w:r>
      <w:r w:rsidR="005F0790">
        <w:rPr>
          <w:color w:val="000000"/>
          <w:sz w:val="22"/>
          <w:szCs w:val="22"/>
        </w:rPr>
        <w:t>as mentioned in our related works section.</w:t>
      </w:r>
      <w:r w:rsidRPr="00B533C6">
        <w:rPr>
          <w:sz w:val="22"/>
          <w:szCs w:val="22"/>
        </w:rPr>
        <w:br/>
      </w:r>
      <w:r>
        <w:rPr>
          <w:color w:val="000000"/>
          <w:sz w:val="22"/>
          <w:szCs w:val="22"/>
        </w:rPr>
        <w:t xml:space="preserve">    </w:t>
      </w:r>
      <w:r w:rsidRPr="00B533C6">
        <w:rPr>
          <w:color w:val="000000"/>
          <w:sz w:val="22"/>
          <w:szCs w:val="22"/>
        </w:rPr>
        <w:t xml:space="preserve">We address this unresolved question by isolating and evaluating the impact of syntactic information on deep learning models for sentiment analysis. Specifically, we propose a novel architecture for automatically generating and encoding POS-tag and parse tree information into the input feature space of three different DL models (CNN, </w:t>
      </w:r>
      <w:proofErr w:type="spellStart"/>
      <w:r w:rsidRPr="00B533C6">
        <w:rPr>
          <w:color w:val="000000"/>
          <w:sz w:val="22"/>
          <w:szCs w:val="22"/>
        </w:rPr>
        <w:t>BiLSTM</w:t>
      </w:r>
      <w:proofErr w:type="spellEnd"/>
      <w:r w:rsidRPr="00B533C6">
        <w:rPr>
          <w:color w:val="000000"/>
          <w:sz w:val="22"/>
          <w:szCs w:val="22"/>
        </w:rPr>
        <w:t xml:space="preserve"> and simple feed-forward) used for polarity classification in the IMDB review dataset</w:t>
      </w:r>
      <w:r w:rsidR="00E76AC2">
        <w:rPr>
          <w:color w:val="000000"/>
          <w:sz w:val="22"/>
          <w:szCs w:val="22"/>
        </w:rPr>
        <w:t xml:space="preserve"> </w:t>
      </w:r>
      <w:sdt>
        <w:sdtPr>
          <w:rPr>
            <w:color w:val="000000"/>
            <w:sz w:val="22"/>
            <w:szCs w:val="22"/>
          </w:rPr>
          <w:id w:val="-742801565"/>
          <w:citation/>
        </w:sdtPr>
        <w:sdtEndPr/>
        <w:sdtContent>
          <w:r w:rsidR="00E76AC2">
            <w:rPr>
              <w:color w:val="000000"/>
              <w:sz w:val="22"/>
              <w:szCs w:val="22"/>
            </w:rPr>
            <w:fldChar w:fldCharType="begin"/>
          </w:r>
          <w:r w:rsidR="002A3F36">
            <w:rPr>
              <w:color w:val="000000"/>
              <w:sz w:val="22"/>
              <w:szCs w:val="22"/>
              <w:lang w:val="en-CA"/>
            </w:rPr>
            <w:instrText xml:space="preserve">CITATION Maa11 \l 4105 </w:instrText>
          </w:r>
          <w:r w:rsidR="00E76AC2">
            <w:rPr>
              <w:color w:val="000000"/>
              <w:sz w:val="22"/>
              <w:szCs w:val="22"/>
            </w:rPr>
            <w:fldChar w:fldCharType="separate"/>
          </w:r>
          <w:r w:rsidR="005306C1" w:rsidRPr="005306C1">
            <w:rPr>
              <w:noProof/>
              <w:color w:val="000000"/>
              <w:sz w:val="22"/>
              <w:szCs w:val="22"/>
              <w:lang w:val="en-CA"/>
            </w:rPr>
            <w:t>(Maas, et al., 2011)</w:t>
          </w:r>
          <w:r w:rsidR="00E76AC2">
            <w:rPr>
              <w:color w:val="000000"/>
              <w:sz w:val="22"/>
              <w:szCs w:val="22"/>
            </w:rPr>
            <w:fldChar w:fldCharType="end"/>
          </w:r>
        </w:sdtContent>
      </w:sdt>
      <w:r w:rsidR="00E76AC2">
        <w:rPr>
          <w:color w:val="000000"/>
          <w:sz w:val="22"/>
          <w:szCs w:val="22"/>
        </w:rPr>
        <w:t>.</w:t>
      </w:r>
    </w:p>
    <w:p w14:paraId="13FC6A55" w14:textId="77777777" w:rsidR="00DE65A5" w:rsidRDefault="008F671E" w:rsidP="00041E14">
      <w:pPr>
        <w:pStyle w:val="ACLSection"/>
      </w:pPr>
      <w:r>
        <w:t>Related Work</w:t>
      </w:r>
    </w:p>
    <w:p w14:paraId="5588010A" w14:textId="28928D88" w:rsidR="00E56B29" w:rsidRDefault="00E56B29" w:rsidP="00E56B29">
      <w:pPr>
        <w:pStyle w:val="ACLTextFirstlineindent016"/>
      </w:pPr>
      <w:r>
        <w:t xml:space="preserve">While the use of parse tree and POS pattern information has been successfully used to improve sentiment analysis with linguistic-based approaches </w:t>
      </w:r>
      <w:sdt>
        <w:sdtPr>
          <w:id w:val="628673205"/>
          <w:citation/>
        </w:sdtPr>
        <w:sdtEndPr/>
        <w:sdtContent>
          <w:r w:rsidR="007277AA">
            <w:fldChar w:fldCharType="begin"/>
          </w:r>
          <w:r w:rsidR="007277AA">
            <w:rPr>
              <w:lang w:val="en-CA"/>
            </w:rPr>
            <w:instrText xml:space="preserve"> CITATION Bia16 \l 4105 </w:instrText>
          </w:r>
          <w:r w:rsidR="007277AA">
            <w:fldChar w:fldCharType="separate"/>
          </w:r>
          <w:r w:rsidR="005306C1" w:rsidRPr="005306C1">
            <w:rPr>
              <w:noProof/>
              <w:lang w:val="en-CA"/>
            </w:rPr>
            <w:t>(Biagioni, 2016)</w:t>
          </w:r>
          <w:r w:rsidR="007277AA">
            <w:fldChar w:fldCharType="end"/>
          </w:r>
        </w:sdtContent>
      </w:sdt>
      <w:r>
        <w:t xml:space="preserve"> as well as traditional machine learning approaches</w:t>
      </w:r>
      <w:r w:rsidR="007277AA">
        <w:t xml:space="preserve"> </w:t>
      </w:r>
      <w:sdt>
        <w:sdtPr>
          <w:id w:val="956305902"/>
          <w:citation/>
        </w:sdtPr>
        <w:sdtEndPr/>
        <w:sdtContent>
          <w:r w:rsidR="007277AA">
            <w:fldChar w:fldCharType="begin"/>
          </w:r>
          <w:r w:rsidR="00F12544">
            <w:rPr>
              <w:lang w:val="en-CA"/>
            </w:rPr>
            <w:instrText xml:space="preserve">CITATION ODa14 \m Nic09 \l 4105 </w:instrText>
          </w:r>
          <w:r w:rsidR="007277AA">
            <w:fldChar w:fldCharType="separate"/>
          </w:r>
          <w:r w:rsidR="005306C1" w:rsidRPr="005306C1">
            <w:rPr>
              <w:noProof/>
              <w:lang w:val="en-CA"/>
            </w:rPr>
            <w:t>(Das &amp; Balabantaray, 2014; Nicholls &amp; Song, 2009)</w:t>
          </w:r>
          <w:r w:rsidR="007277AA">
            <w:fldChar w:fldCharType="end"/>
          </w:r>
        </w:sdtContent>
      </w:sdt>
      <w:r>
        <w:t>; there is limited research on using this information to augment the input features of DL models. Moreover, it was found that word embeddings already carry syntactic information</w:t>
      </w:r>
      <w:r w:rsidR="00BA06D7">
        <w:t xml:space="preserve"> </w:t>
      </w:r>
      <w:sdt>
        <w:sdtPr>
          <w:id w:val="763963469"/>
          <w:citation/>
        </w:sdtPr>
        <w:sdtEndPr/>
        <w:sdtContent>
          <w:r w:rsidR="00BA06D7">
            <w:fldChar w:fldCharType="begin"/>
          </w:r>
          <w:r w:rsidR="00F12544">
            <w:rPr>
              <w:lang w:val="en-CA"/>
            </w:rPr>
            <w:instrText xml:space="preserve">CITATION JAn14 \l 4105 </w:instrText>
          </w:r>
          <w:r w:rsidR="00BA06D7">
            <w:fldChar w:fldCharType="separate"/>
          </w:r>
          <w:r w:rsidR="005306C1" w:rsidRPr="005306C1">
            <w:rPr>
              <w:noProof/>
              <w:lang w:val="en-CA"/>
            </w:rPr>
            <w:t>(Andreas &amp; Klein, 2014)</w:t>
          </w:r>
          <w:r w:rsidR="00BA06D7">
            <w:fldChar w:fldCharType="end"/>
          </w:r>
        </w:sdtContent>
      </w:sdt>
      <w:r>
        <w:t xml:space="preserve">, and that DL models can learn internal representations that capture syntactic information </w:t>
      </w:r>
      <w:sdt>
        <w:sdtPr>
          <w:id w:val="194520109"/>
          <w:citation/>
        </w:sdtPr>
        <w:sdtEndPr/>
        <w:sdtContent>
          <w:r w:rsidR="00DD1F78">
            <w:fldChar w:fldCharType="begin"/>
          </w:r>
          <w:r w:rsidR="00F12544">
            <w:rPr>
              <w:lang w:val="en-CA"/>
            </w:rPr>
            <w:instrText xml:space="preserve">CITATION Ter18 \l 4105 </w:instrText>
          </w:r>
          <w:r w:rsidR="00DD1F78">
            <w:fldChar w:fldCharType="separate"/>
          </w:r>
          <w:r w:rsidR="005306C1" w:rsidRPr="005306C1">
            <w:rPr>
              <w:noProof/>
              <w:lang w:val="en-CA"/>
            </w:rPr>
            <w:t>(Blevins, Levy, &amp; Zettlemoyer, 2018)</w:t>
          </w:r>
          <w:r w:rsidR="00DD1F78">
            <w:fldChar w:fldCharType="end"/>
          </w:r>
        </w:sdtContent>
      </w:sdt>
      <w:r>
        <w:t xml:space="preserve">. </w:t>
      </w:r>
    </w:p>
    <w:p w14:paraId="5D9CC562" w14:textId="77777777" w:rsidR="00E56B29" w:rsidRDefault="00E56B29" w:rsidP="00E56B29">
      <w:pPr>
        <w:pStyle w:val="ACLTextFirstlineindent016"/>
      </w:pPr>
      <w:r>
        <w:t xml:space="preserve">This suggests that adding syntactic information to word-embeddings as input features to deep learning models would have a limited impact on model performance. Despite this, there are findings that suggest the contrary. For example, </w:t>
      </w:r>
      <w:proofErr w:type="spellStart"/>
      <w:r>
        <w:t>Rezaeinia</w:t>
      </w:r>
      <w:proofErr w:type="spellEnd"/>
      <w:r>
        <w:t xml:space="preserve"> et al. </w:t>
      </w:r>
      <w:r w:rsidR="003A20A8">
        <w:lastRenderedPageBreak/>
        <w:t xml:space="preserve">(2018) </w:t>
      </w:r>
      <w:r>
        <w:t>created constant vectors for POS tags and appended them to pre-trained word-embeddings for sentiment analysis. However, their experiment does not isolate the impact of POS tag information on performance. Conversely, Liu et al.</w:t>
      </w:r>
      <w:r w:rsidR="00F5285E">
        <w:t xml:space="preserve"> (2018)</w:t>
      </w:r>
      <w:r>
        <w:t xml:space="preserve"> used a Bi-directional LSTM to convert a variable length sentence to a fixed-length vector representation of its parse tree structure; and found it to improve question answering on the </w:t>
      </w:r>
      <w:proofErr w:type="spellStart"/>
      <w:r>
        <w:t>SQuAD</w:t>
      </w:r>
      <w:proofErr w:type="spellEnd"/>
      <w:r>
        <w:t xml:space="preserve"> dataset.</w:t>
      </w:r>
    </w:p>
    <w:p w14:paraId="624D17E4" w14:textId="77777777" w:rsidR="00E56B29" w:rsidRDefault="00E56B29" w:rsidP="00E56B29">
      <w:pPr>
        <w:pStyle w:val="ACLTextFirstlineindent016"/>
      </w:pPr>
      <w:r>
        <w:t>We extend this research by (1) encoding POS-tags as a trainable embedding layer instead of constant vectors; (2) encoding dependency parse tree information as a filter which multiplies vectors for dependent words; (3) isolating and evaluating the impact of augmenting word embeddings with this syntactic information on a sentiment analysis task with different DL model architectures.</w:t>
      </w:r>
    </w:p>
    <w:p w14:paraId="429A771F" w14:textId="77777777" w:rsidR="0021472F" w:rsidRPr="00E56B29" w:rsidRDefault="0021472F" w:rsidP="0021472F">
      <w:pPr>
        <w:pStyle w:val="ACLSection"/>
      </w:pPr>
      <w:r>
        <w:t>Method</w:t>
      </w:r>
    </w:p>
    <w:p w14:paraId="3AD8AC51" w14:textId="77777777" w:rsidR="00DE65A5" w:rsidRPr="00875715" w:rsidRDefault="0021472F" w:rsidP="000725D1">
      <w:pPr>
        <w:pStyle w:val="ACLSubsection"/>
      </w:pPr>
      <w:r>
        <w:t>Data</w:t>
      </w:r>
    </w:p>
    <w:p w14:paraId="22995CF8" w14:textId="5A003E09" w:rsidR="0047083B" w:rsidRDefault="008A14F1" w:rsidP="008A14F1">
      <w:pPr>
        <w:pStyle w:val="ACLTextFirstlineindent016"/>
        <w:ind w:firstLine="0"/>
      </w:pPr>
      <w:r w:rsidRPr="008A14F1">
        <w:t>The large movie (</w:t>
      </w:r>
      <w:proofErr w:type="spellStart"/>
      <w:r w:rsidRPr="008A14F1">
        <w:t>imdb</w:t>
      </w:r>
      <w:proofErr w:type="spellEnd"/>
      <w:r w:rsidRPr="008A14F1">
        <w:t xml:space="preserve">) review dataset </w:t>
      </w:r>
      <w:sdt>
        <w:sdtPr>
          <w:id w:val="1368253483"/>
          <w:citation/>
        </w:sdtPr>
        <w:sdtEndPr/>
        <w:sdtContent>
          <w:r w:rsidR="00B11826">
            <w:fldChar w:fldCharType="begin"/>
          </w:r>
          <w:r w:rsidR="00B11826">
            <w:rPr>
              <w:lang w:val="en-CA"/>
            </w:rPr>
            <w:instrText xml:space="preserve"> CITATION Maa11 \l 4105 </w:instrText>
          </w:r>
          <w:r w:rsidR="00B11826">
            <w:fldChar w:fldCharType="separate"/>
          </w:r>
          <w:r w:rsidR="005306C1" w:rsidRPr="005306C1">
            <w:rPr>
              <w:noProof/>
              <w:lang w:val="en-CA"/>
            </w:rPr>
            <w:t>(Maas, et al., 2011)</w:t>
          </w:r>
          <w:r w:rsidR="00B11826">
            <w:fldChar w:fldCharType="end"/>
          </w:r>
        </w:sdtContent>
      </w:sdt>
      <w:r w:rsidRPr="008A14F1">
        <w:t xml:space="preserve"> was used through the </w:t>
      </w:r>
      <w:proofErr w:type="spellStart"/>
      <w:r w:rsidRPr="008A14F1">
        <w:t>Tensorflow</w:t>
      </w:r>
      <w:proofErr w:type="spellEnd"/>
      <w:r w:rsidRPr="008A14F1">
        <w:t xml:space="preserve"> </w:t>
      </w:r>
      <w:proofErr w:type="spellStart"/>
      <w:r w:rsidRPr="008A14F1">
        <w:t>Keras</w:t>
      </w:r>
      <w:proofErr w:type="spellEnd"/>
      <w:r w:rsidRPr="008A14F1">
        <w:t xml:space="preserve"> API with a train/dev/tes</w:t>
      </w:r>
      <w:bookmarkStart w:id="0" w:name="_GoBack"/>
      <w:bookmarkEnd w:id="0"/>
      <w:r w:rsidRPr="008A14F1">
        <w:t xml:space="preserve">t split of 22,500/2,500/25,000 reviews. </w:t>
      </w:r>
      <w:proofErr w:type="spellStart"/>
      <w:r w:rsidRPr="008A14F1">
        <w:t>SpaCy’s</w:t>
      </w:r>
      <w:proofErr w:type="spellEnd"/>
      <w:r w:rsidRPr="008A14F1">
        <w:t xml:space="preserve"> </w:t>
      </w:r>
      <w:proofErr w:type="spellStart"/>
      <w:r w:rsidRPr="008A14F1">
        <w:t>en_core_web_md</w:t>
      </w:r>
      <w:proofErr w:type="spellEnd"/>
      <w:r w:rsidRPr="008A14F1">
        <w:t xml:space="preserve"> model </w:t>
      </w:r>
      <w:sdt>
        <w:sdtPr>
          <w:id w:val="-1589227372"/>
          <w:citation/>
        </w:sdtPr>
        <w:sdtEndPr/>
        <w:sdtContent>
          <w:r w:rsidR="00D55241">
            <w:fldChar w:fldCharType="begin"/>
          </w:r>
          <w:r w:rsidR="00D55241">
            <w:rPr>
              <w:lang w:val="en-CA"/>
            </w:rPr>
            <w:instrText xml:space="preserve">CITATION Hon17 \l 4105 </w:instrText>
          </w:r>
          <w:r w:rsidR="00D55241">
            <w:fldChar w:fldCharType="separate"/>
          </w:r>
          <w:r w:rsidR="005306C1" w:rsidRPr="005306C1">
            <w:rPr>
              <w:noProof/>
              <w:lang w:val="en-CA"/>
            </w:rPr>
            <w:t>(Honnibal &amp; Montani, 2017)</w:t>
          </w:r>
          <w:r w:rsidR="00D55241">
            <w:fldChar w:fldCharType="end"/>
          </w:r>
        </w:sdtContent>
      </w:sdt>
      <w:r w:rsidR="00D55241">
        <w:t xml:space="preserve"> </w:t>
      </w:r>
      <w:r w:rsidRPr="008A14F1">
        <w:t>was used</w:t>
      </w:r>
      <w:r w:rsidR="00CA0DBB">
        <w:t xml:space="preserve"> </w:t>
      </w:r>
      <w:r w:rsidRPr="008A14F1">
        <w:t>to extract lemmatized word embeddings, POS tags, and dependency parse trees from reviews. To increase training speed, glove-wiki-gigaword-</w:t>
      </w:r>
      <w:proofErr w:type="gramStart"/>
      <w:r w:rsidRPr="008A14F1">
        <w:t>100 word</w:t>
      </w:r>
      <w:proofErr w:type="gramEnd"/>
      <w:r w:rsidR="00B11826">
        <w:t xml:space="preserve"> </w:t>
      </w:r>
      <w:r w:rsidRPr="008A14F1">
        <w:t xml:space="preserve">embeddings were used through the </w:t>
      </w:r>
      <w:proofErr w:type="spellStart"/>
      <w:r w:rsidRPr="008A14F1">
        <w:t>Gensim</w:t>
      </w:r>
      <w:proofErr w:type="spellEnd"/>
      <w:r w:rsidRPr="008A14F1">
        <w:t xml:space="preserve"> API; as we found no significant loss in performance compared to </w:t>
      </w:r>
      <w:proofErr w:type="spellStart"/>
      <w:r w:rsidRPr="008A14F1">
        <w:t>SpaCy’s</w:t>
      </w:r>
      <w:proofErr w:type="spellEnd"/>
      <w:r w:rsidRPr="008A14F1">
        <w:t xml:space="preserve"> </w:t>
      </w:r>
      <w:r w:rsidRPr="008A14F1">
        <w:t>larger word embeddings. Furthermore, both embeddings had a 23% out-of-vocabulary rate on the dataset lexicon.</w:t>
      </w:r>
    </w:p>
    <w:tbl>
      <w:tblPr>
        <w:tblpPr w:leftFromText="187" w:rightFromText="187" w:bottomFromText="144" w:tblpXSpec="center" w:tblpY="1"/>
        <w:tblOverlap w:val="never"/>
        <w:tblW w:w="0" w:type="auto"/>
        <w:tblLook w:val="04A0" w:firstRow="1" w:lastRow="0" w:firstColumn="1" w:lastColumn="0" w:noHBand="0" w:noVBand="1"/>
      </w:tblPr>
      <w:tblGrid>
        <w:gridCol w:w="4526"/>
      </w:tblGrid>
      <w:tr w:rsidR="0047083B" w:rsidRPr="007970C1" w14:paraId="44777FD5" w14:textId="77777777" w:rsidTr="00482BB7">
        <w:tc>
          <w:tcPr>
            <w:tcW w:w="4526" w:type="dxa"/>
          </w:tcPr>
          <w:p w14:paraId="47092259" w14:textId="18122D8B" w:rsidR="0005099A" w:rsidRPr="007970C1" w:rsidRDefault="0005099A" w:rsidP="00482BB7">
            <w:r>
              <w:rPr>
                <w:rFonts w:ascii="Arial" w:hAnsi="Arial" w:cs="Arial"/>
                <w:noProof/>
                <w:color w:val="000000"/>
                <w:szCs w:val="22"/>
              </w:rPr>
              <w:drawing>
                <wp:inline distT="0" distB="0" distL="0" distR="0" wp14:anchorId="43C7FFF5" wp14:editId="543B94A2">
                  <wp:extent cx="2661138" cy="2271590"/>
                  <wp:effectExtent l="0" t="0" r="6350" b="0"/>
                  <wp:docPr id="5" name="Picture 5" descr="https://lh5.googleusercontent.com/j7D9MakkOylwyUNEMyw3Kk62Pb-l_cD8RSkO71YxOIDXBFPCrB6PCKfJZUQYH7-Z4i42htfE7RAWcQQan0ZmM_Ey8CD90NN1XZ3UjEVQIzz5WrJezrFU-n4QzGTyiGynorZRHlZ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5.googleusercontent.com/j7D9MakkOylwyUNEMyw3Kk62Pb-l_cD8RSkO71YxOIDXBFPCrB6PCKfJZUQYH7-Z4i42htfE7RAWcQQan0ZmM_Ey8CD90NN1XZ3UjEVQIzz5WrJezrFU-n4QzGTyiGynorZRHlZP"/>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95226" cy="2300688"/>
                          </a:xfrm>
                          <a:prstGeom prst="rect">
                            <a:avLst/>
                          </a:prstGeom>
                          <a:noFill/>
                          <a:ln>
                            <a:noFill/>
                          </a:ln>
                        </pic:spPr>
                      </pic:pic>
                    </a:graphicData>
                  </a:graphic>
                </wp:inline>
              </w:drawing>
            </w:r>
          </w:p>
        </w:tc>
      </w:tr>
      <w:tr w:rsidR="0047083B" w:rsidRPr="007970C1" w14:paraId="59917082" w14:textId="77777777" w:rsidTr="00482BB7">
        <w:tc>
          <w:tcPr>
            <w:tcW w:w="4526" w:type="dxa"/>
          </w:tcPr>
          <w:p w14:paraId="376FDD81" w14:textId="6C7F5514" w:rsidR="0047083B" w:rsidRPr="007970C1" w:rsidRDefault="0047083B" w:rsidP="00482BB7">
            <w:pPr>
              <w:pStyle w:val="ACLCaption"/>
              <w:framePr w:hSpace="0" w:wrap="auto" w:xAlign="left" w:yAlign="inline"/>
              <w:suppressOverlap w:val="0"/>
            </w:pPr>
            <w:bookmarkStart w:id="1" w:name="_Ref432549843"/>
            <w:bookmarkStart w:id="2" w:name="_Ref432537908"/>
            <w:r w:rsidRPr="009C70CD">
              <w:rPr>
                <w:rStyle w:val="ACLCaptionLabel"/>
              </w:rPr>
              <w:t xml:space="preserve">Figure </w:t>
            </w:r>
            <w:r w:rsidRPr="009C70CD">
              <w:rPr>
                <w:rStyle w:val="ACLCaptionLabel"/>
              </w:rPr>
              <w:fldChar w:fldCharType="begin"/>
            </w:r>
            <w:r w:rsidRPr="009C70CD">
              <w:rPr>
                <w:rStyle w:val="ACLCaptionLabel"/>
              </w:rPr>
              <w:instrText xml:space="preserve"> SEQ Figure \* ARABIC </w:instrText>
            </w:r>
            <w:r w:rsidRPr="009C70CD">
              <w:rPr>
                <w:rStyle w:val="ACLCaptionLabel"/>
              </w:rPr>
              <w:fldChar w:fldCharType="separate"/>
            </w:r>
            <w:r w:rsidR="00446337">
              <w:rPr>
                <w:rStyle w:val="ACLCaptionLabel"/>
                <w:noProof/>
              </w:rPr>
              <w:t>1</w:t>
            </w:r>
            <w:r w:rsidRPr="009C70CD">
              <w:rPr>
                <w:rStyle w:val="ACLCaptionLabel"/>
              </w:rPr>
              <w:fldChar w:fldCharType="end"/>
            </w:r>
            <w:bookmarkEnd w:id="1"/>
            <w:r w:rsidRPr="009C70CD">
              <w:rPr>
                <w:rStyle w:val="ACLCaptionLabel"/>
              </w:rPr>
              <w:t>:</w:t>
            </w:r>
            <w:r w:rsidRPr="007970C1">
              <w:t xml:space="preserve"> </w:t>
            </w:r>
            <w:bookmarkEnd w:id="2"/>
            <w:r w:rsidR="009E32DF">
              <w:rPr>
                <w:rStyle w:val="ACLCaptionText"/>
              </w:rPr>
              <w:t xml:space="preserve">Baseline </w:t>
            </w:r>
            <w:proofErr w:type="spellStart"/>
            <w:r w:rsidR="009E32DF">
              <w:rPr>
                <w:rStyle w:val="ACLCaptionText"/>
              </w:rPr>
              <w:t>BiLSTM</w:t>
            </w:r>
            <w:proofErr w:type="spellEnd"/>
            <w:r w:rsidR="009E32DF">
              <w:rPr>
                <w:rStyle w:val="ACLCaptionText"/>
              </w:rPr>
              <w:t xml:space="preserve"> model</w:t>
            </w:r>
            <w:r w:rsidR="00D20341">
              <w:rPr>
                <w:rStyle w:val="ACLCaptionText"/>
              </w:rPr>
              <w:t xml:space="preserve">. Other </w:t>
            </w:r>
            <w:r w:rsidR="00CD16C5">
              <w:rPr>
                <w:rStyle w:val="ACLCaptionText"/>
              </w:rPr>
              <w:t xml:space="preserve">models are omitted for </w:t>
            </w:r>
            <w:r w:rsidR="00FA26B9">
              <w:rPr>
                <w:rStyle w:val="ACLCaptionText"/>
              </w:rPr>
              <w:t>brevity</w:t>
            </w:r>
            <w:r w:rsidR="00CD16C5">
              <w:rPr>
                <w:rStyle w:val="ACLCaptionText"/>
              </w:rPr>
              <w:t xml:space="preserve"> but </w:t>
            </w:r>
            <w:r w:rsidR="0096638A">
              <w:rPr>
                <w:rStyle w:val="ACLCaptionText"/>
              </w:rPr>
              <w:t xml:space="preserve">are included </w:t>
            </w:r>
            <w:r w:rsidR="00CD16C5">
              <w:rPr>
                <w:rStyle w:val="ACLCaptionText"/>
              </w:rPr>
              <w:t>in</w:t>
            </w:r>
            <w:r w:rsidR="005D57E5">
              <w:rPr>
                <w:rStyle w:val="ACLCaptionText"/>
              </w:rPr>
              <w:t xml:space="preserve"> the</w:t>
            </w:r>
            <w:r w:rsidR="00CD16C5">
              <w:rPr>
                <w:rStyle w:val="ACLCaptionText"/>
              </w:rPr>
              <w:t xml:space="preserve"> </w:t>
            </w:r>
            <w:r w:rsidR="00B36587">
              <w:rPr>
                <w:rStyle w:val="ACLCaptionText"/>
              </w:rPr>
              <w:t>/</w:t>
            </w:r>
            <w:proofErr w:type="spellStart"/>
            <w:r w:rsidR="00B36587">
              <w:rPr>
                <w:rStyle w:val="ACLCaptionText"/>
              </w:rPr>
              <w:t>baseline_</w:t>
            </w:r>
            <w:r w:rsidR="007E4630">
              <w:rPr>
                <w:rStyle w:val="ACLCaptionText"/>
              </w:rPr>
              <w:t>architecture</w:t>
            </w:r>
            <w:r w:rsidR="00B36587">
              <w:rPr>
                <w:rStyle w:val="ACLCaptionText"/>
              </w:rPr>
              <w:t>s</w:t>
            </w:r>
            <w:proofErr w:type="spellEnd"/>
            <w:r w:rsidR="00851EDE">
              <w:rPr>
                <w:rStyle w:val="ACLCaptionText"/>
              </w:rPr>
              <w:t xml:space="preserve"> folder</w:t>
            </w:r>
            <w:r w:rsidR="005D57E5">
              <w:rPr>
                <w:rStyle w:val="ACLCaptionText"/>
              </w:rPr>
              <w:t xml:space="preserve"> of the submission</w:t>
            </w:r>
          </w:p>
        </w:tc>
      </w:tr>
    </w:tbl>
    <w:p w14:paraId="242DC168" w14:textId="598CD7A2" w:rsidR="00516FAD" w:rsidRPr="00875715" w:rsidRDefault="00516FAD" w:rsidP="00265C7D">
      <w:pPr>
        <w:pStyle w:val="Heading2"/>
      </w:pPr>
      <w:r>
        <w:t>Model Architectures</w:t>
      </w:r>
    </w:p>
    <w:p w14:paraId="43F486BB" w14:textId="39E0C767" w:rsidR="00FA26B9" w:rsidRDefault="00763F93" w:rsidP="008A14F1">
      <w:pPr>
        <w:pStyle w:val="ACLTextFirstlineindent016"/>
        <w:ind w:firstLine="0"/>
      </w:pPr>
      <w:r w:rsidRPr="00763F93">
        <w:t xml:space="preserve">Using the </w:t>
      </w:r>
      <w:proofErr w:type="spellStart"/>
      <w:r w:rsidRPr="00763F93">
        <w:t>Tensorflow</w:t>
      </w:r>
      <w:proofErr w:type="spellEnd"/>
      <w:r w:rsidRPr="00763F93">
        <w:t xml:space="preserve"> </w:t>
      </w:r>
      <w:proofErr w:type="spellStart"/>
      <w:r w:rsidRPr="00763F93">
        <w:t>Keras</w:t>
      </w:r>
      <w:proofErr w:type="spellEnd"/>
      <w:r w:rsidRPr="00763F93">
        <w:t xml:space="preserve"> API, we created three baseline model architectures to test our hypothesis: Bidirectional LSTM</w:t>
      </w:r>
      <w:r w:rsidR="00E625EA">
        <w:t xml:space="preserve"> </w:t>
      </w:r>
      <w:sdt>
        <w:sdtPr>
          <w:id w:val="-943607841"/>
          <w:citation/>
        </w:sdtPr>
        <w:sdtEndPr/>
        <w:sdtContent>
          <w:r w:rsidR="00E625EA">
            <w:fldChar w:fldCharType="begin"/>
          </w:r>
          <w:r w:rsidR="00E625EA">
            <w:rPr>
              <w:lang w:val="en-CA"/>
            </w:rPr>
            <w:instrText xml:space="preserve"> CITATION Gra05 \l 4105 </w:instrText>
          </w:r>
          <w:r w:rsidR="00E625EA">
            <w:fldChar w:fldCharType="separate"/>
          </w:r>
          <w:r w:rsidR="005306C1" w:rsidRPr="005306C1">
            <w:rPr>
              <w:noProof/>
              <w:lang w:val="en-CA"/>
            </w:rPr>
            <w:t>(Graves, Fernández, &amp; Schmidhuber, 2005)</w:t>
          </w:r>
          <w:r w:rsidR="00E625EA">
            <w:fldChar w:fldCharType="end"/>
          </w:r>
        </w:sdtContent>
      </w:sdt>
      <w:r w:rsidRPr="00763F93">
        <w:t>, CNN</w:t>
      </w:r>
      <w:r w:rsidR="00E625EA">
        <w:t xml:space="preserve"> </w:t>
      </w:r>
      <w:sdt>
        <w:sdtPr>
          <w:id w:val="-1731690042"/>
          <w:citation/>
        </w:sdtPr>
        <w:sdtEndPr/>
        <w:sdtContent>
          <w:r w:rsidR="00E625EA">
            <w:fldChar w:fldCharType="begin"/>
          </w:r>
          <w:r w:rsidR="00E625EA">
            <w:rPr>
              <w:lang w:val="en-CA"/>
            </w:rPr>
            <w:instrText xml:space="preserve"> CITATION Kim14 \l 4105 </w:instrText>
          </w:r>
          <w:r w:rsidR="00E625EA">
            <w:fldChar w:fldCharType="separate"/>
          </w:r>
          <w:r w:rsidR="005306C1" w:rsidRPr="005306C1">
            <w:rPr>
              <w:noProof/>
              <w:lang w:val="en-CA"/>
            </w:rPr>
            <w:t>(Kim, 2014)</w:t>
          </w:r>
          <w:r w:rsidR="00E625EA">
            <w:fldChar w:fldCharType="end"/>
          </w:r>
        </w:sdtContent>
      </w:sdt>
      <w:r w:rsidRPr="00763F93">
        <w:t>, and feed forward. Hyper-parameter tuning was done to select values for dropout, sequence truncation length, and batch size that maximized dev-set accuracy while preventing out-of-memory errors and overfitting.</w:t>
      </w:r>
      <w:r w:rsidR="00234E7A">
        <w:t xml:space="preserve"> The final selections are shown in </w:t>
      </w:r>
      <w:r w:rsidR="00234E7A">
        <w:fldChar w:fldCharType="begin"/>
      </w:r>
      <w:r w:rsidR="00234E7A">
        <w:instrText xml:space="preserve"> REF _Ref532482958 \h </w:instrText>
      </w:r>
      <w:r w:rsidR="00234E7A">
        <w:fldChar w:fldCharType="separate"/>
      </w:r>
      <w:r w:rsidR="00446337" w:rsidRPr="00C82A2A">
        <w:rPr>
          <w:rStyle w:val="ACLCaptionLabel"/>
        </w:rPr>
        <w:t xml:space="preserve">Table </w:t>
      </w:r>
      <w:r w:rsidR="00446337">
        <w:rPr>
          <w:rStyle w:val="ACLCaptionLabel"/>
          <w:noProof/>
        </w:rPr>
        <w:t>1</w:t>
      </w:r>
      <w:r w:rsidR="00234E7A">
        <w:fldChar w:fldCharType="end"/>
      </w:r>
      <w:r w:rsidR="00234E7A">
        <w:t>.</w:t>
      </w:r>
      <w:r w:rsidRPr="00763F93">
        <w:t xml:space="preserve"> Furthermore, we evaluated the addition of a trainable word embedding layer with randomly initialized weights for out-of-vocabulary words for each experiment.</w:t>
      </w:r>
    </w:p>
    <w:p w14:paraId="0CFD655C" w14:textId="70262C06" w:rsidR="00C9103B" w:rsidRDefault="00C9103B" w:rsidP="008A14F1">
      <w:pPr>
        <w:pStyle w:val="ACLTextFirstlineindent016"/>
        <w:ind w:firstLine="0"/>
      </w:pPr>
    </w:p>
    <w:tbl>
      <w:tblPr>
        <w:tblW w:w="4253"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1418"/>
      </w:tblGrid>
      <w:tr w:rsidR="00C9103B" w:rsidRPr="007609FC" w14:paraId="613746A0" w14:textId="77777777" w:rsidTr="00D42994">
        <w:trPr>
          <w:trHeight w:val="71"/>
        </w:trPr>
        <w:tc>
          <w:tcPr>
            <w:tcW w:w="2835" w:type="dxa"/>
            <w:shd w:val="clear" w:color="auto" w:fill="auto"/>
          </w:tcPr>
          <w:p w14:paraId="42C910BC" w14:textId="77777777" w:rsidR="00C9103B" w:rsidRPr="007609FC" w:rsidRDefault="00C9103B" w:rsidP="00C9103B">
            <w:pPr>
              <w:pStyle w:val="ACLText"/>
              <w:rPr>
                <w:b/>
                <w:sz w:val="20"/>
              </w:rPr>
            </w:pPr>
            <w:r>
              <w:rPr>
                <w:b/>
                <w:sz w:val="20"/>
              </w:rPr>
              <w:t>Baseline parameter</w:t>
            </w:r>
          </w:p>
        </w:tc>
        <w:tc>
          <w:tcPr>
            <w:tcW w:w="1418" w:type="dxa"/>
          </w:tcPr>
          <w:p w14:paraId="3693DAA2" w14:textId="77777777" w:rsidR="00C9103B" w:rsidRPr="007609FC" w:rsidRDefault="00C9103B" w:rsidP="00C9103B">
            <w:pPr>
              <w:pStyle w:val="ACLText"/>
              <w:rPr>
                <w:b/>
                <w:sz w:val="18"/>
                <w:szCs w:val="18"/>
              </w:rPr>
            </w:pPr>
            <w:r w:rsidRPr="007609FC">
              <w:rPr>
                <w:b/>
                <w:sz w:val="18"/>
                <w:szCs w:val="18"/>
              </w:rPr>
              <w:t>Value</w:t>
            </w:r>
          </w:p>
        </w:tc>
      </w:tr>
      <w:tr w:rsidR="00C9103B" w:rsidRPr="006A5519" w14:paraId="55C0B069" w14:textId="77777777" w:rsidTr="00D42994">
        <w:trPr>
          <w:trHeight w:val="230"/>
        </w:trPr>
        <w:tc>
          <w:tcPr>
            <w:tcW w:w="2835" w:type="dxa"/>
            <w:shd w:val="clear" w:color="auto" w:fill="auto"/>
          </w:tcPr>
          <w:p w14:paraId="209D56CC" w14:textId="77777777" w:rsidR="00C9103B" w:rsidRPr="006A5519" w:rsidRDefault="00C9103B" w:rsidP="00C9103B">
            <w:pPr>
              <w:pStyle w:val="ACLText"/>
              <w:jc w:val="left"/>
              <w:rPr>
                <w:sz w:val="20"/>
              </w:rPr>
            </w:pPr>
            <w:r>
              <w:rPr>
                <w:sz w:val="20"/>
              </w:rPr>
              <w:t>Maximum text sequence length</w:t>
            </w:r>
          </w:p>
        </w:tc>
        <w:tc>
          <w:tcPr>
            <w:tcW w:w="1418" w:type="dxa"/>
          </w:tcPr>
          <w:p w14:paraId="4F178E73" w14:textId="77777777" w:rsidR="00C9103B" w:rsidRPr="006A5519" w:rsidRDefault="00C9103B" w:rsidP="00C9103B">
            <w:pPr>
              <w:pStyle w:val="ACLText"/>
              <w:rPr>
                <w:sz w:val="18"/>
                <w:szCs w:val="18"/>
              </w:rPr>
            </w:pPr>
            <w:r>
              <w:rPr>
                <w:sz w:val="18"/>
                <w:szCs w:val="18"/>
              </w:rPr>
              <w:t>300</w:t>
            </w:r>
          </w:p>
        </w:tc>
      </w:tr>
      <w:tr w:rsidR="00C9103B" w:rsidRPr="006A5519" w14:paraId="375212AA" w14:textId="77777777" w:rsidTr="00D42994">
        <w:trPr>
          <w:trHeight w:val="87"/>
        </w:trPr>
        <w:tc>
          <w:tcPr>
            <w:tcW w:w="2835" w:type="dxa"/>
            <w:shd w:val="clear" w:color="auto" w:fill="auto"/>
          </w:tcPr>
          <w:p w14:paraId="5C3C95CB" w14:textId="77777777" w:rsidR="00C9103B" w:rsidRPr="006A5519" w:rsidRDefault="00C9103B" w:rsidP="00C9103B">
            <w:pPr>
              <w:pStyle w:val="ACLText"/>
              <w:rPr>
                <w:sz w:val="20"/>
              </w:rPr>
            </w:pPr>
            <w:r>
              <w:rPr>
                <w:sz w:val="20"/>
              </w:rPr>
              <w:t>Batch size</w:t>
            </w:r>
          </w:p>
        </w:tc>
        <w:tc>
          <w:tcPr>
            <w:tcW w:w="1418" w:type="dxa"/>
          </w:tcPr>
          <w:p w14:paraId="1B4B6AEF" w14:textId="77777777" w:rsidR="00C9103B" w:rsidRPr="006A5519" w:rsidRDefault="00C9103B" w:rsidP="00C9103B">
            <w:pPr>
              <w:pStyle w:val="ACLText"/>
              <w:rPr>
                <w:sz w:val="18"/>
                <w:szCs w:val="18"/>
              </w:rPr>
            </w:pPr>
            <w:r>
              <w:rPr>
                <w:sz w:val="18"/>
                <w:szCs w:val="18"/>
              </w:rPr>
              <w:t>256</w:t>
            </w:r>
          </w:p>
        </w:tc>
      </w:tr>
      <w:tr w:rsidR="00C9103B" w:rsidRPr="006A5519" w14:paraId="6D5A348F" w14:textId="77777777" w:rsidTr="00D42994">
        <w:trPr>
          <w:trHeight w:val="47"/>
        </w:trPr>
        <w:tc>
          <w:tcPr>
            <w:tcW w:w="2835" w:type="dxa"/>
            <w:shd w:val="clear" w:color="auto" w:fill="auto"/>
          </w:tcPr>
          <w:p w14:paraId="62A2D44E" w14:textId="77777777" w:rsidR="00C9103B" w:rsidRPr="006A5519" w:rsidRDefault="00C9103B" w:rsidP="00C9103B">
            <w:pPr>
              <w:pStyle w:val="ACLText"/>
              <w:rPr>
                <w:sz w:val="20"/>
              </w:rPr>
            </w:pPr>
            <w:r>
              <w:rPr>
                <w:sz w:val="20"/>
              </w:rPr>
              <w:t>Dropout</w:t>
            </w:r>
          </w:p>
        </w:tc>
        <w:tc>
          <w:tcPr>
            <w:tcW w:w="1418" w:type="dxa"/>
          </w:tcPr>
          <w:p w14:paraId="1BB7984B" w14:textId="77777777" w:rsidR="00C9103B" w:rsidRPr="006A5519" w:rsidRDefault="00C9103B" w:rsidP="00C9103B">
            <w:pPr>
              <w:pStyle w:val="ACLText"/>
              <w:rPr>
                <w:sz w:val="18"/>
                <w:szCs w:val="18"/>
              </w:rPr>
            </w:pPr>
            <w:r>
              <w:rPr>
                <w:sz w:val="18"/>
                <w:szCs w:val="18"/>
              </w:rPr>
              <w:t>0.5</w:t>
            </w:r>
          </w:p>
        </w:tc>
      </w:tr>
    </w:tbl>
    <w:p w14:paraId="24E8DBE5" w14:textId="6F864386" w:rsidR="00C9103B" w:rsidRDefault="005563EF" w:rsidP="005563EF">
      <w:pPr>
        <w:pStyle w:val="ACLTextFirstlineindent016"/>
        <w:ind w:firstLine="0"/>
        <w:jc w:val="center"/>
      </w:pPr>
      <w:bookmarkStart w:id="3" w:name="_Ref532482958"/>
      <w:r w:rsidRPr="00C82A2A">
        <w:rPr>
          <w:rStyle w:val="ACLCaptionLabel"/>
        </w:rPr>
        <w:t xml:space="preserve">Table </w:t>
      </w:r>
      <w:r w:rsidRPr="00C82A2A">
        <w:rPr>
          <w:rStyle w:val="ACLCaptionLabel"/>
        </w:rPr>
        <w:fldChar w:fldCharType="begin"/>
      </w:r>
      <w:r w:rsidRPr="00C82A2A">
        <w:rPr>
          <w:rStyle w:val="ACLCaptionLabel"/>
        </w:rPr>
        <w:instrText xml:space="preserve"> SEQ Table \* ARABIC </w:instrText>
      </w:r>
      <w:r w:rsidRPr="00C82A2A">
        <w:rPr>
          <w:rStyle w:val="ACLCaptionLabel"/>
        </w:rPr>
        <w:fldChar w:fldCharType="separate"/>
      </w:r>
      <w:r w:rsidR="00446337">
        <w:rPr>
          <w:rStyle w:val="ACLCaptionLabel"/>
          <w:noProof/>
        </w:rPr>
        <w:t>1</w:t>
      </w:r>
      <w:r w:rsidRPr="00C82A2A">
        <w:rPr>
          <w:rStyle w:val="ACLCaptionLabel"/>
        </w:rPr>
        <w:fldChar w:fldCharType="end"/>
      </w:r>
      <w:bookmarkEnd w:id="3"/>
      <w:r w:rsidRPr="00D42994">
        <w:rPr>
          <w:rStyle w:val="ACLCaptionLabel"/>
          <w:szCs w:val="18"/>
        </w:rPr>
        <w:t>:</w:t>
      </w:r>
      <w:r w:rsidRPr="00D42994">
        <w:rPr>
          <w:sz w:val="18"/>
          <w:szCs w:val="18"/>
        </w:rPr>
        <w:t xml:space="preserve">  Baseline parameters</w:t>
      </w:r>
    </w:p>
    <w:p w14:paraId="0DCF94BC" w14:textId="77777777" w:rsidR="002E250D" w:rsidRDefault="002E250D" w:rsidP="002E250D">
      <w:pPr>
        <w:pStyle w:val="ACLSubsection"/>
      </w:pPr>
      <w:r>
        <w:t>Input Features</w:t>
      </w:r>
    </w:p>
    <w:p w14:paraId="6F89AA10" w14:textId="15CEF4BA" w:rsidR="005F19B8" w:rsidRDefault="005F19B8" w:rsidP="005F19B8">
      <w:pPr>
        <w:pStyle w:val="ACLText"/>
      </w:pPr>
      <w:r>
        <w:t xml:space="preserve">To augment pre-trained word embeddings with POS tag information, POS tags were converted to indices using the Universal POS tags schema </w:t>
      </w:r>
      <w:sdt>
        <w:sdtPr>
          <w:id w:val="-1688365491"/>
          <w:citation/>
        </w:sdtPr>
        <w:sdtEndPr/>
        <w:sdtContent>
          <w:r w:rsidR="00E42529">
            <w:fldChar w:fldCharType="begin"/>
          </w:r>
          <w:r w:rsidR="00E42529">
            <w:rPr>
              <w:lang w:val="en-CA"/>
            </w:rPr>
            <w:instrText xml:space="preserve">CITATION Uni14 \l 4105 </w:instrText>
          </w:r>
          <w:r w:rsidR="00E42529">
            <w:fldChar w:fldCharType="separate"/>
          </w:r>
          <w:r w:rsidR="005306C1" w:rsidRPr="005306C1">
            <w:rPr>
              <w:noProof/>
              <w:lang w:val="en-CA"/>
            </w:rPr>
            <w:t>(Universal Dependencies Contributors, 2014)</w:t>
          </w:r>
          <w:r w:rsidR="00E42529">
            <w:fldChar w:fldCharType="end"/>
          </w:r>
        </w:sdtContent>
      </w:sdt>
      <w:r>
        <w:t xml:space="preserve"> and encoded as vectors with two approaches: (1) one-hot encoded vectors</w:t>
      </w:r>
      <w:r w:rsidR="0037638B">
        <w:t xml:space="preserve"> (denoted as ‘pos’)</w:t>
      </w:r>
      <w:r>
        <w:t>; (2) 10-d trainable embedding layer</w:t>
      </w:r>
      <w:r w:rsidR="0037638B">
        <w:t xml:space="preserve"> (denoted as ‘pos-embed’)</w:t>
      </w:r>
      <w:r>
        <w:t xml:space="preserve">. The resulting POS vectors were then combined with word embeddings using a concatenation layer. Different </w:t>
      </w:r>
      <w:r w:rsidR="00AF2839">
        <w:t xml:space="preserve">POS </w:t>
      </w:r>
      <w:r>
        <w:t xml:space="preserve">embedding layer dimensions were tested with no observed change in performance </w:t>
      </w:r>
    </w:p>
    <w:p w14:paraId="0F4E29BE" w14:textId="2F37B321" w:rsidR="00DC4117" w:rsidRPr="00DC4117" w:rsidRDefault="005F19B8" w:rsidP="00C80A55">
      <w:pPr>
        <w:pStyle w:val="ACLText"/>
      </w:pPr>
      <w:r>
        <w:t xml:space="preserve">    Dependency parse tree information was encoded as a filter matrix which rearranges a sequence of word embeddings such that the head of each word takes the place of its child. The resulting tensor is then element-wise multiplied with the original tensor such that each word embedding is multiplied by the word embedding of its head. The intuition behind this approach was to amplify “relevant” dimensions in word embeddings, where relevance is defined as co-occurrence with the head word. A similar approach to subtract head word vectors from child word vectors to encode paradigmatic relations was attempted. </w:t>
      </w:r>
      <w:r w:rsidR="00E42529">
        <w:t>However,</w:t>
      </w:r>
      <w:r>
        <w:t xml:space="preserve"> this decreased perfor</w:t>
      </w:r>
      <w:r>
        <w:lastRenderedPageBreak/>
        <w:t xml:space="preserve">mance, likely </w:t>
      </w:r>
      <w:r w:rsidR="00AD2F57">
        <w:t>because</w:t>
      </w:r>
      <w:r>
        <w:t xml:space="preserve"> paradigmatic relations captured by vector differences </w:t>
      </w:r>
      <w:r w:rsidR="00F6646C">
        <w:t>(</w:t>
      </w:r>
      <w:proofErr w:type="spellStart"/>
      <w:r w:rsidR="00F6646C">
        <w:t>Senel</w:t>
      </w:r>
      <w:proofErr w:type="spellEnd"/>
      <w:r w:rsidR="00F6646C">
        <w:t xml:space="preserve"> et </w:t>
      </w:r>
      <w:r w:rsidR="00614AD0">
        <w:t>a</w:t>
      </w:r>
      <w:r w:rsidR="00F6646C">
        <w:t>l, 201</w:t>
      </w:r>
      <w:r w:rsidR="00614AD0">
        <w:t>7</w:t>
      </w:r>
      <w:r w:rsidR="00F6646C">
        <w:t xml:space="preserve">) </w:t>
      </w:r>
      <w:r>
        <w:t>do not correspond to the syntactic relations captured by a dependency parse tree.</w:t>
      </w:r>
    </w:p>
    <w:p w14:paraId="44A4104D" w14:textId="77777777" w:rsidR="002E250D" w:rsidRDefault="00F6646C" w:rsidP="002E250D">
      <w:pPr>
        <w:pStyle w:val="ACLSubsection"/>
      </w:pPr>
      <w:r>
        <w:t>Training and Evaluation</w:t>
      </w:r>
    </w:p>
    <w:p w14:paraId="145DACB6" w14:textId="608D0E2F" w:rsidR="00227673" w:rsidRDefault="00F6646C" w:rsidP="007B7E46">
      <w:pPr>
        <w:pStyle w:val="ACLText"/>
      </w:pPr>
      <w:r w:rsidRPr="00F6646C">
        <w:t>The models were trained until dev-set accuracy stopped improving to prevent overfitting. Models were then evaluated using test set accuracy, f1-score, precision, and recall. For each model architecture, a difference to the baseline was calculated to isolate and evaluate the impact of syntactic information on performance.</w:t>
      </w:r>
    </w:p>
    <w:p w14:paraId="2E9860D5" w14:textId="63162626" w:rsidR="007A7BA6" w:rsidRDefault="007A7BA6" w:rsidP="007A7BA6">
      <w:pPr>
        <w:pStyle w:val="ACLSection"/>
      </w:pPr>
      <w:r>
        <w:t>Results</w:t>
      </w:r>
    </w:p>
    <w:p w14:paraId="63C25B84" w14:textId="2AF1312B" w:rsidR="001C09D8" w:rsidRPr="001C09D8" w:rsidRDefault="001C09D8" w:rsidP="001C09D8">
      <w:pPr>
        <w:pStyle w:val="ACLText"/>
      </w:pPr>
      <w:r>
        <w:t xml:space="preserve">A summary of the test accuracy between the augmented and baseline models are presented in </w:t>
      </w:r>
      <w:r>
        <w:fldChar w:fldCharType="begin"/>
      </w:r>
      <w:r>
        <w:instrText xml:space="preserve"> REF _Ref532489345 \h </w:instrText>
      </w:r>
      <w:r>
        <w:fldChar w:fldCharType="separate"/>
      </w:r>
      <w:r w:rsidR="00446337" w:rsidRPr="00C82A2A">
        <w:rPr>
          <w:rStyle w:val="ACLCaptionLabel"/>
        </w:rPr>
        <w:t xml:space="preserve">Table </w:t>
      </w:r>
      <w:r w:rsidR="00446337">
        <w:rPr>
          <w:rStyle w:val="ACLCaptionLabel"/>
          <w:noProof/>
        </w:rPr>
        <w:t>2</w:t>
      </w:r>
      <w:r>
        <w:fldChar w:fldCharType="end"/>
      </w:r>
      <w:r>
        <w:t xml:space="preserve"> and </w:t>
      </w:r>
      <w:r>
        <w:fldChar w:fldCharType="begin"/>
      </w:r>
      <w:r>
        <w:instrText xml:space="preserve"> REF _Ref532489659 \h </w:instrText>
      </w:r>
      <w:r>
        <w:fldChar w:fldCharType="separate"/>
      </w:r>
      <w:r w:rsidR="00446337" w:rsidRPr="00C82A2A">
        <w:rPr>
          <w:rStyle w:val="ACLCaptionLabel"/>
        </w:rPr>
        <w:t xml:space="preserve">Table </w:t>
      </w:r>
      <w:r w:rsidR="00446337">
        <w:rPr>
          <w:rStyle w:val="ACLCaptionLabel"/>
          <w:noProof/>
        </w:rPr>
        <w:t>3</w:t>
      </w:r>
      <w:r>
        <w:fldChar w:fldCharType="end"/>
      </w:r>
      <w:r>
        <w:t xml:space="preserve">. </w:t>
      </w:r>
      <w:r w:rsidR="007B17D9">
        <w:t>Detailed</w:t>
      </w:r>
      <w:r>
        <w:t xml:space="preserve"> </w:t>
      </w:r>
      <w:r w:rsidR="00341F0A">
        <w:t>experiment</w:t>
      </w:r>
      <w:r>
        <w:t xml:space="preserve"> results</w:t>
      </w:r>
      <w:r w:rsidR="00341F0A">
        <w:t xml:space="preserve"> (train, validation, test </w:t>
      </w:r>
      <w:r w:rsidR="001C3B3E">
        <w:t>metrics and graphs</w:t>
      </w:r>
      <w:r w:rsidR="00341F0A">
        <w:t>, f1 score, precision, recall)</w:t>
      </w:r>
      <w:r>
        <w:t xml:space="preserve"> can be found in the /results fold</w:t>
      </w:r>
      <w:r w:rsidR="004A5740">
        <w:t>er of the submission.</w:t>
      </w:r>
      <w:r w:rsidR="001A5224">
        <w:t xml:space="preserve"> Some of the most relevant trends are discussed in the following sections.</w:t>
      </w:r>
    </w:p>
    <w:tbl>
      <w:tblPr>
        <w:tblpPr w:leftFromText="187" w:rightFromText="187" w:bottomFromText="144" w:tblpXSpec="center" w:tblpY="1"/>
        <w:tblOverlap w:val="never"/>
        <w:tblW w:w="0" w:type="auto"/>
        <w:tblLook w:val="04A0" w:firstRow="1" w:lastRow="0" w:firstColumn="1" w:lastColumn="0" w:noHBand="0" w:noVBand="1"/>
      </w:tblPr>
      <w:tblGrid>
        <w:gridCol w:w="4526"/>
      </w:tblGrid>
      <w:tr w:rsidR="007A7BA6" w14:paraId="71CF5054" w14:textId="77777777" w:rsidTr="00482BB7">
        <w:tc>
          <w:tcPr>
            <w:tcW w:w="4526" w:type="dxa"/>
          </w:tcPr>
          <w:p w14:paraId="308B79E0" w14:textId="77777777" w:rsidR="007A7BA6" w:rsidRDefault="007A7BA6" w:rsidP="00482BB7">
            <w:r>
              <w:rPr>
                <w:noProof/>
              </w:rPr>
              <w:drawing>
                <wp:inline distT="0" distB="0" distL="0" distR="0" wp14:anchorId="388D696E" wp14:editId="24127628">
                  <wp:extent cx="2703600" cy="118156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03600" cy="1181560"/>
                          </a:xfrm>
                          <a:prstGeom prst="rect">
                            <a:avLst/>
                          </a:prstGeom>
                        </pic:spPr>
                      </pic:pic>
                    </a:graphicData>
                  </a:graphic>
                </wp:inline>
              </w:drawing>
            </w:r>
          </w:p>
        </w:tc>
      </w:tr>
      <w:tr w:rsidR="007A7BA6" w:rsidRPr="00C82A2A" w14:paraId="55690263" w14:textId="77777777" w:rsidTr="00482BB7">
        <w:trPr>
          <w:trHeight w:val="125"/>
        </w:trPr>
        <w:tc>
          <w:tcPr>
            <w:tcW w:w="4526" w:type="dxa"/>
          </w:tcPr>
          <w:p w14:paraId="1081312A" w14:textId="5C94F42B" w:rsidR="007A7BA6" w:rsidRDefault="007A7BA6" w:rsidP="00482BB7">
            <w:pPr>
              <w:pStyle w:val="ACLCaption"/>
              <w:framePr w:hSpace="0" w:wrap="auto" w:xAlign="left" w:yAlign="inline"/>
              <w:suppressOverlap w:val="0"/>
            </w:pPr>
            <w:bookmarkStart w:id="4" w:name="_Ref532489345"/>
            <w:r w:rsidRPr="00C82A2A">
              <w:rPr>
                <w:rStyle w:val="ACLCaptionLabel"/>
              </w:rPr>
              <w:t xml:space="preserve">Table </w:t>
            </w:r>
            <w:r w:rsidRPr="00C82A2A">
              <w:rPr>
                <w:rStyle w:val="ACLCaptionLabel"/>
              </w:rPr>
              <w:fldChar w:fldCharType="begin"/>
            </w:r>
            <w:r w:rsidRPr="00C82A2A">
              <w:rPr>
                <w:rStyle w:val="ACLCaptionLabel"/>
              </w:rPr>
              <w:instrText xml:space="preserve"> SEQ Table \* ARABIC </w:instrText>
            </w:r>
            <w:r w:rsidRPr="00C82A2A">
              <w:rPr>
                <w:rStyle w:val="ACLCaptionLabel"/>
              </w:rPr>
              <w:fldChar w:fldCharType="separate"/>
            </w:r>
            <w:r w:rsidR="00446337">
              <w:rPr>
                <w:rStyle w:val="ACLCaptionLabel"/>
                <w:noProof/>
              </w:rPr>
              <w:t>2</w:t>
            </w:r>
            <w:r w:rsidRPr="00C82A2A">
              <w:rPr>
                <w:rStyle w:val="ACLCaptionLabel"/>
              </w:rPr>
              <w:fldChar w:fldCharType="end"/>
            </w:r>
            <w:bookmarkEnd w:id="4"/>
            <w:r w:rsidRPr="00C82A2A">
              <w:rPr>
                <w:rStyle w:val="ACLCaptionLabel"/>
              </w:rPr>
              <w:t>:</w:t>
            </w:r>
            <w:r w:rsidR="00341F0A">
              <w:t xml:space="preserve"> </w:t>
            </w:r>
            <w:r>
              <w:t xml:space="preserve">Test accuracy </w:t>
            </w:r>
            <w:r w:rsidR="00341F0A">
              <w:t>without</w:t>
            </w:r>
            <w:r>
              <w:t xml:space="preserve"> </w:t>
            </w:r>
            <w:r w:rsidR="00232686">
              <w:t xml:space="preserve">trainable </w:t>
            </w:r>
            <w:r w:rsidR="007B17D9">
              <w:t xml:space="preserve">word </w:t>
            </w:r>
            <w:r>
              <w:t>embedding</w:t>
            </w:r>
            <w:r w:rsidR="00232686">
              <w:t>s</w:t>
            </w:r>
            <w:r>
              <w:t xml:space="preserve"> </w:t>
            </w:r>
          </w:p>
          <w:p w14:paraId="39498B12" w14:textId="3D3E0CE3" w:rsidR="007A7BA6" w:rsidRPr="00C82A2A" w:rsidRDefault="007A7BA6" w:rsidP="00482BB7">
            <w:pPr>
              <w:pStyle w:val="ACLCaption"/>
              <w:framePr w:hSpace="0" w:wrap="auto" w:xAlign="left" w:yAlign="inline"/>
              <w:suppressOverlap w:val="0"/>
              <w:rPr>
                <w:rStyle w:val="ACLCaptionText"/>
              </w:rPr>
            </w:pPr>
          </w:p>
        </w:tc>
      </w:tr>
      <w:tr w:rsidR="007A7BA6" w14:paraId="418F0018" w14:textId="77777777" w:rsidTr="00482BB7">
        <w:tc>
          <w:tcPr>
            <w:tcW w:w="4526" w:type="dxa"/>
          </w:tcPr>
          <w:p w14:paraId="5DF2AACA" w14:textId="77777777" w:rsidR="007A7BA6" w:rsidRDefault="007A7BA6" w:rsidP="00482BB7">
            <w:r>
              <w:rPr>
                <w:noProof/>
              </w:rPr>
              <w:drawing>
                <wp:inline distT="0" distB="0" distL="0" distR="0" wp14:anchorId="5AB83D40" wp14:editId="6912B942">
                  <wp:extent cx="2704950" cy="1189892"/>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36415" cy="1203733"/>
                          </a:xfrm>
                          <a:prstGeom prst="rect">
                            <a:avLst/>
                          </a:prstGeom>
                        </pic:spPr>
                      </pic:pic>
                    </a:graphicData>
                  </a:graphic>
                </wp:inline>
              </w:drawing>
            </w:r>
          </w:p>
        </w:tc>
      </w:tr>
      <w:tr w:rsidR="007A7BA6" w:rsidRPr="00C82A2A" w14:paraId="6B23E294" w14:textId="77777777" w:rsidTr="00482BB7">
        <w:tc>
          <w:tcPr>
            <w:tcW w:w="4526" w:type="dxa"/>
          </w:tcPr>
          <w:p w14:paraId="26036419" w14:textId="3414E076" w:rsidR="007A7BA6" w:rsidRPr="00C82A2A" w:rsidRDefault="007A7BA6" w:rsidP="00482BB7">
            <w:pPr>
              <w:pStyle w:val="ACLCaption"/>
              <w:framePr w:hSpace="0" w:wrap="auto" w:xAlign="left" w:yAlign="inline"/>
              <w:suppressOverlap w:val="0"/>
              <w:rPr>
                <w:rStyle w:val="ACLCaptionText"/>
              </w:rPr>
            </w:pPr>
            <w:bookmarkStart w:id="5" w:name="_Ref532489659"/>
            <w:r w:rsidRPr="00C82A2A">
              <w:rPr>
                <w:rStyle w:val="ACLCaptionLabel"/>
              </w:rPr>
              <w:t xml:space="preserve">Table </w:t>
            </w:r>
            <w:r w:rsidRPr="00C82A2A">
              <w:rPr>
                <w:rStyle w:val="ACLCaptionLabel"/>
              </w:rPr>
              <w:fldChar w:fldCharType="begin"/>
            </w:r>
            <w:r w:rsidRPr="00C82A2A">
              <w:rPr>
                <w:rStyle w:val="ACLCaptionLabel"/>
              </w:rPr>
              <w:instrText xml:space="preserve"> SEQ Table \* ARABIC </w:instrText>
            </w:r>
            <w:r w:rsidRPr="00C82A2A">
              <w:rPr>
                <w:rStyle w:val="ACLCaptionLabel"/>
              </w:rPr>
              <w:fldChar w:fldCharType="separate"/>
            </w:r>
            <w:r w:rsidR="00446337">
              <w:rPr>
                <w:rStyle w:val="ACLCaptionLabel"/>
                <w:noProof/>
              </w:rPr>
              <w:t>3</w:t>
            </w:r>
            <w:r w:rsidRPr="00C82A2A">
              <w:rPr>
                <w:rStyle w:val="ACLCaptionLabel"/>
              </w:rPr>
              <w:fldChar w:fldCharType="end"/>
            </w:r>
            <w:bookmarkEnd w:id="5"/>
            <w:r w:rsidRPr="00C82A2A">
              <w:rPr>
                <w:rStyle w:val="ACLCaptionLabel"/>
              </w:rPr>
              <w:t>:</w:t>
            </w:r>
            <w:r w:rsidR="00341F0A">
              <w:t xml:space="preserve"> </w:t>
            </w:r>
            <w:r>
              <w:t xml:space="preserve">Test accuracy with </w:t>
            </w:r>
            <w:r w:rsidR="00232686">
              <w:t xml:space="preserve">trainable </w:t>
            </w:r>
            <w:r w:rsidR="007B17D9">
              <w:t xml:space="preserve">word </w:t>
            </w:r>
            <w:r>
              <w:t>embedding</w:t>
            </w:r>
            <w:r w:rsidR="00232686">
              <w:t>s</w:t>
            </w:r>
          </w:p>
        </w:tc>
      </w:tr>
    </w:tbl>
    <w:p w14:paraId="394AFD3E" w14:textId="6C95910A" w:rsidR="00236556" w:rsidRDefault="00236556" w:rsidP="00236556">
      <w:pPr>
        <w:pStyle w:val="ACLSubsection"/>
      </w:pPr>
      <w:bookmarkStart w:id="6" w:name="Sec3"/>
      <w:bookmarkEnd w:id="6"/>
      <w:r>
        <w:t xml:space="preserve">General </w:t>
      </w:r>
      <w:r w:rsidR="009F71D3">
        <w:t>t</w:t>
      </w:r>
      <w:r>
        <w:t>rends</w:t>
      </w:r>
    </w:p>
    <w:p w14:paraId="58526D02" w14:textId="345ADA27" w:rsidR="00236556" w:rsidRDefault="00236556" w:rsidP="00236556">
      <w:pPr>
        <w:pStyle w:val="ACLTextFirstlineindent016"/>
        <w:ind w:firstLine="0"/>
      </w:pPr>
      <w:r w:rsidRPr="00236556">
        <w:t xml:space="preserve">In our baseline experiments, CNN and </w:t>
      </w:r>
      <w:proofErr w:type="spellStart"/>
      <w:r w:rsidRPr="00236556">
        <w:t>BiLSTM</w:t>
      </w:r>
      <w:proofErr w:type="spellEnd"/>
      <w:r w:rsidRPr="00236556">
        <w:t xml:space="preserve"> architectures both outperformed FF on </w:t>
      </w:r>
      <w:proofErr w:type="spellStart"/>
      <w:r w:rsidRPr="00236556">
        <w:t>devsets</w:t>
      </w:r>
      <w:proofErr w:type="spellEnd"/>
      <w:r w:rsidRPr="00236556">
        <w:t xml:space="preserve">. Validation accuracy during training was also more stable for the CNN. However, the use of a trainable </w:t>
      </w:r>
      <w:r w:rsidR="007732B4">
        <w:t xml:space="preserve">word </w:t>
      </w:r>
      <w:r w:rsidRPr="00236556">
        <w:t xml:space="preserve">embedding layer erased these differences and increased FF performance to a similar level, at the </w:t>
      </w:r>
      <w:r w:rsidRPr="00236556">
        <w:t>cost of observable overfitting during training. This result was similar regardless of how out-of-vocabulary vectors were initialized (zeros, random, or constant). Furthermore, these trends were also observable during evaluation on the test-set, using the non-overfitted model-checkpoint. Interestingly, training the same model with the same parameters yielded different test set results each time, with a margin of error on the order of up to 1% according to our experiments. This is likely due to the element of randomness in dropout.</w:t>
      </w:r>
    </w:p>
    <w:p w14:paraId="77329D45" w14:textId="14EDED45" w:rsidR="00D650D3" w:rsidRDefault="009F71D3" w:rsidP="009F71D3">
      <w:pPr>
        <w:pStyle w:val="ACLSubsection"/>
      </w:pPr>
      <w:r>
        <w:t>Impact of POS tag information</w:t>
      </w:r>
    </w:p>
    <w:p w14:paraId="185899C1" w14:textId="27F459DB" w:rsidR="00C336BF" w:rsidRDefault="00C336BF" w:rsidP="0026340F">
      <w:pPr>
        <w:pStyle w:val="ACLTextFirstlineindent016"/>
        <w:ind w:firstLine="0"/>
      </w:pPr>
      <w:r w:rsidRPr="00C336BF">
        <w:t xml:space="preserve">The addition of POS tag information had no noticeable impact on any of the models during training; </w:t>
      </w:r>
      <w:proofErr w:type="gramStart"/>
      <w:r w:rsidRPr="00C336BF">
        <w:t>however</w:t>
      </w:r>
      <w:proofErr w:type="gramEnd"/>
      <w:r w:rsidRPr="00C336BF">
        <w:t xml:space="preserve"> the validation accuracy during training was more volatile with one-hot encodings than with trainable embedding layer encodings. Furthermore, our presented results indicate that the addition of POS tag information improved test set accuracy performance by up to 0.7%. However, this is comparable to our observed margin of error, calling into question the significance of these results and suggesting that POS tag information had no significant impact on our DL model performance, regardless of other experiment parameters.</w:t>
      </w:r>
    </w:p>
    <w:p w14:paraId="2D61BF6A" w14:textId="77777777" w:rsidR="00ED6082" w:rsidRDefault="00ED6082" w:rsidP="00ED6082">
      <w:pPr>
        <w:pStyle w:val="ACLSubsection"/>
      </w:pPr>
      <w:r>
        <w:t>Impact of POS tag information</w:t>
      </w:r>
    </w:p>
    <w:p w14:paraId="575DF420" w14:textId="33EF6CC6" w:rsidR="00C336BF" w:rsidRDefault="00ED6082" w:rsidP="0026340F">
      <w:pPr>
        <w:pStyle w:val="ACLTextFirstlineindent016"/>
        <w:ind w:firstLine="0"/>
      </w:pPr>
      <w:r w:rsidRPr="00ED6082">
        <w:t>In contrast, our strategy for including dependency parse tree information had a significant negative impact during training for all models: leading to slower convergence, more volatile and decreased validation accuracy.  Furthermore, our presented results show that this approach caused a decrease in test accuracy of up to 5%. The negative impact was diminished by having a trainable embedding layer. Similar trends were observed for all three model architectures, indicating that this approach is detrimental regardless of the model.</w:t>
      </w:r>
    </w:p>
    <w:p w14:paraId="032CBDBA" w14:textId="6D50867A" w:rsidR="002F78F7" w:rsidRDefault="002F78F7" w:rsidP="00A149C2">
      <w:pPr>
        <w:pStyle w:val="ACLSection"/>
      </w:pPr>
      <w:r>
        <w:t>Discussion and Conclusion</w:t>
      </w:r>
    </w:p>
    <w:p w14:paraId="35CB54D8" w14:textId="6DDB9EAB" w:rsidR="00927ACE" w:rsidRDefault="00927ACE" w:rsidP="00927ACE">
      <w:pPr>
        <w:pStyle w:val="ACLTextFirstlineindent016"/>
        <w:ind w:firstLine="0"/>
      </w:pPr>
      <w:r w:rsidRPr="00927ACE">
        <w:t xml:space="preserve">Our results suggest that our approach for adding syntactic information to the input feature space of a DL model does not increase performance in sentiment analysis; and can </w:t>
      </w:r>
      <w:proofErr w:type="gramStart"/>
      <w:r w:rsidRPr="00927ACE">
        <w:t>actually decrease</w:t>
      </w:r>
      <w:proofErr w:type="gramEnd"/>
      <w:r w:rsidRPr="00927ACE">
        <w:t xml:space="preserve"> it. A potential reason for this is that sentiment analysis is a relatively simple text classification task that has diminishing returns from added model/feature complex</w:t>
      </w:r>
      <w:r w:rsidRPr="00927ACE">
        <w:lastRenderedPageBreak/>
        <w:t xml:space="preserve">ity. Indeed, this is reinforced by the fact that the simple FF neural network had accuracy on par with that of the more complex CNN and </w:t>
      </w:r>
      <w:proofErr w:type="spellStart"/>
      <w:r w:rsidRPr="00927ACE">
        <w:t>BiLSTM</w:t>
      </w:r>
      <w:proofErr w:type="spellEnd"/>
      <w:r w:rsidRPr="00927ACE">
        <w:t xml:space="preserve"> architectures. However, the use of syntactic information on more complex models might better improve performance for more complex sequence labeling tasks such as question answering. Furthermore, these results might be explained by the hypothesis that neural networks and word embeddings can already learn and encode this information. Nevertheless, our results do not necessarily mean that POS tag and dependency parse tree information cannot improve performance. Indeed, there are limitations to our experiment that potentially play a role in these results. </w:t>
      </w:r>
    </w:p>
    <w:p w14:paraId="7CD59E04" w14:textId="566FAE84" w:rsidR="00927ACE" w:rsidRDefault="00927ACE" w:rsidP="00927ACE">
      <w:pPr>
        <w:pStyle w:val="ACLSubsection"/>
      </w:pPr>
      <w:r w:rsidRPr="00927ACE">
        <w:t xml:space="preserve"> </w:t>
      </w:r>
      <w:r>
        <w:t>Limitations and Potential Improvements</w:t>
      </w:r>
    </w:p>
    <w:p w14:paraId="3BC00600" w14:textId="77777777" w:rsidR="00E43DBB" w:rsidRDefault="00927ACE" w:rsidP="00927ACE">
      <w:pPr>
        <w:pStyle w:val="ACLTextFirstlineindent016"/>
        <w:ind w:firstLine="0"/>
      </w:pPr>
      <w:r w:rsidRPr="00927ACE">
        <w:rPr>
          <w:b/>
        </w:rPr>
        <w:t>Inaccurate Syntactic Information:</w:t>
      </w:r>
      <w:r>
        <w:t xml:space="preserve"> </w:t>
      </w:r>
    </w:p>
    <w:p w14:paraId="2A0485B5" w14:textId="5B21D39D" w:rsidR="00927ACE" w:rsidRDefault="00927ACE" w:rsidP="00927ACE">
      <w:pPr>
        <w:pStyle w:val="ACLTextFirstlineindent016"/>
        <w:ind w:firstLine="0"/>
      </w:pPr>
      <w:r>
        <w:t xml:space="preserve">Using machine-generated syntactic information as opposed to gold-standard information means we cannot be certain the information is accurate, despite the state-of-the-art accuracy of </w:t>
      </w:r>
      <w:proofErr w:type="spellStart"/>
      <w:r>
        <w:t>SpaCy’s</w:t>
      </w:r>
      <w:proofErr w:type="spellEnd"/>
      <w:r>
        <w:t xml:space="preserve"> parser. </w:t>
      </w:r>
    </w:p>
    <w:p w14:paraId="079D8CC3" w14:textId="77777777" w:rsidR="00E43DBB" w:rsidRDefault="00927ACE" w:rsidP="00927ACE">
      <w:pPr>
        <w:pStyle w:val="ACLTextFirstlineindent016"/>
        <w:ind w:firstLine="0"/>
      </w:pPr>
      <w:r w:rsidRPr="00927ACE">
        <w:rPr>
          <w:b/>
        </w:rPr>
        <w:t>Inadequate POS Embedding:</w:t>
      </w:r>
      <w:r>
        <w:t xml:space="preserve"> </w:t>
      </w:r>
    </w:p>
    <w:p w14:paraId="346430C7" w14:textId="74EB72BC" w:rsidR="00927ACE" w:rsidRDefault="00927ACE" w:rsidP="00927ACE">
      <w:pPr>
        <w:pStyle w:val="ACLTextFirstlineindent016"/>
        <w:ind w:firstLine="0"/>
      </w:pPr>
      <w:r>
        <w:t xml:space="preserve">Our approach to POS tags embeddings might not capture syntactic information adequately. While using a trainable embedding layer helped smooth validation accuracy over constant one-hot encoded vectors, the learned embeddings might be overfitting to the training data. Alternatively, the POS embeddings could be improved by unsupervised training on a larger corpus. </w:t>
      </w:r>
    </w:p>
    <w:p w14:paraId="66DADBA1" w14:textId="77777777" w:rsidR="00E43DBB" w:rsidRDefault="00927ACE" w:rsidP="00927ACE">
      <w:pPr>
        <w:pStyle w:val="ACLTextFirstlineindent016"/>
        <w:ind w:firstLine="0"/>
        <w:rPr>
          <w:b/>
        </w:rPr>
      </w:pPr>
      <w:r w:rsidRPr="00927ACE">
        <w:rPr>
          <w:b/>
        </w:rPr>
        <w:t>Inadequate Encoding of Dependency Parse:</w:t>
      </w:r>
    </w:p>
    <w:p w14:paraId="6D38BCC5" w14:textId="726D5175" w:rsidR="00927ACE" w:rsidRDefault="00927ACE" w:rsidP="00927ACE">
      <w:pPr>
        <w:pStyle w:val="ACLTextFirstlineindent016"/>
        <w:ind w:firstLine="0"/>
      </w:pPr>
      <w:r>
        <w:t>Our approach to encoding dependency parse tree information is clearly flawed as indicated by our results. This can be attributed to the fact that we are introducing a lot of noise in our feature inputs by indiscriminately multiplying word embeddings for all dependency relations. This approach can be improved by including dependency relations in our model and learning different weights for different relations. Alternatively, instead of modifying the existing input features, the parse tree information could be encoded in separate embeddings.</w:t>
      </w:r>
    </w:p>
    <w:p w14:paraId="327C06E8" w14:textId="77777777" w:rsidR="00E43DBB" w:rsidRDefault="00927ACE" w:rsidP="00927ACE">
      <w:pPr>
        <w:pStyle w:val="ACLTextFirstlineindent016"/>
        <w:ind w:firstLine="0"/>
        <w:rPr>
          <w:b/>
        </w:rPr>
      </w:pPr>
      <w:r w:rsidRPr="00927ACE">
        <w:rPr>
          <w:b/>
        </w:rPr>
        <w:t xml:space="preserve">Other Limitations: </w:t>
      </w:r>
    </w:p>
    <w:p w14:paraId="67AFBB81" w14:textId="192BA63E" w:rsidR="00236556" w:rsidRPr="00236556" w:rsidRDefault="00927ACE" w:rsidP="00927ACE">
      <w:pPr>
        <w:pStyle w:val="ACLTextFirstlineindent016"/>
        <w:ind w:firstLine="0"/>
      </w:pPr>
      <w:r>
        <w:t xml:space="preserve">The use of lemmatization in this experiment might account for some loss of information when generating word embeddings. Furthermore, our pre-trained word embeddings were trained on the Wikipedia corpus, where the language differs from the one </w:t>
      </w:r>
      <w:r>
        <w:t>found in movie reviews. This leads to issues such as out-of-vocabulary words and similar embeddings for sentiment-</w:t>
      </w:r>
      <w:r w:rsidR="00CA2D41">
        <w:t>laden</w:t>
      </w:r>
      <w:r>
        <w:t xml:space="preserve"> antonyms. Lastly, the decision to truncate sentences for training efficiency reasons likely had a negative impact on our </w:t>
      </w:r>
      <w:r w:rsidR="003849D2">
        <w:t>results and</w:t>
      </w:r>
      <w:r>
        <w:t xml:space="preserve"> may have decreased the efficiency of including syntactic information.</w:t>
      </w:r>
    </w:p>
    <w:p w14:paraId="165C72F4" w14:textId="4DCDFAAE" w:rsidR="000D1381" w:rsidRDefault="00B42B96" w:rsidP="00041E14">
      <w:pPr>
        <w:pStyle w:val="ACLSection"/>
      </w:pPr>
      <w:r>
        <w:t>Statement of Contribution</w:t>
      </w:r>
    </w:p>
    <w:p w14:paraId="12A5F3A7" w14:textId="6A5B8221" w:rsidR="00AC79DF" w:rsidRPr="00875715" w:rsidRDefault="003D0B28" w:rsidP="00AC79DF">
      <w:pPr>
        <w:pStyle w:val="ACLSubsection"/>
      </w:pPr>
      <w:r>
        <w:t>Literature</w:t>
      </w:r>
      <w:r w:rsidR="00070630">
        <w:t xml:space="preserve"> Review</w:t>
      </w:r>
    </w:p>
    <w:p w14:paraId="4ABEBEAE" w14:textId="0D2030CD" w:rsidR="00AC79DF" w:rsidRDefault="009B2EDD" w:rsidP="00AC79DF">
      <w:pPr>
        <w:pStyle w:val="ACLText"/>
      </w:pPr>
      <w:r>
        <w:t>Both team members worked jointly during the literature review process and contributed equally.</w:t>
      </w:r>
    </w:p>
    <w:p w14:paraId="636CF146" w14:textId="28E17388" w:rsidR="003D0B28" w:rsidRPr="00875715" w:rsidRDefault="003D0B28" w:rsidP="003D0B28">
      <w:pPr>
        <w:pStyle w:val="ACLSubsection"/>
      </w:pPr>
      <w:r>
        <w:t>Implementation</w:t>
      </w:r>
    </w:p>
    <w:p w14:paraId="2246E091" w14:textId="73ED6A6A" w:rsidR="00B46619" w:rsidRPr="008277B4" w:rsidRDefault="00B46619" w:rsidP="00B46619">
      <w:pPr>
        <w:pStyle w:val="ACLText"/>
      </w:pPr>
      <w:r w:rsidRPr="00870506">
        <w:rPr>
          <w:b/>
        </w:rPr>
        <w:t>Andrei</w:t>
      </w:r>
      <w:r>
        <w:rPr>
          <w:b/>
        </w:rPr>
        <w:t>:</w:t>
      </w:r>
      <w:r>
        <w:t xml:space="preserve"> </w:t>
      </w:r>
      <w:r w:rsidR="00221541">
        <w:t xml:space="preserve">Data preprocessing, extraction of </w:t>
      </w:r>
      <w:r w:rsidR="00AA08F5">
        <w:t>syntactic</w:t>
      </w:r>
      <w:r w:rsidR="007D2120">
        <w:t xml:space="preserve"> </w:t>
      </w:r>
      <w:r w:rsidR="00221541">
        <w:t>data, w</w:t>
      </w:r>
      <w:r w:rsidR="00E03C54">
        <w:t xml:space="preserve">ord index processing, </w:t>
      </w:r>
      <w:r w:rsidR="00221541">
        <w:t>sequence class data generator, experiment wrapper, result analysis.</w:t>
      </w:r>
    </w:p>
    <w:p w14:paraId="38244B63" w14:textId="00AAC47D" w:rsidR="003D0B28" w:rsidRPr="003D0B28" w:rsidRDefault="00B46619" w:rsidP="00870506">
      <w:pPr>
        <w:pStyle w:val="ACLTextFirstlineindent016"/>
        <w:ind w:firstLine="0"/>
      </w:pPr>
      <w:r w:rsidRPr="00613C38">
        <w:rPr>
          <w:b/>
        </w:rPr>
        <w:t>Stefan:</w:t>
      </w:r>
      <w:r>
        <w:t xml:space="preserve"> </w:t>
      </w:r>
      <w:r w:rsidR="00221541">
        <w:t xml:space="preserve">Data visualization, train/dev split, word vector embeddings cache, file system helper methods, </w:t>
      </w:r>
      <w:proofErr w:type="spellStart"/>
      <w:r w:rsidR="00E43DBB">
        <w:t>K</w:t>
      </w:r>
      <w:r w:rsidR="00221541">
        <w:t>eras</w:t>
      </w:r>
      <w:proofErr w:type="spellEnd"/>
      <w:r w:rsidR="00221541">
        <w:t xml:space="preserve"> neural network model generation, result analysis. </w:t>
      </w:r>
    </w:p>
    <w:p w14:paraId="59EF3AE2" w14:textId="6C630761" w:rsidR="00AC79DF" w:rsidRDefault="00ED3A03" w:rsidP="00AC79DF">
      <w:pPr>
        <w:pStyle w:val="ACLSubsection"/>
      </w:pPr>
      <w:r>
        <w:t>Documentation</w:t>
      </w:r>
    </w:p>
    <w:p w14:paraId="4A70E731" w14:textId="6B22715E" w:rsidR="003D0B28" w:rsidRPr="008277B4" w:rsidRDefault="00870506" w:rsidP="003D0B28">
      <w:pPr>
        <w:pStyle w:val="ACLText"/>
      </w:pPr>
      <w:r w:rsidRPr="00870506">
        <w:rPr>
          <w:b/>
        </w:rPr>
        <w:t>Andrei</w:t>
      </w:r>
      <w:r w:rsidR="00C83A25">
        <w:rPr>
          <w:b/>
        </w:rPr>
        <w:t>:</w:t>
      </w:r>
      <w:r w:rsidR="008277B4">
        <w:t xml:space="preserve"> </w:t>
      </w:r>
      <w:r w:rsidR="00D31397">
        <w:t xml:space="preserve">Draft </w:t>
      </w:r>
      <w:r w:rsidR="008277B4">
        <w:t xml:space="preserve">of </w:t>
      </w:r>
      <w:r w:rsidR="00613C38">
        <w:t xml:space="preserve">introduction, related </w:t>
      </w:r>
      <w:r w:rsidR="009732BA">
        <w:t>work</w:t>
      </w:r>
      <w:r w:rsidR="00613C38">
        <w:t xml:space="preserve">, </w:t>
      </w:r>
      <w:r w:rsidR="00D31397">
        <w:t>discussion</w:t>
      </w:r>
      <w:r w:rsidR="00B25DAC">
        <w:t xml:space="preserve"> and </w:t>
      </w:r>
      <w:r w:rsidR="00613C38">
        <w:t>conclusion.</w:t>
      </w:r>
    </w:p>
    <w:p w14:paraId="35BB2B59" w14:textId="072CBAE5" w:rsidR="00A556A9" w:rsidRDefault="00870506" w:rsidP="00405106">
      <w:pPr>
        <w:pStyle w:val="ACLTextFirstlineindent016"/>
        <w:ind w:firstLine="0"/>
      </w:pPr>
      <w:r w:rsidRPr="00613C38">
        <w:rPr>
          <w:b/>
        </w:rPr>
        <w:t>Stefan:</w:t>
      </w:r>
      <w:r w:rsidR="004C5C28">
        <w:t xml:space="preserve"> </w:t>
      </w:r>
      <w:r w:rsidR="009B2EDD">
        <w:t>D</w:t>
      </w:r>
      <w:r w:rsidR="004C5C28">
        <w:t>raft of method</w:t>
      </w:r>
      <w:r w:rsidR="002F35C2">
        <w:t>s</w:t>
      </w:r>
      <w:r w:rsidR="004C5C28">
        <w:t xml:space="preserve"> and </w:t>
      </w:r>
      <w:r w:rsidR="00D31397">
        <w:t>result</w:t>
      </w:r>
      <w:r w:rsidR="002F35C2">
        <w:t>s</w:t>
      </w:r>
      <w:r w:rsidR="009B2EDD">
        <w:t xml:space="preserve"> sections.</w:t>
      </w:r>
    </w:p>
    <w:p w14:paraId="348CC5C7" w14:textId="0157BF9D" w:rsidR="00785C8F" w:rsidRDefault="001C154B" w:rsidP="00FC584E">
      <w:pPr>
        <w:pStyle w:val="ACLTextFirstlineindent016"/>
        <w:ind w:firstLine="0"/>
      </w:pPr>
      <w:r>
        <w:t>F</w:t>
      </w:r>
      <w:r w:rsidR="00405106">
        <w:t xml:space="preserve">inal review </w:t>
      </w:r>
      <w:r w:rsidR="00B7085F">
        <w:t xml:space="preserve">and formatting </w:t>
      </w:r>
      <w:r w:rsidR="009C747C">
        <w:t>were</w:t>
      </w:r>
      <w:r>
        <w:t xml:space="preserve"> done jointly by both team members.</w:t>
      </w:r>
    </w:p>
    <w:sdt>
      <w:sdtPr>
        <w:rPr>
          <w:b w:val="0"/>
          <w:sz w:val="22"/>
        </w:rPr>
        <w:id w:val="-283500291"/>
        <w:docPartObj>
          <w:docPartGallery w:val="Bibliographies"/>
          <w:docPartUnique/>
        </w:docPartObj>
      </w:sdtPr>
      <w:sdtEndPr>
        <w:rPr>
          <w:sz w:val="20"/>
        </w:rPr>
      </w:sdtEndPr>
      <w:sdtContent>
        <w:p w14:paraId="178C2010" w14:textId="77777777" w:rsidR="00785C8F" w:rsidRDefault="00785C8F" w:rsidP="00785C8F">
          <w:pPr>
            <w:pStyle w:val="Heading1"/>
            <w:numPr>
              <w:ilvl w:val="0"/>
              <w:numId w:val="0"/>
            </w:numPr>
            <w:ind w:left="397" w:hanging="397"/>
          </w:pPr>
          <w:r>
            <w:t>References</w:t>
          </w:r>
        </w:p>
        <w:sdt>
          <w:sdtPr>
            <w:id w:val="-573587230"/>
            <w:bibliography/>
          </w:sdtPr>
          <w:sdtEndPr>
            <w:rPr>
              <w:sz w:val="20"/>
            </w:rPr>
          </w:sdtEndPr>
          <w:sdtContent>
            <w:p w14:paraId="11D7D36F" w14:textId="77777777" w:rsidR="005306C1" w:rsidRDefault="00785C8F" w:rsidP="005306C1">
              <w:pPr>
                <w:pStyle w:val="Bibliography"/>
                <w:ind w:left="720" w:hanging="720"/>
                <w:rPr>
                  <w:noProof/>
                  <w:sz w:val="24"/>
                  <w:szCs w:val="24"/>
                </w:rPr>
              </w:pPr>
              <w:r w:rsidRPr="005704A3">
                <w:rPr>
                  <w:sz w:val="20"/>
                </w:rPr>
                <w:fldChar w:fldCharType="begin"/>
              </w:r>
              <w:r w:rsidRPr="005704A3">
                <w:rPr>
                  <w:sz w:val="20"/>
                </w:rPr>
                <w:instrText xml:space="preserve"> BIBLIOGRAPHY </w:instrText>
              </w:r>
              <w:r w:rsidRPr="005704A3">
                <w:rPr>
                  <w:sz w:val="20"/>
                </w:rPr>
                <w:fldChar w:fldCharType="separate"/>
              </w:r>
              <w:r w:rsidR="005306C1">
                <w:rPr>
                  <w:noProof/>
                </w:rPr>
                <w:t xml:space="preserve">Andreas, J., &amp; Klein, D. (2014). How much do word embeddings encode about syntax? </w:t>
              </w:r>
              <w:r w:rsidR="005306C1">
                <w:rPr>
                  <w:i/>
                  <w:iCs/>
                  <w:noProof/>
                </w:rPr>
                <w:t>ACL</w:t>
              </w:r>
              <w:r w:rsidR="005306C1">
                <w:rPr>
                  <w:noProof/>
                </w:rPr>
                <w:t>.</w:t>
              </w:r>
            </w:p>
            <w:p w14:paraId="1FD703EC" w14:textId="77777777" w:rsidR="005306C1" w:rsidRDefault="005306C1" w:rsidP="005306C1">
              <w:pPr>
                <w:pStyle w:val="Bibliography"/>
                <w:ind w:left="720" w:hanging="720"/>
                <w:rPr>
                  <w:noProof/>
                </w:rPr>
              </w:pPr>
              <w:r>
                <w:rPr>
                  <w:noProof/>
                </w:rPr>
                <w:t xml:space="preserve">Biagioni, R. (2016). </w:t>
              </w:r>
              <w:r>
                <w:rPr>
                  <w:i/>
                  <w:iCs/>
                  <w:noProof/>
                </w:rPr>
                <w:t>The SenticNet Sentiment Lexicon: Exploring Semantic Richness in Multi-Word Concepts.</w:t>
              </w:r>
              <w:r>
                <w:rPr>
                  <w:noProof/>
                </w:rPr>
                <w:t xml:space="preserve"> Springer.</w:t>
              </w:r>
            </w:p>
            <w:p w14:paraId="16BE29DD" w14:textId="77777777" w:rsidR="005306C1" w:rsidRDefault="005306C1" w:rsidP="005306C1">
              <w:pPr>
                <w:pStyle w:val="Bibliography"/>
                <w:ind w:left="720" w:hanging="720"/>
                <w:rPr>
                  <w:noProof/>
                </w:rPr>
              </w:pPr>
              <w:r>
                <w:rPr>
                  <w:noProof/>
                </w:rPr>
                <w:t xml:space="preserve">Blevins, T., Levy, O., &amp; Zettlemoyer, L. (2018). Deep RNNs Encode Soft Hierarchical Syntax. </w:t>
              </w:r>
              <w:r>
                <w:rPr>
                  <w:i/>
                  <w:iCs/>
                  <w:noProof/>
                </w:rPr>
                <w:t>ACL</w:t>
              </w:r>
              <w:r>
                <w:rPr>
                  <w:noProof/>
                </w:rPr>
                <w:t>.</w:t>
              </w:r>
            </w:p>
            <w:p w14:paraId="1858AE72" w14:textId="77777777" w:rsidR="005306C1" w:rsidRDefault="005306C1" w:rsidP="005306C1">
              <w:pPr>
                <w:pStyle w:val="Bibliography"/>
                <w:ind w:left="720" w:hanging="720"/>
                <w:rPr>
                  <w:noProof/>
                </w:rPr>
              </w:pPr>
              <w:r>
                <w:rPr>
                  <w:noProof/>
                </w:rPr>
                <w:t xml:space="preserve">Das, O., &amp; Balabantaray, R. C. (2014). Sentiment Analysis of Movie Reviews using POS tags. </w:t>
              </w:r>
              <w:r>
                <w:rPr>
                  <w:i/>
                  <w:iCs/>
                  <w:noProof/>
                </w:rPr>
                <w:t>International Journal of Computer Applications</w:t>
              </w:r>
              <w:r>
                <w:rPr>
                  <w:noProof/>
                </w:rPr>
                <w:t>, 36-41.</w:t>
              </w:r>
            </w:p>
            <w:p w14:paraId="1D2916DF" w14:textId="77777777" w:rsidR="005306C1" w:rsidRDefault="005306C1" w:rsidP="005306C1">
              <w:pPr>
                <w:pStyle w:val="Bibliography"/>
                <w:ind w:left="720" w:hanging="720"/>
                <w:rPr>
                  <w:noProof/>
                </w:rPr>
              </w:pPr>
              <w:r>
                <w:rPr>
                  <w:noProof/>
                </w:rPr>
                <w:t xml:space="preserve">Graves, A., Fernández, S., &amp; Schmidhuber, J. (2005). Bidirectional LSTM Networks for Improved Phoneme Classification and Recognition. </w:t>
              </w:r>
              <w:r>
                <w:rPr>
                  <w:i/>
                  <w:iCs/>
                  <w:noProof/>
                </w:rPr>
                <w:t>International Conference on Artificla Neural Networks</w:t>
              </w:r>
              <w:r>
                <w:rPr>
                  <w:noProof/>
                </w:rPr>
                <w:t>, 799-804.</w:t>
              </w:r>
            </w:p>
            <w:p w14:paraId="4C5F191E" w14:textId="77777777" w:rsidR="005306C1" w:rsidRDefault="005306C1" w:rsidP="005306C1">
              <w:pPr>
                <w:pStyle w:val="Bibliography"/>
                <w:ind w:left="720" w:hanging="720"/>
                <w:rPr>
                  <w:noProof/>
                </w:rPr>
              </w:pPr>
              <w:r>
                <w:rPr>
                  <w:noProof/>
                </w:rPr>
                <w:lastRenderedPageBreak/>
                <w:t>Honnibal, M., &amp; Montani, I. (2017). spaCy 2: Natural language understanding with Bloom embeddings, convolutional neural networks and incremental parsing.</w:t>
              </w:r>
            </w:p>
            <w:p w14:paraId="77535EE6" w14:textId="77777777" w:rsidR="005306C1" w:rsidRDefault="005306C1" w:rsidP="005306C1">
              <w:pPr>
                <w:pStyle w:val="Bibliography"/>
                <w:ind w:left="720" w:hanging="720"/>
                <w:rPr>
                  <w:noProof/>
                </w:rPr>
              </w:pPr>
              <w:r>
                <w:rPr>
                  <w:noProof/>
                </w:rPr>
                <w:t xml:space="preserve">Kim, Y. (2014). Convolutional Neural Networks for Sentence Classification. </w:t>
              </w:r>
              <w:r>
                <w:rPr>
                  <w:i/>
                  <w:iCs/>
                  <w:noProof/>
                </w:rPr>
                <w:t>arXiv e-prints</w:t>
              </w:r>
              <w:r>
                <w:rPr>
                  <w:noProof/>
                </w:rPr>
                <w:t>.</w:t>
              </w:r>
            </w:p>
            <w:p w14:paraId="546C96F0" w14:textId="77777777" w:rsidR="005306C1" w:rsidRDefault="005306C1" w:rsidP="005306C1">
              <w:pPr>
                <w:pStyle w:val="Bibliography"/>
                <w:ind w:left="720" w:hanging="720"/>
                <w:rPr>
                  <w:noProof/>
                </w:rPr>
              </w:pPr>
              <w:r>
                <w:rPr>
                  <w:noProof/>
                </w:rPr>
                <w:t xml:space="preserve">Liu, R., Hu, J., Yang, Z., &amp; Nyberg, E. (2018). </w:t>
              </w:r>
              <w:r>
                <w:rPr>
                  <w:i/>
                  <w:iCs/>
                  <w:noProof/>
                </w:rPr>
                <w:t>Structural Embedding of Syntactic Trees for Machine Comprehension.</w:t>
              </w:r>
              <w:r>
                <w:rPr>
                  <w:noProof/>
                </w:rPr>
                <w:t xml:space="preserve"> Carnegie Mellon University.</w:t>
              </w:r>
            </w:p>
            <w:p w14:paraId="64E758EA" w14:textId="77777777" w:rsidR="005306C1" w:rsidRDefault="005306C1" w:rsidP="005306C1">
              <w:pPr>
                <w:pStyle w:val="Bibliography"/>
                <w:ind w:left="720" w:hanging="720"/>
                <w:rPr>
                  <w:noProof/>
                </w:rPr>
              </w:pPr>
              <w:r>
                <w:rPr>
                  <w:noProof/>
                </w:rPr>
                <w:t xml:space="preserve">Maas, A., Daly, R., Pham, P., . Huang, D., Ng, A., &amp; Potts, C. (2011). Learning Word Vectors for Sentiment Analysis. </w:t>
              </w:r>
              <w:r>
                <w:rPr>
                  <w:i/>
                  <w:iCs/>
                  <w:noProof/>
                </w:rPr>
                <w:t>Proceedings of the 49th Annual Meeting of the Association for Computational Linguistics: Human Language Technologies</w:t>
              </w:r>
              <w:r>
                <w:rPr>
                  <w:noProof/>
                </w:rPr>
                <w:t xml:space="preserve"> (pp. 142--150). Portland: Association for Computational Linguistics.</w:t>
              </w:r>
            </w:p>
            <w:p w14:paraId="1A4B0025" w14:textId="77777777" w:rsidR="005306C1" w:rsidRDefault="005306C1" w:rsidP="005306C1">
              <w:pPr>
                <w:pStyle w:val="Bibliography"/>
                <w:ind w:left="720" w:hanging="720"/>
                <w:rPr>
                  <w:noProof/>
                </w:rPr>
              </w:pPr>
              <w:r>
                <w:rPr>
                  <w:noProof/>
                </w:rPr>
                <w:t xml:space="preserve">Nicholls, C., &amp; Song, F. (2009). Improving Sentiment Anaysis With Part-Of-Speech Weighting. </w:t>
              </w:r>
              <w:r>
                <w:rPr>
                  <w:i/>
                  <w:iCs/>
                  <w:noProof/>
                </w:rPr>
                <w:t>Eighth International Conference on Machine Learning and Cybernetics.</w:t>
              </w:r>
              <w:r>
                <w:rPr>
                  <w:noProof/>
                </w:rPr>
                <w:t xml:space="preserve"> Baoding.</w:t>
              </w:r>
            </w:p>
            <w:p w14:paraId="4A515DF0" w14:textId="77777777" w:rsidR="005306C1" w:rsidRDefault="005306C1" w:rsidP="005306C1">
              <w:pPr>
                <w:pStyle w:val="Bibliography"/>
                <w:ind w:left="720" w:hanging="720"/>
                <w:rPr>
                  <w:noProof/>
                </w:rPr>
              </w:pPr>
              <w:r>
                <w:rPr>
                  <w:noProof/>
                </w:rPr>
                <w:t xml:space="preserve">Rezaeinia, S. M., Rahmani, R., &amp; Ghodsi, A. (2018). </w:t>
              </w:r>
              <w:r>
                <w:rPr>
                  <w:i/>
                  <w:iCs/>
                  <w:noProof/>
                </w:rPr>
                <w:t>Text Classification based on Multiple Block.</w:t>
              </w:r>
              <w:r>
                <w:rPr>
                  <w:noProof/>
                </w:rPr>
                <w:t xml:space="preserve"> </w:t>
              </w:r>
            </w:p>
            <w:p w14:paraId="2E8D9981" w14:textId="77777777" w:rsidR="005306C1" w:rsidRDefault="005306C1" w:rsidP="005306C1">
              <w:pPr>
                <w:pStyle w:val="Bibliography"/>
                <w:ind w:left="720" w:hanging="720"/>
                <w:rPr>
                  <w:noProof/>
                </w:rPr>
              </w:pPr>
              <w:r>
                <w:rPr>
                  <w:noProof/>
                </w:rPr>
                <w:t xml:space="preserve">Senel, L. K., Utlu, ˙., Yucesoy, V., Koc, A., &amp; Cukur, T. (2017). Semantic Structure and Interpretability of Word Embeddings. </w:t>
              </w:r>
              <w:r>
                <w:rPr>
                  <w:i/>
                  <w:iCs/>
                  <w:noProof/>
                </w:rPr>
                <w:t>arXiv e-prints</w:t>
              </w:r>
              <w:r>
                <w:rPr>
                  <w:noProof/>
                </w:rPr>
                <w:t>.</w:t>
              </w:r>
            </w:p>
            <w:p w14:paraId="0946B120" w14:textId="77777777" w:rsidR="005306C1" w:rsidRDefault="005306C1" w:rsidP="005306C1">
              <w:pPr>
                <w:pStyle w:val="Bibliography"/>
                <w:ind w:left="720" w:hanging="720"/>
                <w:rPr>
                  <w:noProof/>
                </w:rPr>
              </w:pPr>
              <w:r>
                <w:rPr>
                  <w:noProof/>
                </w:rPr>
                <w:t xml:space="preserve">Universal Dependencies Contributors. (2014). </w:t>
              </w:r>
              <w:r>
                <w:rPr>
                  <w:i/>
                  <w:iCs/>
                  <w:noProof/>
                </w:rPr>
                <w:t>Universal POS tags</w:t>
              </w:r>
              <w:r>
                <w:rPr>
                  <w:noProof/>
                </w:rPr>
                <w:t>. Retrieved from http://universaldependencies.org: http://universaldependencies.org/u/pos/</w:t>
              </w:r>
            </w:p>
            <w:p w14:paraId="7805C222" w14:textId="77777777" w:rsidR="005306C1" w:rsidRDefault="005306C1" w:rsidP="005306C1">
              <w:pPr>
                <w:pStyle w:val="Bibliography"/>
                <w:ind w:left="720" w:hanging="720"/>
                <w:rPr>
                  <w:noProof/>
                </w:rPr>
              </w:pPr>
              <w:r>
                <w:rPr>
                  <w:noProof/>
                </w:rPr>
                <w:t xml:space="preserve">Zhang, L., Wang, S., &amp; Liu, B. (2018). Deep Learning for Sentiment Analysis: A Survey. </w:t>
              </w:r>
              <w:r>
                <w:rPr>
                  <w:i/>
                  <w:iCs/>
                  <w:noProof/>
                </w:rPr>
                <w:t>arXiv e-prints</w:t>
              </w:r>
              <w:r>
                <w:rPr>
                  <w:noProof/>
                </w:rPr>
                <w:t>.</w:t>
              </w:r>
            </w:p>
            <w:p w14:paraId="19B12A7B" w14:textId="77777777" w:rsidR="00785C8F" w:rsidRPr="005704A3" w:rsidRDefault="00785C8F" w:rsidP="005306C1">
              <w:pPr>
                <w:rPr>
                  <w:sz w:val="20"/>
                </w:rPr>
              </w:pPr>
              <w:r w:rsidRPr="005704A3">
                <w:rPr>
                  <w:b/>
                  <w:bCs/>
                  <w:noProof/>
                  <w:sz w:val="20"/>
                </w:rPr>
                <w:fldChar w:fldCharType="end"/>
              </w:r>
            </w:p>
          </w:sdtContent>
        </w:sdt>
      </w:sdtContent>
    </w:sdt>
    <w:p w14:paraId="3CB762E3" w14:textId="77777777" w:rsidR="00785C8F" w:rsidRPr="00DE65A5" w:rsidRDefault="00785C8F" w:rsidP="00F107EC">
      <w:pPr>
        <w:pStyle w:val="ACLReferencesText"/>
      </w:pPr>
    </w:p>
    <w:sectPr w:rsidR="00785C8F" w:rsidRPr="00DE65A5" w:rsidSect="003F7C51">
      <w:type w:val="continuous"/>
      <w:pgSz w:w="12240" w:h="15840" w:code="1"/>
      <w:pgMar w:top="1440" w:right="1440" w:bottom="1440" w:left="1440" w:header="720" w:footer="720" w:gutter="0"/>
      <w:cols w:num="2" w:space="288"/>
      <w:docGrid w:linePitch="272"/>
      <w15:footnoteColumns w:val="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1F09F8" w14:textId="77777777" w:rsidR="00A323B7" w:rsidRDefault="00A323B7">
      <w:r>
        <w:separator/>
      </w:r>
    </w:p>
    <w:p w14:paraId="37CE530D" w14:textId="77777777" w:rsidR="00A323B7" w:rsidRDefault="00A323B7"/>
  </w:endnote>
  <w:endnote w:type="continuationSeparator" w:id="0">
    <w:p w14:paraId="2F1CDA82" w14:textId="77777777" w:rsidR="00A323B7" w:rsidRDefault="00A323B7">
      <w:r>
        <w:continuationSeparator/>
      </w:r>
    </w:p>
    <w:p w14:paraId="00F77F6E" w14:textId="77777777" w:rsidR="00A323B7" w:rsidRDefault="00A323B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9CCB38" w14:textId="77777777" w:rsidR="00FE4C01" w:rsidRPr="00083188" w:rsidRDefault="00FE4C01" w:rsidP="00D720EC">
    <w:pPr>
      <w:pStyle w:val="ACLSubmissionPageNumbering"/>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F138AC" w14:textId="77777777" w:rsidR="00A323B7" w:rsidRDefault="00A323B7" w:rsidP="00A56EDB">
      <w:pPr>
        <w:widowControl w:val="0"/>
        <w:spacing w:line="120" w:lineRule="auto"/>
      </w:pPr>
      <w:r>
        <w:separator/>
      </w:r>
      <w:r>
        <w:separator/>
      </w:r>
      <w:r>
        <w:t xml:space="preserve"> </w:t>
      </w:r>
    </w:p>
  </w:footnote>
  <w:footnote w:type="continuationSeparator" w:id="0">
    <w:p w14:paraId="7D55CF04" w14:textId="77777777" w:rsidR="00A323B7" w:rsidRDefault="00A323B7" w:rsidP="00A56EDB">
      <w:pPr>
        <w:widowControl w:val="0"/>
        <w:spacing w:line="120" w:lineRule="auto"/>
      </w:pPr>
      <w:r>
        <w:separator/>
      </w:r>
    </w:p>
  </w:footnote>
  <w:footnote w:type="continuationNotice" w:id="1">
    <w:p w14:paraId="23BD8049" w14:textId="77777777" w:rsidR="00A323B7" w:rsidRDefault="00A323B7" w:rsidP="00A56EDB">
      <w:pPr>
        <w:widowControl w:val="0"/>
        <w:spacing w:line="120" w:lineRule="auto"/>
      </w:pPr>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DAFE5C" w14:textId="77777777" w:rsidR="00FE4C01" w:rsidRDefault="00FE4C01" w:rsidP="00D720EC">
    <w:pPr>
      <w:rPr>
        <w:rFonts w:ascii="Arial" w:hAnsi="Arial" w:cs="Arial"/>
        <w:b/>
        <w:sz w:val="18"/>
      </w:rPr>
    </w:pPr>
  </w:p>
  <w:p w14:paraId="455CE6CA" w14:textId="77777777" w:rsidR="00FE4C01" w:rsidRDefault="00FE4C01" w:rsidP="00FE794D">
    <w:pPr>
      <w:jc w:val="center"/>
      <w:rPr>
        <w:rFonts w:ascii="Arial" w:hAnsi="Arial" w:cs="Arial"/>
        <w:b/>
        <w:sz w:val="18"/>
      </w:rPr>
    </w:pPr>
  </w:p>
  <w:p w14:paraId="180EA548" w14:textId="77777777" w:rsidR="00FE4C01" w:rsidRPr="00FE794D" w:rsidRDefault="00FE4C01" w:rsidP="00FE794D">
    <w:pPr>
      <w:jc w:val="center"/>
      <w:rPr>
        <w:rFonts w:ascii="Arial" w:hAnsi="Arial" w:cs="Arial"/>
        <w:b/>
        <w:sz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6F92AC6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7602C5A"/>
    <w:multiLevelType w:val="multilevel"/>
    <w:tmpl w:val="AA727EFA"/>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08F97AB1"/>
    <w:multiLevelType w:val="multilevel"/>
    <w:tmpl w:val="A224E4EA"/>
    <w:lvl w:ilvl="0">
      <w:start w:val="1"/>
      <w:numFmt w:val="decimal"/>
      <w:pStyle w:val="Heading1"/>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pStyle w:val="Heading2"/>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3" w15:restartNumberingAfterBreak="0">
    <w:nsid w:val="17DA47B6"/>
    <w:multiLevelType w:val="multilevel"/>
    <w:tmpl w:val="868C2F5C"/>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rPr>
        <w:sz w:val="22"/>
        <w:szCs w:val="22"/>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 w15:restartNumberingAfterBreak="0">
    <w:nsid w:val="186E582D"/>
    <w:multiLevelType w:val="hybridMultilevel"/>
    <w:tmpl w:val="5E18486E"/>
    <w:lvl w:ilvl="0" w:tplc="F90A7C5E">
      <w:start w:val="1"/>
      <w:numFmt w:val="decimal"/>
      <w:pStyle w:val="ACLEnumeratedList"/>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5" w15:restartNumberingAfterBreak="0">
    <w:nsid w:val="191F6B57"/>
    <w:multiLevelType w:val="hybridMultilevel"/>
    <w:tmpl w:val="AF249124"/>
    <w:lvl w:ilvl="0" w:tplc="223EEABA">
      <w:start w:val="1"/>
      <w:numFmt w:val="decimal"/>
      <w:lvlText w:val="%1."/>
      <w:lvlJc w:val="left"/>
      <w:pPr>
        <w:tabs>
          <w:tab w:val="num" w:pos="432"/>
        </w:tabs>
        <w:ind w:left="432"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25667EBA"/>
    <w:multiLevelType w:val="hybridMultilevel"/>
    <w:tmpl w:val="7910B5FC"/>
    <w:lvl w:ilvl="0" w:tplc="9DFA202A">
      <w:start w:val="1"/>
      <w:numFmt w:val="decimal"/>
      <w:suff w:val="space"/>
      <w:lvlText w:val="%1."/>
      <w:lvlJc w:val="left"/>
      <w:pPr>
        <w:ind w:left="0" w:firstLine="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DFC5C43"/>
    <w:multiLevelType w:val="hybridMultilevel"/>
    <w:tmpl w:val="9C44645A"/>
    <w:lvl w:ilvl="0" w:tplc="FFFFFFFF">
      <w:start w:val="1"/>
      <w:numFmt w:val="bullet"/>
      <w:lvlText w:val=""/>
      <w:lvlJc w:val="left"/>
      <w:pPr>
        <w:tabs>
          <w:tab w:val="num" w:pos="720"/>
        </w:tabs>
        <w:ind w:left="720" w:hanging="360"/>
      </w:pPr>
      <w:rPr>
        <w:rFonts w:ascii="Symbol" w:hAnsi="Symbol" w:cs="Times New Roman" w:hint="default"/>
      </w:rPr>
    </w:lvl>
    <w:lvl w:ilvl="1" w:tplc="FFFFFFFF">
      <w:start w:val="1"/>
      <w:numFmt w:val="bullet"/>
      <w:lvlText w:val="o"/>
      <w:lvlJc w:val="left"/>
      <w:pPr>
        <w:tabs>
          <w:tab w:val="num" w:pos="1440"/>
        </w:tabs>
        <w:ind w:left="1440" w:hanging="360"/>
      </w:pPr>
      <w:rPr>
        <w:rFonts w:ascii="Courier New" w:hAnsi="Courier New" w:cs="Wingdings" w:hint="default"/>
      </w:rPr>
    </w:lvl>
    <w:lvl w:ilvl="2" w:tplc="FFFFFFFF">
      <w:start w:val="1"/>
      <w:numFmt w:val="bullet"/>
      <w:lvlText w:val=""/>
      <w:lvlJc w:val="left"/>
      <w:pPr>
        <w:tabs>
          <w:tab w:val="num" w:pos="2160"/>
        </w:tabs>
        <w:ind w:left="2160" w:hanging="360"/>
      </w:pPr>
      <w:rPr>
        <w:rFonts w:ascii="Wingdings" w:hAnsi="Wingdings" w:cs="Times New Roman" w:hint="default"/>
      </w:rPr>
    </w:lvl>
    <w:lvl w:ilvl="3" w:tplc="FFFFFFFF">
      <w:start w:val="1"/>
      <w:numFmt w:val="bullet"/>
      <w:lvlText w:val=""/>
      <w:lvlJc w:val="left"/>
      <w:pPr>
        <w:tabs>
          <w:tab w:val="num" w:pos="2880"/>
        </w:tabs>
        <w:ind w:left="2880" w:hanging="360"/>
      </w:pPr>
      <w:rPr>
        <w:rFonts w:ascii="Symbol" w:hAnsi="Symbol" w:cs="Times New Roman" w:hint="default"/>
      </w:rPr>
    </w:lvl>
    <w:lvl w:ilvl="4" w:tplc="FFFFFFFF">
      <w:start w:val="1"/>
      <w:numFmt w:val="bullet"/>
      <w:lvlText w:val="o"/>
      <w:lvlJc w:val="left"/>
      <w:pPr>
        <w:tabs>
          <w:tab w:val="num" w:pos="3600"/>
        </w:tabs>
        <w:ind w:left="3600" w:hanging="360"/>
      </w:pPr>
      <w:rPr>
        <w:rFonts w:ascii="Courier New" w:hAnsi="Courier New" w:cs="Wingdings" w:hint="default"/>
      </w:rPr>
    </w:lvl>
    <w:lvl w:ilvl="5" w:tplc="FFFFFFFF">
      <w:start w:val="1"/>
      <w:numFmt w:val="bullet"/>
      <w:lvlText w:val=""/>
      <w:lvlJc w:val="left"/>
      <w:pPr>
        <w:tabs>
          <w:tab w:val="num" w:pos="4320"/>
        </w:tabs>
        <w:ind w:left="4320" w:hanging="360"/>
      </w:pPr>
      <w:rPr>
        <w:rFonts w:ascii="Wingdings" w:hAnsi="Wingdings" w:cs="Times New Roman" w:hint="default"/>
      </w:rPr>
    </w:lvl>
    <w:lvl w:ilvl="6" w:tplc="FFFFFFFF">
      <w:start w:val="1"/>
      <w:numFmt w:val="bullet"/>
      <w:lvlText w:val=""/>
      <w:lvlJc w:val="left"/>
      <w:pPr>
        <w:tabs>
          <w:tab w:val="num" w:pos="5040"/>
        </w:tabs>
        <w:ind w:left="5040" w:hanging="360"/>
      </w:pPr>
      <w:rPr>
        <w:rFonts w:ascii="Symbol" w:hAnsi="Symbol" w:cs="Times New Roman" w:hint="default"/>
      </w:rPr>
    </w:lvl>
    <w:lvl w:ilvl="7" w:tplc="FFFFFFFF">
      <w:start w:val="1"/>
      <w:numFmt w:val="bullet"/>
      <w:lvlText w:val="o"/>
      <w:lvlJc w:val="left"/>
      <w:pPr>
        <w:tabs>
          <w:tab w:val="num" w:pos="5760"/>
        </w:tabs>
        <w:ind w:left="5760" w:hanging="360"/>
      </w:pPr>
      <w:rPr>
        <w:rFonts w:ascii="Courier New" w:hAnsi="Courier New" w:cs="Wingdings" w:hint="default"/>
      </w:rPr>
    </w:lvl>
    <w:lvl w:ilvl="8" w:tplc="FFFFFFFF">
      <w:start w:val="1"/>
      <w:numFmt w:val="bullet"/>
      <w:lvlText w:val=""/>
      <w:lvlJc w:val="left"/>
      <w:pPr>
        <w:tabs>
          <w:tab w:val="num" w:pos="6480"/>
        </w:tabs>
        <w:ind w:left="6480" w:hanging="360"/>
      </w:pPr>
      <w:rPr>
        <w:rFonts w:ascii="Wingdings" w:hAnsi="Wingdings" w:cs="Times New Roman" w:hint="default"/>
      </w:rPr>
    </w:lvl>
  </w:abstractNum>
  <w:abstractNum w:abstractNumId="8" w15:restartNumberingAfterBreak="0">
    <w:nsid w:val="2E6759C3"/>
    <w:multiLevelType w:val="hybridMultilevel"/>
    <w:tmpl w:val="C60A11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0" w15:restartNumberingAfterBreak="0">
    <w:nsid w:val="37E62335"/>
    <w:multiLevelType w:val="hybridMultilevel"/>
    <w:tmpl w:val="BE369E2A"/>
    <w:lvl w:ilvl="0" w:tplc="341C8F8A">
      <w:start w:val="1"/>
      <w:numFmt w:val="bullet"/>
      <w:pStyle w:val="ACLBulleted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2F4FBE"/>
    <w:multiLevelType w:val="multilevel"/>
    <w:tmpl w:val="15F257CC"/>
    <w:lvl w:ilvl="0">
      <w:start w:val="1"/>
      <w:numFmt w:val="decimal"/>
      <w:isLg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2.%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2" w15:restartNumberingAfterBreak="0">
    <w:nsid w:val="423C27DA"/>
    <w:multiLevelType w:val="multilevel"/>
    <w:tmpl w:val="8DB4AA2C"/>
    <w:lvl w:ilvl="0">
      <w:start w:val="1"/>
      <w:numFmt w:val="upperLetter"/>
      <w:lvlText w:val="%1."/>
      <w:lvlJc w:val="left"/>
      <w:pPr>
        <w:tabs>
          <w:tab w:val="num" w:pos="360"/>
        </w:tabs>
        <w:ind w:left="360" w:hanging="360"/>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3"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14" w15:restartNumberingAfterBreak="0">
    <w:nsid w:val="49E631F0"/>
    <w:multiLevelType w:val="multilevel"/>
    <w:tmpl w:val="8BB0680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rPr>
        <w:sz w:val="22"/>
        <w:szCs w:val="22"/>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5" w15:restartNumberingAfterBreak="0">
    <w:nsid w:val="526C30E4"/>
    <w:multiLevelType w:val="multilevel"/>
    <w:tmpl w:val="8D42BCB6"/>
    <w:lvl w:ilvl="0">
      <w:start w:val="1"/>
      <w:numFmt w:val="decima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6" w15:restartNumberingAfterBreak="0">
    <w:nsid w:val="53B64288"/>
    <w:multiLevelType w:val="hybridMultilevel"/>
    <w:tmpl w:val="EB828A6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57047206"/>
    <w:multiLevelType w:val="multilevel"/>
    <w:tmpl w:val="B044CBBE"/>
    <w:lvl w:ilvl="0">
      <w:start w:val="1"/>
      <w:numFmt w:val="bullet"/>
      <w:lvlText w:val=""/>
      <w:lvlJc w:val="left"/>
      <w:pPr>
        <w:ind w:left="720" w:hanging="360"/>
      </w:pPr>
      <w:rPr>
        <w:rFonts w:ascii="Symbol" w:hAnsi="Symbol"/>
        <w:color w:val="00000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5C81156D"/>
    <w:multiLevelType w:val="multilevel"/>
    <w:tmpl w:val="8BB0680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rPr>
        <w:sz w:val="22"/>
        <w:szCs w:val="22"/>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9" w15:restartNumberingAfterBreak="0">
    <w:nsid w:val="601A7DB2"/>
    <w:multiLevelType w:val="hybridMultilevel"/>
    <w:tmpl w:val="B044C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0E03713"/>
    <w:multiLevelType w:val="multilevel"/>
    <w:tmpl w:val="15F257CC"/>
    <w:lvl w:ilvl="0">
      <w:start w:val="1"/>
      <w:numFmt w:val="decimal"/>
      <w:isLg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2.%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21" w15:restartNumberingAfterBreak="0">
    <w:nsid w:val="635877B9"/>
    <w:multiLevelType w:val="hybridMultilevel"/>
    <w:tmpl w:val="80888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6F755B3"/>
    <w:multiLevelType w:val="multilevel"/>
    <w:tmpl w:val="9B2C4BE2"/>
    <w:lvl w:ilvl="0">
      <w:start w:val="1"/>
      <w:numFmt w:val="decimal"/>
      <w:lvlText w:val="%1"/>
      <w:lvlJc w:val="left"/>
      <w:pPr>
        <w:tabs>
          <w:tab w:val="num" w:pos="1140"/>
        </w:tabs>
        <w:ind w:left="1140" w:hanging="432"/>
      </w:pPr>
      <w:rPr>
        <w:rFonts w:hint="default"/>
      </w:rPr>
    </w:lvl>
    <w:lvl w:ilvl="1">
      <w:start w:val="1"/>
      <w:numFmt w:val="decimal"/>
      <w:lvlText w:val="%1.%2"/>
      <w:lvlJc w:val="left"/>
      <w:pPr>
        <w:tabs>
          <w:tab w:val="num" w:pos="1284"/>
        </w:tabs>
        <w:ind w:left="1284" w:hanging="576"/>
      </w:pPr>
      <w:rPr>
        <w:rFonts w:hint="default"/>
      </w:rPr>
    </w:lvl>
    <w:lvl w:ilvl="2">
      <w:start w:val="1"/>
      <w:numFmt w:val="decimal"/>
      <w:lvlText w:val="%1.%2.%3"/>
      <w:lvlJc w:val="left"/>
      <w:pPr>
        <w:tabs>
          <w:tab w:val="num" w:pos="1428"/>
        </w:tabs>
        <w:ind w:left="1428" w:hanging="720"/>
      </w:pPr>
      <w:rPr>
        <w:rFonts w:hint="default"/>
      </w:rPr>
    </w:lvl>
    <w:lvl w:ilvl="3">
      <w:start w:val="1"/>
      <w:numFmt w:val="decimal"/>
      <w:lvlText w:val="%1.%2.%3.%4"/>
      <w:lvlJc w:val="left"/>
      <w:pPr>
        <w:tabs>
          <w:tab w:val="num" w:pos="1572"/>
        </w:tabs>
        <w:ind w:left="1572" w:hanging="864"/>
      </w:pPr>
      <w:rPr>
        <w:rFonts w:hint="default"/>
      </w:rPr>
    </w:lvl>
    <w:lvl w:ilvl="4">
      <w:start w:val="1"/>
      <w:numFmt w:val="decimal"/>
      <w:lvlText w:val="%1.%2.%3.%4.%5"/>
      <w:lvlJc w:val="left"/>
      <w:pPr>
        <w:tabs>
          <w:tab w:val="num" w:pos="1716"/>
        </w:tabs>
        <w:ind w:left="1716" w:hanging="1008"/>
      </w:pPr>
      <w:rPr>
        <w:rFonts w:hint="default"/>
      </w:rPr>
    </w:lvl>
    <w:lvl w:ilvl="5">
      <w:start w:val="1"/>
      <w:numFmt w:val="decimal"/>
      <w:lvlText w:val="%1.%2.%3.%4.%5.%6"/>
      <w:lvlJc w:val="left"/>
      <w:pPr>
        <w:tabs>
          <w:tab w:val="num" w:pos="1860"/>
        </w:tabs>
        <w:ind w:left="1860" w:hanging="1152"/>
      </w:pPr>
      <w:rPr>
        <w:rFonts w:hint="default"/>
      </w:rPr>
    </w:lvl>
    <w:lvl w:ilvl="6">
      <w:start w:val="1"/>
      <w:numFmt w:val="decimal"/>
      <w:lvlText w:val="%1.%2.%3.%4.%5.%6.%7"/>
      <w:lvlJc w:val="left"/>
      <w:pPr>
        <w:tabs>
          <w:tab w:val="num" w:pos="2004"/>
        </w:tabs>
        <w:ind w:left="2004" w:hanging="1296"/>
      </w:pPr>
      <w:rPr>
        <w:rFonts w:hint="default"/>
      </w:rPr>
    </w:lvl>
    <w:lvl w:ilvl="7">
      <w:start w:val="1"/>
      <w:numFmt w:val="decimal"/>
      <w:lvlText w:val="%1.%2.%3.%4.%5.%6.%7.%8"/>
      <w:lvlJc w:val="left"/>
      <w:pPr>
        <w:tabs>
          <w:tab w:val="num" w:pos="2148"/>
        </w:tabs>
        <w:ind w:left="2148" w:hanging="1440"/>
      </w:pPr>
      <w:rPr>
        <w:rFonts w:hint="default"/>
      </w:rPr>
    </w:lvl>
    <w:lvl w:ilvl="8">
      <w:start w:val="1"/>
      <w:numFmt w:val="decimal"/>
      <w:lvlText w:val="%1.%2.%3.%4.%5.%6.%7.%8.%9"/>
      <w:lvlJc w:val="left"/>
      <w:pPr>
        <w:tabs>
          <w:tab w:val="num" w:pos="2292"/>
        </w:tabs>
        <w:ind w:left="2292" w:hanging="1584"/>
      </w:pPr>
      <w:rPr>
        <w:rFonts w:hint="default"/>
      </w:rPr>
    </w:lvl>
  </w:abstractNum>
  <w:abstractNum w:abstractNumId="23" w15:restartNumberingAfterBreak="0">
    <w:nsid w:val="69390B68"/>
    <w:multiLevelType w:val="hybridMultilevel"/>
    <w:tmpl w:val="DEB683C8"/>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cs="Wingdings"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Wingdings"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Wingdings"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B08384B"/>
    <w:multiLevelType w:val="hybridMultilevel"/>
    <w:tmpl w:val="2646D03A"/>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cs="Wingdings"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Wingdings"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Wingdings" w:hint="default"/>
      </w:rPr>
    </w:lvl>
    <w:lvl w:ilvl="8" w:tplc="041F0005" w:tentative="1">
      <w:start w:val="1"/>
      <w:numFmt w:val="bullet"/>
      <w:lvlText w:val=""/>
      <w:lvlJc w:val="left"/>
      <w:pPr>
        <w:tabs>
          <w:tab w:val="num" w:pos="6480"/>
        </w:tabs>
        <w:ind w:left="6480" w:hanging="360"/>
      </w:pPr>
      <w:rPr>
        <w:rFonts w:ascii="Wingdings" w:hAnsi="Wingdings" w:hint="default"/>
      </w:rPr>
    </w:lvl>
  </w:abstractNum>
  <w:num w:numId="1">
    <w:abstractNumId w:val="7"/>
  </w:num>
  <w:num w:numId="2">
    <w:abstractNumId w:val="15"/>
  </w:num>
  <w:num w:numId="3">
    <w:abstractNumId w:val="11"/>
  </w:num>
  <w:num w:numId="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20"/>
  </w:num>
  <w:num w:numId="7">
    <w:abstractNumId w:val="22"/>
  </w:num>
  <w:num w:numId="8">
    <w:abstractNumId w:val="12"/>
  </w:num>
  <w:num w:numId="9">
    <w:abstractNumId w:val="18"/>
  </w:num>
  <w:num w:numId="10">
    <w:abstractNumId w:val="23"/>
  </w:num>
  <w:num w:numId="11">
    <w:abstractNumId w:val="24"/>
  </w:num>
  <w:num w:numId="12">
    <w:abstractNumId w:val="1"/>
  </w:num>
  <w:num w:numId="13">
    <w:abstractNumId w:val="3"/>
  </w:num>
  <w:num w:numId="14">
    <w:abstractNumId w:val="0"/>
  </w:num>
  <w:num w:numId="15">
    <w:abstractNumId w:val="14"/>
  </w:num>
  <w:num w:numId="16">
    <w:abstractNumId w:val="9"/>
    <w:lvlOverride w:ilvl="0">
      <w:lvl w:ilvl="0">
        <w:start w:val="1"/>
        <w:numFmt w:val="decimal"/>
        <w:lvlText w:val="%1."/>
        <w:legacy w:legacy="1" w:legacySpace="0" w:legacyIndent="360"/>
        <w:lvlJc w:val="left"/>
        <w:pPr>
          <w:ind w:left="360" w:hanging="360"/>
        </w:pPr>
      </w:lvl>
    </w:lvlOverride>
  </w:num>
  <w:num w:numId="17">
    <w:abstractNumId w:val="13"/>
    <w:lvlOverride w:ilvl="0">
      <w:lvl w:ilvl="0">
        <w:start w:val="1"/>
        <w:numFmt w:val="decimal"/>
        <w:lvlText w:val="%1."/>
        <w:legacy w:legacy="1" w:legacySpace="0" w:legacyIndent="360"/>
        <w:lvlJc w:val="left"/>
        <w:pPr>
          <w:ind w:left="360" w:hanging="360"/>
        </w:pPr>
      </w:lvl>
    </w:lvlOverride>
  </w:num>
  <w:num w:numId="18">
    <w:abstractNumId w:val="5"/>
  </w:num>
  <w:num w:numId="19">
    <w:abstractNumId w:val="5"/>
    <w:lvlOverride w:ilvl="0">
      <w:startOverride w:val="1"/>
    </w:lvlOverride>
  </w:num>
  <w:num w:numId="20">
    <w:abstractNumId w:val="16"/>
  </w:num>
  <w:num w:numId="21">
    <w:abstractNumId w:val="8"/>
  </w:num>
  <w:num w:numId="22">
    <w:abstractNumId w:val="21"/>
  </w:num>
  <w:num w:numId="23">
    <w:abstractNumId w:val="19"/>
  </w:num>
  <w:num w:numId="24">
    <w:abstractNumId w:val="17"/>
  </w:num>
  <w:num w:numId="25">
    <w:abstractNumId w:val="10"/>
  </w:num>
  <w:num w:numId="26">
    <w:abstractNumId w:val="6"/>
  </w:num>
  <w:num w:numId="27">
    <w:abstractNumId w:val="10"/>
    <w:lvlOverride w:ilvl="0">
      <w:startOverride w:val="1"/>
    </w:lvlOverride>
  </w:num>
  <w:num w:numId="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08"/>
  <w:autoHyphenation/>
  <w:hyphenationZone w:val="14"/>
  <w:displayHorizontalDrawingGridEvery w:val="0"/>
  <w:displayVerticalDrawingGridEvery w:val="0"/>
  <w:doNotUseMarginsForDrawingGridOrigin/>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768B"/>
    <w:rsid w:val="00000D96"/>
    <w:rsid w:val="000023FB"/>
    <w:rsid w:val="000072CD"/>
    <w:rsid w:val="000126C6"/>
    <w:rsid w:val="0001665C"/>
    <w:rsid w:val="00017FCB"/>
    <w:rsid w:val="0002208A"/>
    <w:rsid w:val="00022F43"/>
    <w:rsid w:val="00023BFC"/>
    <w:rsid w:val="00025524"/>
    <w:rsid w:val="00025592"/>
    <w:rsid w:val="00030275"/>
    <w:rsid w:val="00030F31"/>
    <w:rsid w:val="000318DE"/>
    <w:rsid w:val="000331A4"/>
    <w:rsid w:val="00036666"/>
    <w:rsid w:val="00037104"/>
    <w:rsid w:val="00037606"/>
    <w:rsid w:val="00040C35"/>
    <w:rsid w:val="00041E14"/>
    <w:rsid w:val="00042F57"/>
    <w:rsid w:val="0005099A"/>
    <w:rsid w:val="0005150A"/>
    <w:rsid w:val="00051B5B"/>
    <w:rsid w:val="00051C1C"/>
    <w:rsid w:val="00052A78"/>
    <w:rsid w:val="0005351B"/>
    <w:rsid w:val="000616BD"/>
    <w:rsid w:val="00061C94"/>
    <w:rsid w:val="00070630"/>
    <w:rsid w:val="00070665"/>
    <w:rsid w:val="00070965"/>
    <w:rsid w:val="000722F6"/>
    <w:rsid w:val="00072448"/>
    <w:rsid w:val="000725D1"/>
    <w:rsid w:val="000732CF"/>
    <w:rsid w:val="000762C3"/>
    <w:rsid w:val="00077E68"/>
    <w:rsid w:val="00080DCF"/>
    <w:rsid w:val="000810F0"/>
    <w:rsid w:val="000813C1"/>
    <w:rsid w:val="00083188"/>
    <w:rsid w:val="00090586"/>
    <w:rsid w:val="00090940"/>
    <w:rsid w:val="00092443"/>
    <w:rsid w:val="000929E4"/>
    <w:rsid w:val="00093514"/>
    <w:rsid w:val="00095DE8"/>
    <w:rsid w:val="00096DF3"/>
    <w:rsid w:val="000A2349"/>
    <w:rsid w:val="000A4693"/>
    <w:rsid w:val="000A55F9"/>
    <w:rsid w:val="000A56DB"/>
    <w:rsid w:val="000C40D8"/>
    <w:rsid w:val="000D0205"/>
    <w:rsid w:val="000D074B"/>
    <w:rsid w:val="000D1381"/>
    <w:rsid w:val="000D3912"/>
    <w:rsid w:val="000D52E8"/>
    <w:rsid w:val="000E025A"/>
    <w:rsid w:val="000E277C"/>
    <w:rsid w:val="000E2C4E"/>
    <w:rsid w:val="000E5C5E"/>
    <w:rsid w:val="000E5E58"/>
    <w:rsid w:val="000F028B"/>
    <w:rsid w:val="000F1BC4"/>
    <w:rsid w:val="000F31DA"/>
    <w:rsid w:val="000F39F5"/>
    <w:rsid w:val="000F4556"/>
    <w:rsid w:val="000F4D05"/>
    <w:rsid w:val="000F5F05"/>
    <w:rsid w:val="00103277"/>
    <w:rsid w:val="00104A54"/>
    <w:rsid w:val="00104F15"/>
    <w:rsid w:val="00106CDD"/>
    <w:rsid w:val="00107ACA"/>
    <w:rsid w:val="00111988"/>
    <w:rsid w:val="001136E1"/>
    <w:rsid w:val="00116AC5"/>
    <w:rsid w:val="0012266E"/>
    <w:rsid w:val="0012340F"/>
    <w:rsid w:val="001244A7"/>
    <w:rsid w:val="001252EB"/>
    <w:rsid w:val="001260DE"/>
    <w:rsid w:val="00127666"/>
    <w:rsid w:val="001279F2"/>
    <w:rsid w:val="001306A9"/>
    <w:rsid w:val="0013104F"/>
    <w:rsid w:val="00135549"/>
    <w:rsid w:val="00143B69"/>
    <w:rsid w:val="00144BF7"/>
    <w:rsid w:val="00146F30"/>
    <w:rsid w:val="00150CB3"/>
    <w:rsid w:val="001523F4"/>
    <w:rsid w:val="00154035"/>
    <w:rsid w:val="001542FF"/>
    <w:rsid w:val="00157FDB"/>
    <w:rsid w:val="00160FB5"/>
    <w:rsid w:val="00161CA4"/>
    <w:rsid w:val="001623F4"/>
    <w:rsid w:val="00164540"/>
    <w:rsid w:val="00165EF2"/>
    <w:rsid w:val="001727F9"/>
    <w:rsid w:val="00176848"/>
    <w:rsid w:val="001826DD"/>
    <w:rsid w:val="00195877"/>
    <w:rsid w:val="00196079"/>
    <w:rsid w:val="0019798A"/>
    <w:rsid w:val="001979F1"/>
    <w:rsid w:val="001A17E3"/>
    <w:rsid w:val="001A51AA"/>
    <w:rsid w:val="001A5224"/>
    <w:rsid w:val="001A5F14"/>
    <w:rsid w:val="001A6A2C"/>
    <w:rsid w:val="001B4D7A"/>
    <w:rsid w:val="001B5C3B"/>
    <w:rsid w:val="001B6594"/>
    <w:rsid w:val="001B6EA1"/>
    <w:rsid w:val="001C09D8"/>
    <w:rsid w:val="001C11A1"/>
    <w:rsid w:val="001C154B"/>
    <w:rsid w:val="001C3639"/>
    <w:rsid w:val="001C3B3E"/>
    <w:rsid w:val="001C4462"/>
    <w:rsid w:val="001C461A"/>
    <w:rsid w:val="001C5777"/>
    <w:rsid w:val="001C5D6A"/>
    <w:rsid w:val="001C5FDF"/>
    <w:rsid w:val="001C6771"/>
    <w:rsid w:val="001C7386"/>
    <w:rsid w:val="001D0E0A"/>
    <w:rsid w:val="001D5389"/>
    <w:rsid w:val="001E5E0E"/>
    <w:rsid w:val="001E6B4E"/>
    <w:rsid w:val="001F096A"/>
    <w:rsid w:val="001F38CF"/>
    <w:rsid w:val="002007AA"/>
    <w:rsid w:val="00203C20"/>
    <w:rsid w:val="00206FC6"/>
    <w:rsid w:val="002070A0"/>
    <w:rsid w:val="002072FA"/>
    <w:rsid w:val="00207451"/>
    <w:rsid w:val="00213F31"/>
    <w:rsid w:val="002140CB"/>
    <w:rsid w:val="0021472F"/>
    <w:rsid w:val="00214D0B"/>
    <w:rsid w:val="00216AF3"/>
    <w:rsid w:val="00220C1C"/>
    <w:rsid w:val="00220F5F"/>
    <w:rsid w:val="00221541"/>
    <w:rsid w:val="002263B1"/>
    <w:rsid w:val="00227673"/>
    <w:rsid w:val="00227905"/>
    <w:rsid w:val="00232686"/>
    <w:rsid w:val="00234E7A"/>
    <w:rsid w:val="00235826"/>
    <w:rsid w:val="00235C1C"/>
    <w:rsid w:val="00236556"/>
    <w:rsid w:val="00243AA3"/>
    <w:rsid w:val="002443B8"/>
    <w:rsid w:val="0024756A"/>
    <w:rsid w:val="0025278A"/>
    <w:rsid w:val="00253EFC"/>
    <w:rsid w:val="00255301"/>
    <w:rsid w:val="0026340F"/>
    <w:rsid w:val="002639B3"/>
    <w:rsid w:val="0026405D"/>
    <w:rsid w:val="00265C7D"/>
    <w:rsid w:val="00266F6E"/>
    <w:rsid w:val="00267B5C"/>
    <w:rsid w:val="0027176F"/>
    <w:rsid w:val="0027201B"/>
    <w:rsid w:val="00272E1C"/>
    <w:rsid w:val="002767D7"/>
    <w:rsid w:val="002830D5"/>
    <w:rsid w:val="002856EC"/>
    <w:rsid w:val="00286341"/>
    <w:rsid w:val="002916DE"/>
    <w:rsid w:val="00292512"/>
    <w:rsid w:val="00296DAB"/>
    <w:rsid w:val="00297CBF"/>
    <w:rsid w:val="002A2AF4"/>
    <w:rsid w:val="002A3A25"/>
    <w:rsid w:val="002A3F36"/>
    <w:rsid w:val="002B0A92"/>
    <w:rsid w:val="002B2572"/>
    <w:rsid w:val="002B33EF"/>
    <w:rsid w:val="002B55F5"/>
    <w:rsid w:val="002B7BC5"/>
    <w:rsid w:val="002C1C6F"/>
    <w:rsid w:val="002C1EBB"/>
    <w:rsid w:val="002C3B02"/>
    <w:rsid w:val="002C5622"/>
    <w:rsid w:val="002C606A"/>
    <w:rsid w:val="002C7D3F"/>
    <w:rsid w:val="002D0539"/>
    <w:rsid w:val="002D17F9"/>
    <w:rsid w:val="002D44D2"/>
    <w:rsid w:val="002D4866"/>
    <w:rsid w:val="002D717E"/>
    <w:rsid w:val="002D7334"/>
    <w:rsid w:val="002D7766"/>
    <w:rsid w:val="002E250D"/>
    <w:rsid w:val="002E314F"/>
    <w:rsid w:val="002E36B5"/>
    <w:rsid w:val="002E598F"/>
    <w:rsid w:val="002E5CAF"/>
    <w:rsid w:val="002E706A"/>
    <w:rsid w:val="002F35C2"/>
    <w:rsid w:val="002F6DB9"/>
    <w:rsid w:val="002F78F7"/>
    <w:rsid w:val="00301D5E"/>
    <w:rsid w:val="003041EE"/>
    <w:rsid w:val="00312150"/>
    <w:rsid w:val="003124B5"/>
    <w:rsid w:val="00314F59"/>
    <w:rsid w:val="0031630E"/>
    <w:rsid w:val="00317804"/>
    <w:rsid w:val="003227ED"/>
    <w:rsid w:val="003240C8"/>
    <w:rsid w:val="003241BA"/>
    <w:rsid w:val="003263B3"/>
    <w:rsid w:val="00330D3F"/>
    <w:rsid w:val="003400CC"/>
    <w:rsid w:val="00341F0A"/>
    <w:rsid w:val="00344750"/>
    <w:rsid w:val="0034529E"/>
    <w:rsid w:val="003461FB"/>
    <w:rsid w:val="00347CF8"/>
    <w:rsid w:val="00350A3B"/>
    <w:rsid w:val="00354C78"/>
    <w:rsid w:val="00356CF3"/>
    <w:rsid w:val="00356D5D"/>
    <w:rsid w:val="0036119D"/>
    <w:rsid w:val="003638E6"/>
    <w:rsid w:val="00364CAC"/>
    <w:rsid w:val="003670E6"/>
    <w:rsid w:val="0037119B"/>
    <w:rsid w:val="003736C9"/>
    <w:rsid w:val="00373BF6"/>
    <w:rsid w:val="0037638B"/>
    <w:rsid w:val="00376419"/>
    <w:rsid w:val="00376467"/>
    <w:rsid w:val="003802FF"/>
    <w:rsid w:val="00381EB4"/>
    <w:rsid w:val="00382630"/>
    <w:rsid w:val="003849D2"/>
    <w:rsid w:val="00385FFD"/>
    <w:rsid w:val="003960B6"/>
    <w:rsid w:val="003A20A8"/>
    <w:rsid w:val="003A50EC"/>
    <w:rsid w:val="003A5953"/>
    <w:rsid w:val="003A5F4E"/>
    <w:rsid w:val="003A6C21"/>
    <w:rsid w:val="003B3AF5"/>
    <w:rsid w:val="003C337A"/>
    <w:rsid w:val="003D0B28"/>
    <w:rsid w:val="003D671F"/>
    <w:rsid w:val="003D69C8"/>
    <w:rsid w:val="003E16B3"/>
    <w:rsid w:val="003E5149"/>
    <w:rsid w:val="003E5187"/>
    <w:rsid w:val="003E5420"/>
    <w:rsid w:val="003E6319"/>
    <w:rsid w:val="003F33F5"/>
    <w:rsid w:val="003F3D40"/>
    <w:rsid w:val="003F4830"/>
    <w:rsid w:val="003F6BDB"/>
    <w:rsid w:val="003F7C51"/>
    <w:rsid w:val="004041A7"/>
    <w:rsid w:val="00405106"/>
    <w:rsid w:val="0041739B"/>
    <w:rsid w:val="004207FB"/>
    <w:rsid w:val="00420989"/>
    <w:rsid w:val="004217F8"/>
    <w:rsid w:val="00425A5D"/>
    <w:rsid w:val="00426865"/>
    <w:rsid w:val="0042716D"/>
    <w:rsid w:val="0043028F"/>
    <w:rsid w:val="00433254"/>
    <w:rsid w:val="00437672"/>
    <w:rsid w:val="00441431"/>
    <w:rsid w:val="0044233E"/>
    <w:rsid w:val="00445292"/>
    <w:rsid w:val="00446337"/>
    <w:rsid w:val="00446D99"/>
    <w:rsid w:val="00451F3C"/>
    <w:rsid w:val="00456504"/>
    <w:rsid w:val="00456BA2"/>
    <w:rsid w:val="00461624"/>
    <w:rsid w:val="00463A2F"/>
    <w:rsid w:val="00464089"/>
    <w:rsid w:val="0046412C"/>
    <w:rsid w:val="0047083B"/>
    <w:rsid w:val="00477C37"/>
    <w:rsid w:val="00480146"/>
    <w:rsid w:val="004814DC"/>
    <w:rsid w:val="00486CD7"/>
    <w:rsid w:val="00486DC0"/>
    <w:rsid w:val="00487743"/>
    <w:rsid w:val="00490939"/>
    <w:rsid w:val="00493BD4"/>
    <w:rsid w:val="00493EF7"/>
    <w:rsid w:val="00496898"/>
    <w:rsid w:val="00496ADC"/>
    <w:rsid w:val="004A3F93"/>
    <w:rsid w:val="004A5078"/>
    <w:rsid w:val="004A5740"/>
    <w:rsid w:val="004B2150"/>
    <w:rsid w:val="004B28BA"/>
    <w:rsid w:val="004B4AC4"/>
    <w:rsid w:val="004B7DDF"/>
    <w:rsid w:val="004C06B9"/>
    <w:rsid w:val="004C5C28"/>
    <w:rsid w:val="004D2D61"/>
    <w:rsid w:val="004E02A9"/>
    <w:rsid w:val="004E4AB5"/>
    <w:rsid w:val="004E5AC0"/>
    <w:rsid w:val="004E5BCD"/>
    <w:rsid w:val="004F1A4C"/>
    <w:rsid w:val="004F231F"/>
    <w:rsid w:val="004F70EB"/>
    <w:rsid w:val="004F7C24"/>
    <w:rsid w:val="00501C85"/>
    <w:rsid w:val="00503966"/>
    <w:rsid w:val="00505040"/>
    <w:rsid w:val="00511102"/>
    <w:rsid w:val="0051277F"/>
    <w:rsid w:val="00514C45"/>
    <w:rsid w:val="005151C6"/>
    <w:rsid w:val="00515FD1"/>
    <w:rsid w:val="00516FAD"/>
    <w:rsid w:val="00517817"/>
    <w:rsid w:val="00520F2C"/>
    <w:rsid w:val="00522D46"/>
    <w:rsid w:val="00522E53"/>
    <w:rsid w:val="005265AA"/>
    <w:rsid w:val="005275FB"/>
    <w:rsid w:val="005306C1"/>
    <w:rsid w:val="00530713"/>
    <w:rsid w:val="00531F8C"/>
    <w:rsid w:val="005473F2"/>
    <w:rsid w:val="00547EE9"/>
    <w:rsid w:val="00555039"/>
    <w:rsid w:val="0055553B"/>
    <w:rsid w:val="00555B39"/>
    <w:rsid w:val="005563EF"/>
    <w:rsid w:val="0056434C"/>
    <w:rsid w:val="00564B1C"/>
    <w:rsid w:val="00565FE6"/>
    <w:rsid w:val="00567BE3"/>
    <w:rsid w:val="005704A3"/>
    <w:rsid w:val="005777EF"/>
    <w:rsid w:val="005819BF"/>
    <w:rsid w:val="00582333"/>
    <w:rsid w:val="00584B09"/>
    <w:rsid w:val="00594076"/>
    <w:rsid w:val="0059711A"/>
    <w:rsid w:val="005A1F28"/>
    <w:rsid w:val="005A3B8A"/>
    <w:rsid w:val="005A756E"/>
    <w:rsid w:val="005B27E3"/>
    <w:rsid w:val="005B39E5"/>
    <w:rsid w:val="005B5E35"/>
    <w:rsid w:val="005B6F2C"/>
    <w:rsid w:val="005C1FC8"/>
    <w:rsid w:val="005C5A9F"/>
    <w:rsid w:val="005C6535"/>
    <w:rsid w:val="005D27CD"/>
    <w:rsid w:val="005D4B7B"/>
    <w:rsid w:val="005D4CE5"/>
    <w:rsid w:val="005D57E5"/>
    <w:rsid w:val="005D580C"/>
    <w:rsid w:val="005D634E"/>
    <w:rsid w:val="005E0DBD"/>
    <w:rsid w:val="005E4B32"/>
    <w:rsid w:val="005E637C"/>
    <w:rsid w:val="005E720C"/>
    <w:rsid w:val="005F0790"/>
    <w:rsid w:val="005F19B8"/>
    <w:rsid w:val="005F4092"/>
    <w:rsid w:val="005F522B"/>
    <w:rsid w:val="0060041E"/>
    <w:rsid w:val="00600E47"/>
    <w:rsid w:val="006030E4"/>
    <w:rsid w:val="00604E75"/>
    <w:rsid w:val="00605406"/>
    <w:rsid w:val="0060766B"/>
    <w:rsid w:val="00607B3B"/>
    <w:rsid w:val="00613C38"/>
    <w:rsid w:val="006147C1"/>
    <w:rsid w:val="00614AD0"/>
    <w:rsid w:val="00616B38"/>
    <w:rsid w:val="00620D7E"/>
    <w:rsid w:val="006214B0"/>
    <w:rsid w:val="00631628"/>
    <w:rsid w:val="0063182D"/>
    <w:rsid w:val="00635866"/>
    <w:rsid w:val="00635D7E"/>
    <w:rsid w:val="00636C3E"/>
    <w:rsid w:val="00641217"/>
    <w:rsid w:val="006460F8"/>
    <w:rsid w:val="00650E81"/>
    <w:rsid w:val="00652081"/>
    <w:rsid w:val="00652364"/>
    <w:rsid w:val="0065255F"/>
    <w:rsid w:val="00653448"/>
    <w:rsid w:val="00654A07"/>
    <w:rsid w:val="00656416"/>
    <w:rsid w:val="00656A99"/>
    <w:rsid w:val="00656E72"/>
    <w:rsid w:val="00661D7C"/>
    <w:rsid w:val="00664C3A"/>
    <w:rsid w:val="00665D31"/>
    <w:rsid w:val="00666D07"/>
    <w:rsid w:val="0067439C"/>
    <w:rsid w:val="00676254"/>
    <w:rsid w:val="00680209"/>
    <w:rsid w:val="00694EEF"/>
    <w:rsid w:val="00695CE7"/>
    <w:rsid w:val="006A0300"/>
    <w:rsid w:val="006A0C9B"/>
    <w:rsid w:val="006A183C"/>
    <w:rsid w:val="006A707C"/>
    <w:rsid w:val="006A7A79"/>
    <w:rsid w:val="006B0588"/>
    <w:rsid w:val="006B1547"/>
    <w:rsid w:val="006B28DA"/>
    <w:rsid w:val="006B2979"/>
    <w:rsid w:val="006B35B6"/>
    <w:rsid w:val="006B5C4F"/>
    <w:rsid w:val="006B7310"/>
    <w:rsid w:val="006C076F"/>
    <w:rsid w:val="006C11F0"/>
    <w:rsid w:val="006C33F7"/>
    <w:rsid w:val="006C4C5F"/>
    <w:rsid w:val="006C7EAB"/>
    <w:rsid w:val="006D2131"/>
    <w:rsid w:val="006D6257"/>
    <w:rsid w:val="006E0308"/>
    <w:rsid w:val="006E2014"/>
    <w:rsid w:val="006E21DB"/>
    <w:rsid w:val="006E3076"/>
    <w:rsid w:val="006E5ADD"/>
    <w:rsid w:val="006E6696"/>
    <w:rsid w:val="006E7C44"/>
    <w:rsid w:val="006F0DE7"/>
    <w:rsid w:val="006F7014"/>
    <w:rsid w:val="00700081"/>
    <w:rsid w:val="00700E60"/>
    <w:rsid w:val="00701472"/>
    <w:rsid w:val="007031A2"/>
    <w:rsid w:val="007033D1"/>
    <w:rsid w:val="0071327E"/>
    <w:rsid w:val="00714941"/>
    <w:rsid w:val="00714F3A"/>
    <w:rsid w:val="00716672"/>
    <w:rsid w:val="00717A5A"/>
    <w:rsid w:val="00717D26"/>
    <w:rsid w:val="0072047F"/>
    <w:rsid w:val="00724FC8"/>
    <w:rsid w:val="007277AA"/>
    <w:rsid w:val="00730F04"/>
    <w:rsid w:val="00731826"/>
    <w:rsid w:val="007330C9"/>
    <w:rsid w:val="00734B69"/>
    <w:rsid w:val="00743085"/>
    <w:rsid w:val="00743886"/>
    <w:rsid w:val="00743A06"/>
    <w:rsid w:val="007445A5"/>
    <w:rsid w:val="00746442"/>
    <w:rsid w:val="007466B5"/>
    <w:rsid w:val="00746756"/>
    <w:rsid w:val="0074732D"/>
    <w:rsid w:val="007568AE"/>
    <w:rsid w:val="00756CE0"/>
    <w:rsid w:val="00763B67"/>
    <w:rsid w:val="00763F93"/>
    <w:rsid w:val="00764216"/>
    <w:rsid w:val="007673B7"/>
    <w:rsid w:val="00767BFE"/>
    <w:rsid w:val="00770921"/>
    <w:rsid w:val="00771CED"/>
    <w:rsid w:val="007728D0"/>
    <w:rsid w:val="007732B4"/>
    <w:rsid w:val="00774A74"/>
    <w:rsid w:val="00774DB4"/>
    <w:rsid w:val="007844C6"/>
    <w:rsid w:val="00785C8F"/>
    <w:rsid w:val="00786238"/>
    <w:rsid w:val="00790654"/>
    <w:rsid w:val="00793817"/>
    <w:rsid w:val="00793890"/>
    <w:rsid w:val="00796AF7"/>
    <w:rsid w:val="007970C1"/>
    <w:rsid w:val="007A08EB"/>
    <w:rsid w:val="007A2F22"/>
    <w:rsid w:val="007A3376"/>
    <w:rsid w:val="007A7BA6"/>
    <w:rsid w:val="007B1057"/>
    <w:rsid w:val="007B17D9"/>
    <w:rsid w:val="007B290A"/>
    <w:rsid w:val="007B63F7"/>
    <w:rsid w:val="007B6823"/>
    <w:rsid w:val="007B70A7"/>
    <w:rsid w:val="007B70B4"/>
    <w:rsid w:val="007B7E46"/>
    <w:rsid w:val="007C45F9"/>
    <w:rsid w:val="007C5036"/>
    <w:rsid w:val="007C7951"/>
    <w:rsid w:val="007D1CEE"/>
    <w:rsid w:val="007D2120"/>
    <w:rsid w:val="007D663D"/>
    <w:rsid w:val="007E0979"/>
    <w:rsid w:val="007E350A"/>
    <w:rsid w:val="007E4630"/>
    <w:rsid w:val="007E6B62"/>
    <w:rsid w:val="007F0002"/>
    <w:rsid w:val="007F15C9"/>
    <w:rsid w:val="007F7066"/>
    <w:rsid w:val="007F7D13"/>
    <w:rsid w:val="00802208"/>
    <w:rsid w:val="00804F2E"/>
    <w:rsid w:val="0081147B"/>
    <w:rsid w:val="00814F5B"/>
    <w:rsid w:val="00824716"/>
    <w:rsid w:val="008251B1"/>
    <w:rsid w:val="00826D02"/>
    <w:rsid w:val="008277B4"/>
    <w:rsid w:val="008322BE"/>
    <w:rsid w:val="00833CDD"/>
    <w:rsid w:val="00833E00"/>
    <w:rsid w:val="0084665C"/>
    <w:rsid w:val="0085139B"/>
    <w:rsid w:val="00851EDE"/>
    <w:rsid w:val="00857FB5"/>
    <w:rsid w:val="00860D0A"/>
    <w:rsid w:val="008630C7"/>
    <w:rsid w:val="00866D38"/>
    <w:rsid w:val="008675A1"/>
    <w:rsid w:val="00870502"/>
    <w:rsid w:val="00870506"/>
    <w:rsid w:val="00874EF1"/>
    <w:rsid w:val="00875715"/>
    <w:rsid w:val="00877D4E"/>
    <w:rsid w:val="00886013"/>
    <w:rsid w:val="00891CB8"/>
    <w:rsid w:val="00892621"/>
    <w:rsid w:val="00893144"/>
    <w:rsid w:val="008937F7"/>
    <w:rsid w:val="0089439C"/>
    <w:rsid w:val="00897147"/>
    <w:rsid w:val="008A14F1"/>
    <w:rsid w:val="008A6396"/>
    <w:rsid w:val="008A6F2A"/>
    <w:rsid w:val="008B0168"/>
    <w:rsid w:val="008B3E25"/>
    <w:rsid w:val="008B5742"/>
    <w:rsid w:val="008B5DAF"/>
    <w:rsid w:val="008B643F"/>
    <w:rsid w:val="008B67FB"/>
    <w:rsid w:val="008C1436"/>
    <w:rsid w:val="008C1828"/>
    <w:rsid w:val="008C1BC8"/>
    <w:rsid w:val="008C6E12"/>
    <w:rsid w:val="008D048E"/>
    <w:rsid w:val="008D36CE"/>
    <w:rsid w:val="008D4607"/>
    <w:rsid w:val="008D726B"/>
    <w:rsid w:val="008E45E6"/>
    <w:rsid w:val="008F3163"/>
    <w:rsid w:val="008F34C8"/>
    <w:rsid w:val="008F4ADD"/>
    <w:rsid w:val="008F4E7E"/>
    <w:rsid w:val="008F5B68"/>
    <w:rsid w:val="008F633C"/>
    <w:rsid w:val="008F671E"/>
    <w:rsid w:val="008F79A5"/>
    <w:rsid w:val="00901AA3"/>
    <w:rsid w:val="00903B24"/>
    <w:rsid w:val="00904100"/>
    <w:rsid w:val="00904658"/>
    <w:rsid w:val="00904892"/>
    <w:rsid w:val="00907D18"/>
    <w:rsid w:val="009105CC"/>
    <w:rsid w:val="009149E9"/>
    <w:rsid w:val="00914CA4"/>
    <w:rsid w:val="009152DB"/>
    <w:rsid w:val="009154BB"/>
    <w:rsid w:val="0092249D"/>
    <w:rsid w:val="0092270A"/>
    <w:rsid w:val="00926554"/>
    <w:rsid w:val="00927ACE"/>
    <w:rsid w:val="00927CA5"/>
    <w:rsid w:val="009327DE"/>
    <w:rsid w:val="00933024"/>
    <w:rsid w:val="00934386"/>
    <w:rsid w:val="00934C71"/>
    <w:rsid w:val="00935CF4"/>
    <w:rsid w:val="00936700"/>
    <w:rsid w:val="00936DE3"/>
    <w:rsid w:val="009412E2"/>
    <w:rsid w:val="0094361A"/>
    <w:rsid w:val="0094617E"/>
    <w:rsid w:val="00946DF4"/>
    <w:rsid w:val="00952B02"/>
    <w:rsid w:val="00962524"/>
    <w:rsid w:val="00963D8C"/>
    <w:rsid w:val="0096461C"/>
    <w:rsid w:val="0096638A"/>
    <w:rsid w:val="00967C40"/>
    <w:rsid w:val="009722F0"/>
    <w:rsid w:val="009732BA"/>
    <w:rsid w:val="009766F8"/>
    <w:rsid w:val="009804FA"/>
    <w:rsid w:val="009813EE"/>
    <w:rsid w:val="00981940"/>
    <w:rsid w:val="00982EF5"/>
    <w:rsid w:val="009854E5"/>
    <w:rsid w:val="00986AFC"/>
    <w:rsid w:val="00986EA2"/>
    <w:rsid w:val="00986F02"/>
    <w:rsid w:val="00991646"/>
    <w:rsid w:val="00991EF8"/>
    <w:rsid w:val="00994783"/>
    <w:rsid w:val="00995AD3"/>
    <w:rsid w:val="009963C4"/>
    <w:rsid w:val="009A0F2B"/>
    <w:rsid w:val="009A27B8"/>
    <w:rsid w:val="009A46D9"/>
    <w:rsid w:val="009B01B9"/>
    <w:rsid w:val="009B2EDD"/>
    <w:rsid w:val="009B4908"/>
    <w:rsid w:val="009B674C"/>
    <w:rsid w:val="009B7A2C"/>
    <w:rsid w:val="009C15AF"/>
    <w:rsid w:val="009C47EC"/>
    <w:rsid w:val="009C4BC3"/>
    <w:rsid w:val="009C54B1"/>
    <w:rsid w:val="009C70CD"/>
    <w:rsid w:val="009C747C"/>
    <w:rsid w:val="009D15FB"/>
    <w:rsid w:val="009D17FE"/>
    <w:rsid w:val="009D1BCD"/>
    <w:rsid w:val="009D2C0C"/>
    <w:rsid w:val="009D7873"/>
    <w:rsid w:val="009E021C"/>
    <w:rsid w:val="009E32DF"/>
    <w:rsid w:val="009E4151"/>
    <w:rsid w:val="009E5B39"/>
    <w:rsid w:val="009E7531"/>
    <w:rsid w:val="009E77BA"/>
    <w:rsid w:val="009F0BF7"/>
    <w:rsid w:val="009F71D3"/>
    <w:rsid w:val="009F7CD5"/>
    <w:rsid w:val="00A01520"/>
    <w:rsid w:val="00A035FD"/>
    <w:rsid w:val="00A0582C"/>
    <w:rsid w:val="00A0718F"/>
    <w:rsid w:val="00A1175B"/>
    <w:rsid w:val="00A12B84"/>
    <w:rsid w:val="00A147FC"/>
    <w:rsid w:val="00A14824"/>
    <w:rsid w:val="00A149C2"/>
    <w:rsid w:val="00A14E08"/>
    <w:rsid w:val="00A14EE5"/>
    <w:rsid w:val="00A220E7"/>
    <w:rsid w:val="00A229D6"/>
    <w:rsid w:val="00A323B7"/>
    <w:rsid w:val="00A36FEC"/>
    <w:rsid w:val="00A556A9"/>
    <w:rsid w:val="00A56430"/>
    <w:rsid w:val="00A56EDB"/>
    <w:rsid w:val="00A57706"/>
    <w:rsid w:val="00A6358A"/>
    <w:rsid w:val="00A64DE1"/>
    <w:rsid w:val="00A70E0C"/>
    <w:rsid w:val="00A7546E"/>
    <w:rsid w:val="00A75D15"/>
    <w:rsid w:val="00A76606"/>
    <w:rsid w:val="00A820BE"/>
    <w:rsid w:val="00A83E15"/>
    <w:rsid w:val="00A8465C"/>
    <w:rsid w:val="00A84808"/>
    <w:rsid w:val="00A875DC"/>
    <w:rsid w:val="00A927B7"/>
    <w:rsid w:val="00A974E0"/>
    <w:rsid w:val="00AA08F5"/>
    <w:rsid w:val="00AA15CC"/>
    <w:rsid w:val="00AA4669"/>
    <w:rsid w:val="00AA601B"/>
    <w:rsid w:val="00AB51D6"/>
    <w:rsid w:val="00AB7802"/>
    <w:rsid w:val="00AC0423"/>
    <w:rsid w:val="00AC3042"/>
    <w:rsid w:val="00AC5C28"/>
    <w:rsid w:val="00AC6424"/>
    <w:rsid w:val="00AC79DF"/>
    <w:rsid w:val="00AD0D6D"/>
    <w:rsid w:val="00AD11F5"/>
    <w:rsid w:val="00AD2F57"/>
    <w:rsid w:val="00AD3782"/>
    <w:rsid w:val="00AE2DFB"/>
    <w:rsid w:val="00AE2E60"/>
    <w:rsid w:val="00AE39E7"/>
    <w:rsid w:val="00AE52E9"/>
    <w:rsid w:val="00AE579A"/>
    <w:rsid w:val="00AF0D89"/>
    <w:rsid w:val="00AF218F"/>
    <w:rsid w:val="00AF2839"/>
    <w:rsid w:val="00B00A0A"/>
    <w:rsid w:val="00B01C84"/>
    <w:rsid w:val="00B04787"/>
    <w:rsid w:val="00B047EC"/>
    <w:rsid w:val="00B073D2"/>
    <w:rsid w:val="00B0789C"/>
    <w:rsid w:val="00B10C0C"/>
    <w:rsid w:val="00B11102"/>
    <w:rsid w:val="00B11826"/>
    <w:rsid w:val="00B13E20"/>
    <w:rsid w:val="00B2185F"/>
    <w:rsid w:val="00B228B6"/>
    <w:rsid w:val="00B22FC7"/>
    <w:rsid w:val="00B23714"/>
    <w:rsid w:val="00B24498"/>
    <w:rsid w:val="00B25BEF"/>
    <w:rsid w:val="00B25DAC"/>
    <w:rsid w:val="00B26B86"/>
    <w:rsid w:val="00B333B3"/>
    <w:rsid w:val="00B36587"/>
    <w:rsid w:val="00B41532"/>
    <w:rsid w:val="00B42B96"/>
    <w:rsid w:val="00B442CD"/>
    <w:rsid w:val="00B46619"/>
    <w:rsid w:val="00B50EBF"/>
    <w:rsid w:val="00B533C6"/>
    <w:rsid w:val="00B542CB"/>
    <w:rsid w:val="00B64B8E"/>
    <w:rsid w:val="00B66494"/>
    <w:rsid w:val="00B67FA7"/>
    <w:rsid w:val="00B7085F"/>
    <w:rsid w:val="00B77785"/>
    <w:rsid w:val="00B77D9A"/>
    <w:rsid w:val="00B80EDC"/>
    <w:rsid w:val="00B85556"/>
    <w:rsid w:val="00B90D23"/>
    <w:rsid w:val="00B917BA"/>
    <w:rsid w:val="00B97A70"/>
    <w:rsid w:val="00BA06D7"/>
    <w:rsid w:val="00BA5F06"/>
    <w:rsid w:val="00BA6994"/>
    <w:rsid w:val="00BA6DAC"/>
    <w:rsid w:val="00BB09FC"/>
    <w:rsid w:val="00BB5C57"/>
    <w:rsid w:val="00BB62EC"/>
    <w:rsid w:val="00BC1352"/>
    <w:rsid w:val="00BC78CE"/>
    <w:rsid w:val="00BD1F7F"/>
    <w:rsid w:val="00BD2768"/>
    <w:rsid w:val="00BD7A7A"/>
    <w:rsid w:val="00BE2EB2"/>
    <w:rsid w:val="00BE5537"/>
    <w:rsid w:val="00BE5F35"/>
    <w:rsid w:val="00BE642C"/>
    <w:rsid w:val="00BF1C2D"/>
    <w:rsid w:val="00BF4E77"/>
    <w:rsid w:val="00BF6D1C"/>
    <w:rsid w:val="00BF78AF"/>
    <w:rsid w:val="00C01667"/>
    <w:rsid w:val="00C02716"/>
    <w:rsid w:val="00C04BC2"/>
    <w:rsid w:val="00C059D0"/>
    <w:rsid w:val="00C0610E"/>
    <w:rsid w:val="00C066DC"/>
    <w:rsid w:val="00C07A98"/>
    <w:rsid w:val="00C12B44"/>
    <w:rsid w:val="00C1411F"/>
    <w:rsid w:val="00C15082"/>
    <w:rsid w:val="00C17377"/>
    <w:rsid w:val="00C17487"/>
    <w:rsid w:val="00C178BC"/>
    <w:rsid w:val="00C17D60"/>
    <w:rsid w:val="00C213F6"/>
    <w:rsid w:val="00C23E2E"/>
    <w:rsid w:val="00C23EA9"/>
    <w:rsid w:val="00C2505A"/>
    <w:rsid w:val="00C31A70"/>
    <w:rsid w:val="00C332B3"/>
    <w:rsid w:val="00C33522"/>
    <w:rsid w:val="00C336BF"/>
    <w:rsid w:val="00C35609"/>
    <w:rsid w:val="00C37DE5"/>
    <w:rsid w:val="00C46D76"/>
    <w:rsid w:val="00C4727B"/>
    <w:rsid w:val="00C5373F"/>
    <w:rsid w:val="00C624AC"/>
    <w:rsid w:val="00C654BA"/>
    <w:rsid w:val="00C72D25"/>
    <w:rsid w:val="00C73AE1"/>
    <w:rsid w:val="00C73C92"/>
    <w:rsid w:val="00C74B48"/>
    <w:rsid w:val="00C8073E"/>
    <w:rsid w:val="00C80A55"/>
    <w:rsid w:val="00C8152C"/>
    <w:rsid w:val="00C81AB3"/>
    <w:rsid w:val="00C82A2A"/>
    <w:rsid w:val="00C83A25"/>
    <w:rsid w:val="00C85BD2"/>
    <w:rsid w:val="00C9103B"/>
    <w:rsid w:val="00C944A0"/>
    <w:rsid w:val="00C94BBB"/>
    <w:rsid w:val="00C9698E"/>
    <w:rsid w:val="00C96DDE"/>
    <w:rsid w:val="00CA0BAA"/>
    <w:rsid w:val="00CA0DBB"/>
    <w:rsid w:val="00CA2D41"/>
    <w:rsid w:val="00CA4E65"/>
    <w:rsid w:val="00CA719A"/>
    <w:rsid w:val="00CB2D37"/>
    <w:rsid w:val="00CB768B"/>
    <w:rsid w:val="00CC0BEC"/>
    <w:rsid w:val="00CC30AB"/>
    <w:rsid w:val="00CC6EB1"/>
    <w:rsid w:val="00CD16C5"/>
    <w:rsid w:val="00CD2A1F"/>
    <w:rsid w:val="00CD3B8A"/>
    <w:rsid w:val="00CD6FB8"/>
    <w:rsid w:val="00CD7B45"/>
    <w:rsid w:val="00CE0D22"/>
    <w:rsid w:val="00CE1CFA"/>
    <w:rsid w:val="00CE70FE"/>
    <w:rsid w:val="00CE7477"/>
    <w:rsid w:val="00CF2EAB"/>
    <w:rsid w:val="00D00868"/>
    <w:rsid w:val="00D0184D"/>
    <w:rsid w:val="00D027AC"/>
    <w:rsid w:val="00D107CA"/>
    <w:rsid w:val="00D1271C"/>
    <w:rsid w:val="00D12BEF"/>
    <w:rsid w:val="00D20341"/>
    <w:rsid w:val="00D2208E"/>
    <w:rsid w:val="00D30493"/>
    <w:rsid w:val="00D31397"/>
    <w:rsid w:val="00D3225B"/>
    <w:rsid w:val="00D33456"/>
    <w:rsid w:val="00D34385"/>
    <w:rsid w:val="00D34B1A"/>
    <w:rsid w:val="00D42994"/>
    <w:rsid w:val="00D42A1C"/>
    <w:rsid w:val="00D45F6C"/>
    <w:rsid w:val="00D50B08"/>
    <w:rsid w:val="00D50C75"/>
    <w:rsid w:val="00D5210B"/>
    <w:rsid w:val="00D55241"/>
    <w:rsid w:val="00D6267E"/>
    <w:rsid w:val="00D650D3"/>
    <w:rsid w:val="00D720EC"/>
    <w:rsid w:val="00D87A9A"/>
    <w:rsid w:val="00D902B1"/>
    <w:rsid w:val="00D92CD1"/>
    <w:rsid w:val="00D962C7"/>
    <w:rsid w:val="00DA0CA1"/>
    <w:rsid w:val="00DA3498"/>
    <w:rsid w:val="00DA43AF"/>
    <w:rsid w:val="00DB218C"/>
    <w:rsid w:val="00DB28A3"/>
    <w:rsid w:val="00DB31D1"/>
    <w:rsid w:val="00DB3D9C"/>
    <w:rsid w:val="00DC4117"/>
    <w:rsid w:val="00DD0795"/>
    <w:rsid w:val="00DD0EC1"/>
    <w:rsid w:val="00DD17AE"/>
    <w:rsid w:val="00DD1E0F"/>
    <w:rsid w:val="00DD1F78"/>
    <w:rsid w:val="00DD3DAA"/>
    <w:rsid w:val="00DD42DD"/>
    <w:rsid w:val="00DD50D6"/>
    <w:rsid w:val="00DD6DB0"/>
    <w:rsid w:val="00DD7B9D"/>
    <w:rsid w:val="00DD7CE0"/>
    <w:rsid w:val="00DE536C"/>
    <w:rsid w:val="00DE65A5"/>
    <w:rsid w:val="00DF22A4"/>
    <w:rsid w:val="00DF332F"/>
    <w:rsid w:val="00DF48E5"/>
    <w:rsid w:val="00DF4975"/>
    <w:rsid w:val="00DF4E32"/>
    <w:rsid w:val="00DF7ACC"/>
    <w:rsid w:val="00DF7CA5"/>
    <w:rsid w:val="00E0022C"/>
    <w:rsid w:val="00E006C3"/>
    <w:rsid w:val="00E00E8F"/>
    <w:rsid w:val="00E025B8"/>
    <w:rsid w:val="00E03C54"/>
    <w:rsid w:val="00E040B2"/>
    <w:rsid w:val="00E06BC7"/>
    <w:rsid w:val="00E07A8C"/>
    <w:rsid w:val="00E1194D"/>
    <w:rsid w:val="00E13CBE"/>
    <w:rsid w:val="00E14412"/>
    <w:rsid w:val="00E1463B"/>
    <w:rsid w:val="00E152BC"/>
    <w:rsid w:val="00E16879"/>
    <w:rsid w:val="00E20FA9"/>
    <w:rsid w:val="00E22445"/>
    <w:rsid w:val="00E26D7C"/>
    <w:rsid w:val="00E32646"/>
    <w:rsid w:val="00E363B2"/>
    <w:rsid w:val="00E36DF3"/>
    <w:rsid w:val="00E37BE9"/>
    <w:rsid w:val="00E42529"/>
    <w:rsid w:val="00E43DBB"/>
    <w:rsid w:val="00E56B29"/>
    <w:rsid w:val="00E6021F"/>
    <w:rsid w:val="00E6146A"/>
    <w:rsid w:val="00E621F7"/>
    <w:rsid w:val="00E625EA"/>
    <w:rsid w:val="00E62E9A"/>
    <w:rsid w:val="00E6522B"/>
    <w:rsid w:val="00E71757"/>
    <w:rsid w:val="00E76AC2"/>
    <w:rsid w:val="00E77D2C"/>
    <w:rsid w:val="00E80B3D"/>
    <w:rsid w:val="00E811D1"/>
    <w:rsid w:val="00E83173"/>
    <w:rsid w:val="00E942DD"/>
    <w:rsid w:val="00E9502D"/>
    <w:rsid w:val="00E95074"/>
    <w:rsid w:val="00E95AEE"/>
    <w:rsid w:val="00E95EC1"/>
    <w:rsid w:val="00E961BA"/>
    <w:rsid w:val="00E96915"/>
    <w:rsid w:val="00EA0E54"/>
    <w:rsid w:val="00EA13D3"/>
    <w:rsid w:val="00EA15FA"/>
    <w:rsid w:val="00EA4FCD"/>
    <w:rsid w:val="00EA5D4C"/>
    <w:rsid w:val="00EA6E26"/>
    <w:rsid w:val="00EA7855"/>
    <w:rsid w:val="00EB205D"/>
    <w:rsid w:val="00EC4631"/>
    <w:rsid w:val="00EC59D7"/>
    <w:rsid w:val="00EC6018"/>
    <w:rsid w:val="00ED035A"/>
    <w:rsid w:val="00ED308F"/>
    <w:rsid w:val="00ED3A03"/>
    <w:rsid w:val="00ED4CEC"/>
    <w:rsid w:val="00ED6082"/>
    <w:rsid w:val="00EE0A8E"/>
    <w:rsid w:val="00EE0D31"/>
    <w:rsid w:val="00EE23A8"/>
    <w:rsid w:val="00EE40BE"/>
    <w:rsid w:val="00EE61DE"/>
    <w:rsid w:val="00F0082B"/>
    <w:rsid w:val="00F057B2"/>
    <w:rsid w:val="00F107EC"/>
    <w:rsid w:val="00F12544"/>
    <w:rsid w:val="00F14ADF"/>
    <w:rsid w:val="00F150DF"/>
    <w:rsid w:val="00F15797"/>
    <w:rsid w:val="00F17BCD"/>
    <w:rsid w:val="00F203C5"/>
    <w:rsid w:val="00F21EF3"/>
    <w:rsid w:val="00F22616"/>
    <w:rsid w:val="00F2276D"/>
    <w:rsid w:val="00F2286C"/>
    <w:rsid w:val="00F26529"/>
    <w:rsid w:val="00F3179F"/>
    <w:rsid w:val="00F413BC"/>
    <w:rsid w:val="00F435A6"/>
    <w:rsid w:val="00F45F02"/>
    <w:rsid w:val="00F4765E"/>
    <w:rsid w:val="00F47690"/>
    <w:rsid w:val="00F477EC"/>
    <w:rsid w:val="00F515DF"/>
    <w:rsid w:val="00F5285E"/>
    <w:rsid w:val="00F61E56"/>
    <w:rsid w:val="00F63C32"/>
    <w:rsid w:val="00F63E39"/>
    <w:rsid w:val="00F64752"/>
    <w:rsid w:val="00F64FFA"/>
    <w:rsid w:val="00F6646C"/>
    <w:rsid w:val="00F664CD"/>
    <w:rsid w:val="00F66804"/>
    <w:rsid w:val="00F6728F"/>
    <w:rsid w:val="00F72AAC"/>
    <w:rsid w:val="00F74549"/>
    <w:rsid w:val="00F74D15"/>
    <w:rsid w:val="00F77E7E"/>
    <w:rsid w:val="00F83EC5"/>
    <w:rsid w:val="00F85A86"/>
    <w:rsid w:val="00F932DC"/>
    <w:rsid w:val="00F9445B"/>
    <w:rsid w:val="00F9446E"/>
    <w:rsid w:val="00F97B7A"/>
    <w:rsid w:val="00FA170E"/>
    <w:rsid w:val="00FA26B9"/>
    <w:rsid w:val="00FA3141"/>
    <w:rsid w:val="00FA3604"/>
    <w:rsid w:val="00FA36D0"/>
    <w:rsid w:val="00FA3E45"/>
    <w:rsid w:val="00FA566F"/>
    <w:rsid w:val="00FB26D3"/>
    <w:rsid w:val="00FB338B"/>
    <w:rsid w:val="00FB56D3"/>
    <w:rsid w:val="00FC21C5"/>
    <w:rsid w:val="00FC4F39"/>
    <w:rsid w:val="00FC584E"/>
    <w:rsid w:val="00FD1BB4"/>
    <w:rsid w:val="00FD6B05"/>
    <w:rsid w:val="00FE085A"/>
    <w:rsid w:val="00FE39CF"/>
    <w:rsid w:val="00FE4B60"/>
    <w:rsid w:val="00FE4C01"/>
    <w:rsid w:val="00FE589D"/>
    <w:rsid w:val="00FE5D20"/>
    <w:rsid w:val="00FE6972"/>
    <w:rsid w:val="00FE6D88"/>
    <w:rsid w:val="00FE794D"/>
    <w:rsid w:val="00FF3CE5"/>
    <w:rsid w:val="00FF5DFF"/>
    <w:rsid w:val="00FF60FF"/>
    <w:rsid w:val="00FF6411"/>
    <w:rsid w:val="00FF69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E85CB77"/>
  <w15:docId w15:val="{909E44D6-5F75-42E6-B3B3-C43CB2ED4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en-US" w:eastAsia="en-US" w:bidi="ar-SA"/>
      </w:rPr>
    </w:rPrDefault>
    <w:pPrDefault>
      <w:pPr>
        <w:ind w:firstLine="230"/>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uiPriority="0"/>
    <w:lsdException w:name="heading 3" w:uiPriority="0"/>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iPriority="0" w:unhideWhenUsed="1"/>
    <w:lsdException w:name="footer" w:semiHidden="1" w:unhideWhenUsed="1"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C5622"/>
    <w:pPr>
      <w:ind w:firstLine="0"/>
      <w:jc w:val="left"/>
    </w:pPr>
    <w:rPr>
      <w:szCs w:val="20"/>
      <w:lang w:eastAsia="de-DE"/>
    </w:rPr>
  </w:style>
  <w:style w:type="paragraph" w:styleId="Heading1">
    <w:name w:val="heading 1"/>
    <w:basedOn w:val="Normal"/>
    <w:next w:val="Normal"/>
    <w:link w:val="Heading1Char"/>
    <w:uiPriority w:val="9"/>
    <w:qFormat/>
    <w:rsid w:val="002C5622"/>
    <w:pPr>
      <w:keepNext/>
      <w:numPr>
        <w:numId w:val="5"/>
      </w:numPr>
      <w:spacing w:before="240" w:after="180"/>
      <w:jc w:val="both"/>
      <w:outlineLvl w:val="0"/>
    </w:pPr>
    <w:rPr>
      <w:b/>
      <w:sz w:val="24"/>
    </w:rPr>
  </w:style>
  <w:style w:type="paragraph" w:styleId="Heading2">
    <w:name w:val="heading 2"/>
    <w:basedOn w:val="Normal"/>
    <w:next w:val="Normal"/>
    <w:link w:val="Heading2Char"/>
    <w:rsid w:val="002C5622"/>
    <w:pPr>
      <w:keepNext/>
      <w:numPr>
        <w:ilvl w:val="1"/>
        <w:numId w:val="5"/>
      </w:numPr>
      <w:spacing w:before="180" w:after="120"/>
      <w:jc w:val="both"/>
      <w:outlineLvl w:val="1"/>
    </w:pPr>
    <w:rPr>
      <w:b/>
      <w:szCs w:val="22"/>
    </w:rPr>
  </w:style>
  <w:style w:type="paragraph" w:styleId="Heading3">
    <w:name w:val="heading 3"/>
    <w:basedOn w:val="Normal"/>
    <w:next w:val="Normal"/>
    <w:rsid w:val="002C5622"/>
    <w:pPr>
      <w:keepNext/>
      <w:spacing w:before="180" w:after="120"/>
      <w:jc w:val="both"/>
      <w:outlineLvl w:val="2"/>
    </w:pPr>
    <w:rPr>
      <w:rFonts w:cs="Arial"/>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customStyle="1" w:styleId="Heading1Char">
    <w:name w:val="Heading 1 Char"/>
    <w:link w:val="Heading1"/>
    <w:uiPriority w:val="9"/>
    <w:rsid w:val="002C5622"/>
    <w:rPr>
      <w:b/>
      <w:sz w:val="24"/>
      <w:szCs w:val="20"/>
      <w:lang w:eastAsia="de-DE"/>
    </w:rPr>
  </w:style>
  <w:style w:type="character" w:customStyle="1" w:styleId="Heading2Char">
    <w:name w:val="Heading 2 Char"/>
    <w:link w:val="Heading2"/>
    <w:rsid w:val="002C5622"/>
    <w:rPr>
      <w:b/>
      <w:lang w:eastAsia="de-DE"/>
    </w:rPr>
  </w:style>
  <w:style w:type="paragraph" w:customStyle="1" w:styleId="ACLFirstLineIndent">
    <w:name w:val="ACL First Line Indent"/>
    <w:basedOn w:val="Normal"/>
    <w:next w:val="Normal"/>
    <w:link w:val="ACLFirstLineIndentChar"/>
    <w:qFormat/>
    <w:rsid w:val="002C5622"/>
    <w:pPr>
      <w:ind w:firstLine="227"/>
      <w:jc w:val="both"/>
    </w:pPr>
    <w:rPr>
      <w:rFonts w:eastAsia="MS Mincho"/>
      <w:sz w:val="20"/>
    </w:rPr>
  </w:style>
  <w:style w:type="character" w:customStyle="1" w:styleId="ACLFirstLineIndentChar">
    <w:name w:val="ACL First Line Indent Char"/>
    <w:link w:val="ACLFirstLineIndent"/>
    <w:rsid w:val="002C5622"/>
    <w:rPr>
      <w:rFonts w:eastAsia="MS Mincho"/>
      <w:sz w:val="20"/>
      <w:szCs w:val="20"/>
      <w:lang w:eastAsia="de-DE"/>
    </w:rPr>
  </w:style>
  <w:style w:type="character" w:customStyle="1" w:styleId="ACLCaptionLabel">
    <w:name w:val="ACL Caption Label"/>
    <w:qFormat/>
    <w:rsid w:val="002C5622"/>
    <w:rPr>
      <w:rFonts w:ascii="Times New Roman" w:eastAsia="MS Mincho" w:hAnsi="Times New Roman"/>
      <w:b/>
      <w:bCs/>
      <w:sz w:val="18"/>
      <w:szCs w:val="20"/>
      <w:lang w:eastAsia="de-DE"/>
    </w:rPr>
  </w:style>
  <w:style w:type="character" w:customStyle="1" w:styleId="ACLTextChar">
    <w:name w:val="ACL Text Char"/>
    <w:link w:val="ACLText"/>
    <w:rsid w:val="008C6E12"/>
    <w:rPr>
      <w:szCs w:val="20"/>
      <w:lang w:eastAsia="de-DE"/>
    </w:rPr>
  </w:style>
  <w:style w:type="paragraph" w:customStyle="1" w:styleId="ACLText">
    <w:name w:val="ACL Text"/>
    <w:basedOn w:val="Normal"/>
    <w:next w:val="ACLTextFirstlineindent016"/>
    <w:link w:val="ACLTextChar"/>
    <w:qFormat/>
    <w:rsid w:val="008C6E12"/>
    <w:pPr>
      <w:spacing w:line="245" w:lineRule="auto"/>
      <w:jc w:val="both"/>
    </w:pPr>
  </w:style>
  <w:style w:type="paragraph" w:styleId="FootnoteText">
    <w:name w:val="footnote text"/>
    <w:basedOn w:val="Normal"/>
    <w:autoRedefine/>
    <w:semiHidden/>
    <w:rsid w:val="002C5622"/>
    <w:rPr>
      <w:sz w:val="18"/>
    </w:rPr>
  </w:style>
  <w:style w:type="character" w:styleId="FootnoteReference">
    <w:name w:val="footnote reference"/>
    <w:semiHidden/>
    <w:rsid w:val="002C5622"/>
    <w:rPr>
      <w:vertAlign w:val="superscript"/>
    </w:rPr>
  </w:style>
  <w:style w:type="paragraph" w:customStyle="1" w:styleId="ACLSubmissionPageNumbering">
    <w:name w:val="ACL Submission Page Numbering"/>
    <w:basedOn w:val="Normal"/>
    <w:link w:val="ACLSubmissionPageNumberingChar"/>
    <w:qFormat/>
    <w:rsid w:val="00083188"/>
    <w:pPr>
      <w:jc w:val="center"/>
    </w:pPr>
  </w:style>
  <w:style w:type="character" w:customStyle="1" w:styleId="ACLSubmissionPageNumberingChar">
    <w:name w:val="ACL Submission Page Numbering Char"/>
    <w:link w:val="ACLSubmissionPageNumbering"/>
    <w:rsid w:val="00083188"/>
    <w:rPr>
      <w:szCs w:val="20"/>
      <w:lang w:eastAsia="de-DE"/>
    </w:rPr>
  </w:style>
  <w:style w:type="paragraph" w:customStyle="1" w:styleId="ACLBulletedList">
    <w:name w:val="ACL Bulleted List"/>
    <w:basedOn w:val="Normal"/>
    <w:link w:val="ACLBulletedListChar"/>
    <w:qFormat/>
    <w:rsid w:val="00496898"/>
    <w:pPr>
      <w:numPr>
        <w:numId w:val="25"/>
      </w:numPr>
      <w:tabs>
        <w:tab w:val="left" w:pos="450"/>
      </w:tabs>
      <w:spacing w:after="200" w:line="245" w:lineRule="auto"/>
      <w:ind w:left="450" w:hanging="270"/>
      <w:jc w:val="both"/>
    </w:pPr>
    <w:rPr>
      <w:rFonts w:eastAsia="MS Mincho"/>
      <w:kern w:val="16"/>
    </w:rPr>
  </w:style>
  <w:style w:type="character" w:customStyle="1" w:styleId="ACLBulletedListChar">
    <w:name w:val="ACL Bulleted List Char"/>
    <w:link w:val="ACLBulletedList"/>
    <w:rsid w:val="00496898"/>
    <w:rPr>
      <w:rFonts w:eastAsia="MS Mincho"/>
      <w:kern w:val="16"/>
      <w:szCs w:val="20"/>
      <w:lang w:eastAsia="de-DE"/>
    </w:rPr>
  </w:style>
  <w:style w:type="paragraph" w:styleId="BodyText3">
    <w:name w:val="Body Text 3"/>
    <w:basedOn w:val="Normal"/>
    <w:link w:val="BodyText3Char"/>
    <w:uiPriority w:val="99"/>
    <w:semiHidden/>
    <w:unhideWhenUsed/>
    <w:rsid w:val="002C5622"/>
    <w:pPr>
      <w:spacing w:after="120"/>
    </w:pPr>
    <w:rPr>
      <w:sz w:val="16"/>
      <w:szCs w:val="16"/>
    </w:rPr>
  </w:style>
  <w:style w:type="character" w:customStyle="1" w:styleId="BodyText3Char">
    <w:name w:val="Body Text 3 Char"/>
    <w:basedOn w:val="DefaultParagraphFont"/>
    <w:link w:val="BodyText3"/>
    <w:uiPriority w:val="99"/>
    <w:semiHidden/>
    <w:rsid w:val="002C5622"/>
    <w:rPr>
      <w:sz w:val="16"/>
      <w:szCs w:val="16"/>
      <w:lang w:eastAsia="de-DE"/>
    </w:rPr>
  </w:style>
  <w:style w:type="paragraph" w:customStyle="1" w:styleId="ACLTextFirstlineindent016">
    <w:name w:val="ACL Text + First line indent:  0.16&quot;"/>
    <w:basedOn w:val="ACLText"/>
    <w:qFormat/>
    <w:rsid w:val="000813C1"/>
    <w:pPr>
      <w:ind w:firstLine="230"/>
    </w:pPr>
  </w:style>
  <w:style w:type="paragraph" w:customStyle="1" w:styleId="ACLEnumeratedList">
    <w:name w:val="ACL Enumerated List"/>
    <w:basedOn w:val="Normal"/>
    <w:link w:val="ACLEnumeratedListChar"/>
    <w:qFormat/>
    <w:rsid w:val="001523F4"/>
    <w:pPr>
      <w:numPr>
        <w:numId w:val="28"/>
      </w:numPr>
      <w:spacing w:after="200" w:line="245" w:lineRule="auto"/>
      <w:ind w:left="630"/>
      <w:jc w:val="both"/>
    </w:pPr>
    <w:rPr>
      <w:rFonts w:eastAsia="MS Mincho"/>
      <w:kern w:val="16"/>
      <w:szCs w:val="22"/>
      <w:lang w:eastAsia="tr-TR"/>
    </w:rPr>
  </w:style>
  <w:style w:type="character" w:customStyle="1" w:styleId="ACLEnumeratedListChar">
    <w:name w:val="ACL Enumerated List Char"/>
    <w:link w:val="ACLEnumeratedList"/>
    <w:rsid w:val="00D30493"/>
    <w:rPr>
      <w:rFonts w:eastAsia="MS Mincho"/>
      <w:kern w:val="16"/>
      <w:lang w:eastAsia="tr-TR"/>
    </w:rPr>
  </w:style>
  <w:style w:type="paragraph" w:customStyle="1" w:styleId="ACLEmail">
    <w:name w:val="ACL Email"/>
    <w:basedOn w:val="Normal"/>
    <w:qFormat/>
    <w:rsid w:val="002C5622"/>
    <w:pPr>
      <w:spacing w:before="60" w:after="60"/>
      <w:jc w:val="center"/>
    </w:pPr>
    <w:rPr>
      <w:rFonts w:ascii="Courier New" w:hAnsi="Courier New"/>
      <w:color w:val="0D0D0D"/>
      <w:sz w:val="20"/>
    </w:rPr>
  </w:style>
  <w:style w:type="character" w:customStyle="1" w:styleId="ACLCaptionText">
    <w:name w:val="ACL Caption Text"/>
    <w:basedOn w:val="ACLCaptionLabel"/>
    <w:qFormat/>
    <w:rsid w:val="00213F31"/>
    <w:rPr>
      <w:rFonts w:ascii="Times New Roman" w:eastAsia="MS Mincho" w:hAnsi="Times New Roman"/>
      <w:b w:val="0"/>
      <w:bCs w:val="0"/>
      <w:sz w:val="18"/>
      <w:szCs w:val="20"/>
      <w:lang w:eastAsia="de-DE"/>
    </w:rPr>
  </w:style>
  <w:style w:type="paragraph" w:customStyle="1" w:styleId="ACLAddress">
    <w:name w:val="ACL Address"/>
    <w:basedOn w:val="Normal"/>
    <w:qFormat/>
    <w:rsid w:val="00986EA2"/>
    <w:pPr>
      <w:jc w:val="center"/>
    </w:pPr>
    <w:rPr>
      <w:rFonts w:eastAsia="MS Mincho"/>
      <w:sz w:val="24"/>
    </w:rPr>
  </w:style>
  <w:style w:type="paragraph" w:customStyle="1" w:styleId="ACLFootnoteText">
    <w:name w:val="ACL Footnote Text"/>
    <w:basedOn w:val="Normal"/>
    <w:qFormat/>
    <w:rsid w:val="002C5622"/>
    <w:rPr>
      <w:sz w:val="18"/>
    </w:rPr>
  </w:style>
  <w:style w:type="paragraph" w:customStyle="1" w:styleId="ACLAbstractHeading">
    <w:name w:val="ACL Abstract Heading"/>
    <w:basedOn w:val="ACLSubmissionRuler"/>
    <w:next w:val="Normal"/>
    <w:qFormat/>
    <w:rsid w:val="002C5622"/>
    <w:pPr>
      <w:spacing w:line="276" w:lineRule="auto"/>
      <w:outlineLvl w:val="0"/>
    </w:pPr>
    <w:rPr>
      <w:kern w:val="16"/>
    </w:rPr>
  </w:style>
  <w:style w:type="paragraph" w:customStyle="1" w:styleId="ACLAcknowledgments">
    <w:name w:val="ACL Acknowledgments"/>
    <w:basedOn w:val="Normal"/>
    <w:link w:val="ACLAcknowledgmentsChar"/>
    <w:qFormat/>
    <w:rsid w:val="00986EA2"/>
    <w:pPr>
      <w:keepNext/>
      <w:spacing w:before="180" w:after="120"/>
      <w:jc w:val="both"/>
      <w:outlineLvl w:val="0"/>
    </w:pPr>
    <w:rPr>
      <w:rFonts w:eastAsia="MS Mincho"/>
      <w:b/>
      <w:bCs/>
      <w:kern w:val="16"/>
      <w:sz w:val="24"/>
      <w:szCs w:val="26"/>
    </w:rPr>
  </w:style>
  <w:style w:type="character" w:customStyle="1" w:styleId="ACLAcknowledgmentsChar">
    <w:name w:val="ACL Acknowledgments Char"/>
    <w:link w:val="ACLAcknowledgments"/>
    <w:rsid w:val="002C5622"/>
    <w:rPr>
      <w:rFonts w:eastAsia="MS Mincho"/>
      <w:b/>
      <w:bCs/>
      <w:kern w:val="16"/>
      <w:sz w:val="24"/>
      <w:szCs w:val="26"/>
      <w:lang w:eastAsia="de-DE"/>
    </w:rPr>
  </w:style>
  <w:style w:type="paragraph" w:customStyle="1" w:styleId="ACLTitle">
    <w:name w:val="ACL Title"/>
    <w:basedOn w:val="Normal"/>
    <w:next w:val="ACLAuthor"/>
    <w:rsid w:val="00EA0E54"/>
    <w:pPr>
      <w:spacing w:after="300"/>
      <w:jc w:val="center"/>
    </w:pPr>
    <w:rPr>
      <w:rFonts w:eastAsia="MS Mincho"/>
      <w:b/>
      <w:bCs/>
      <w:sz w:val="30"/>
      <w:szCs w:val="30"/>
    </w:rPr>
  </w:style>
  <w:style w:type="paragraph" w:customStyle="1" w:styleId="ACLAuthor">
    <w:name w:val="ACL Author"/>
    <w:basedOn w:val="ACLText"/>
    <w:next w:val="ACLAddress"/>
    <w:qFormat/>
    <w:rsid w:val="00EA0E54"/>
    <w:pPr>
      <w:jc w:val="center"/>
    </w:pPr>
    <w:rPr>
      <w:rFonts w:eastAsia="MS Mincho"/>
      <w:b/>
      <w:bCs/>
      <w:kern w:val="16"/>
      <w:sz w:val="24"/>
      <w:lang w:eastAsia="tr-TR"/>
    </w:rPr>
  </w:style>
  <w:style w:type="table" w:styleId="TableGrid">
    <w:name w:val="Table Grid"/>
    <w:basedOn w:val="TableNormal"/>
    <w:rsid w:val="002C5622"/>
    <w:pPr>
      <w:ind w:firstLine="0"/>
      <w:jc w:val="left"/>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hidden/>
    </w:trPr>
  </w:style>
  <w:style w:type="paragraph" w:styleId="BalloonText">
    <w:name w:val="Balloon Text"/>
    <w:basedOn w:val="Normal"/>
    <w:link w:val="BalloonTextChar"/>
    <w:uiPriority w:val="99"/>
    <w:semiHidden/>
    <w:unhideWhenUsed/>
    <w:rsid w:val="002C5622"/>
    <w:rPr>
      <w:rFonts w:ascii="Tahoma" w:hAnsi="Tahoma" w:cs="Tahoma"/>
      <w:sz w:val="16"/>
      <w:szCs w:val="16"/>
    </w:rPr>
  </w:style>
  <w:style w:type="character" w:customStyle="1" w:styleId="BalloonTextChar">
    <w:name w:val="Balloon Text Char"/>
    <w:link w:val="BalloonText"/>
    <w:uiPriority w:val="99"/>
    <w:semiHidden/>
    <w:rsid w:val="002C5622"/>
    <w:rPr>
      <w:rFonts w:ascii="Tahoma" w:hAnsi="Tahoma" w:cs="Tahoma"/>
      <w:sz w:val="16"/>
      <w:szCs w:val="16"/>
      <w:lang w:eastAsia="de-DE"/>
    </w:rPr>
  </w:style>
  <w:style w:type="character" w:customStyle="1" w:styleId="ACLFootnoteReference">
    <w:name w:val="ACL Footnote Reference"/>
    <w:qFormat/>
    <w:rsid w:val="002C5622"/>
    <w:rPr>
      <w:kern w:val="16"/>
      <w:vertAlign w:val="superscript"/>
    </w:rPr>
  </w:style>
  <w:style w:type="paragraph" w:customStyle="1" w:styleId="ACLEquationLine">
    <w:name w:val="ACL EquationLine"/>
    <w:basedOn w:val="Normal"/>
    <w:qFormat/>
    <w:rsid w:val="002C5622"/>
    <w:pPr>
      <w:tabs>
        <w:tab w:val="center" w:pos="2340"/>
        <w:tab w:val="right" w:pos="4500"/>
      </w:tabs>
      <w:spacing w:before="120" w:after="120"/>
      <w:jc w:val="center"/>
    </w:pPr>
    <w:rPr>
      <w:bCs/>
      <w:sz w:val="20"/>
    </w:rPr>
  </w:style>
  <w:style w:type="character" w:styleId="PlaceholderText">
    <w:name w:val="Placeholder Text"/>
    <w:uiPriority w:val="99"/>
    <w:semiHidden/>
    <w:rsid w:val="002C5622"/>
    <w:rPr>
      <w:color w:val="808080"/>
    </w:rPr>
  </w:style>
  <w:style w:type="paragraph" w:styleId="NormalWeb">
    <w:name w:val="Normal (Web)"/>
    <w:basedOn w:val="Normal"/>
    <w:uiPriority w:val="99"/>
    <w:unhideWhenUsed/>
    <w:rsid w:val="002C5622"/>
    <w:pPr>
      <w:spacing w:before="100" w:beforeAutospacing="1" w:after="100" w:afterAutospacing="1"/>
    </w:pPr>
    <w:rPr>
      <w:sz w:val="24"/>
      <w:szCs w:val="24"/>
      <w:lang w:eastAsia="en-US"/>
    </w:rPr>
  </w:style>
  <w:style w:type="character" w:styleId="CommentReference">
    <w:name w:val="annotation reference"/>
    <w:uiPriority w:val="99"/>
    <w:semiHidden/>
    <w:unhideWhenUsed/>
    <w:rsid w:val="002C5622"/>
    <w:rPr>
      <w:sz w:val="16"/>
      <w:szCs w:val="16"/>
    </w:rPr>
  </w:style>
  <w:style w:type="paragraph" w:styleId="CommentText">
    <w:name w:val="annotation text"/>
    <w:basedOn w:val="Normal"/>
    <w:link w:val="CommentTextChar"/>
    <w:uiPriority w:val="99"/>
    <w:semiHidden/>
    <w:unhideWhenUsed/>
    <w:rsid w:val="002C5622"/>
  </w:style>
  <w:style w:type="character" w:customStyle="1" w:styleId="CommentTextChar">
    <w:name w:val="Comment Text Char"/>
    <w:link w:val="CommentText"/>
    <w:uiPriority w:val="99"/>
    <w:semiHidden/>
    <w:rsid w:val="002C5622"/>
    <w:rPr>
      <w:szCs w:val="20"/>
      <w:lang w:eastAsia="de-DE"/>
    </w:rPr>
  </w:style>
  <w:style w:type="paragraph" w:styleId="CommentSubject">
    <w:name w:val="annotation subject"/>
    <w:basedOn w:val="CommentText"/>
    <w:next w:val="CommentText"/>
    <w:link w:val="CommentSubjectChar"/>
    <w:uiPriority w:val="99"/>
    <w:semiHidden/>
    <w:unhideWhenUsed/>
    <w:rsid w:val="002C5622"/>
    <w:rPr>
      <w:b/>
      <w:bCs/>
    </w:rPr>
  </w:style>
  <w:style w:type="character" w:customStyle="1" w:styleId="CommentSubjectChar">
    <w:name w:val="Comment Subject Char"/>
    <w:link w:val="CommentSubject"/>
    <w:uiPriority w:val="99"/>
    <w:semiHidden/>
    <w:rsid w:val="002C5622"/>
    <w:rPr>
      <w:b/>
      <w:bCs/>
      <w:szCs w:val="20"/>
      <w:lang w:eastAsia="de-DE"/>
    </w:rPr>
  </w:style>
  <w:style w:type="paragraph" w:customStyle="1" w:styleId="ACLReferencesHeader">
    <w:name w:val="ACL References Header"/>
    <w:basedOn w:val="Normal"/>
    <w:link w:val="ACLReferencesHeaderChar"/>
    <w:qFormat/>
    <w:rsid w:val="00986EA2"/>
    <w:pPr>
      <w:keepNext/>
      <w:spacing w:before="180" w:after="120"/>
      <w:jc w:val="both"/>
      <w:outlineLvl w:val="0"/>
    </w:pPr>
    <w:rPr>
      <w:rFonts w:eastAsia="MS Mincho"/>
      <w:b/>
      <w:bCs/>
      <w:kern w:val="16"/>
      <w:sz w:val="24"/>
      <w:szCs w:val="26"/>
    </w:rPr>
  </w:style>
  <w:style w:type="character" w:customStyle="1" w:styleId="ACLReferencesHeaderChar">
    <w:name w:val="ACL References Header Char"/>
    <w:link w:val="ACLReferencesHeader"/>
    <w:rsid w:val="002C5622"/>
    <w:rPr>
      <w:rFonts w:eastAsia="MS Mincho"/>
      <w:b/>
      <w:bCs/>
      <w:kern w:val="16"/>
      <w:sz w:val="24"/>
      <w:szCs w:val="26"/>
      <w:lang w:eastAsia="de-DE"/>
    </w:rPr>
  </w:style>
  <w:style w:type="paragraph" w:customStyle="1" w:styleId="ACLSubsection">
    <w:name w:val="ACL Subsection"/>
    <w:basedOn w:val="Heading2"/>
    <w:next w:val="ACLText"/>
    <w:link w:val="ACLSubsectionChar"/>
    <w:qFormat/>
    <w:rsid w:val="002C5622"/>
    <w:pPr>
      <w:ind w:left="562" w:hanging="562"/>
    </w:pPr>
  </w:style>
  <w:style w:type="character" w:customStyle="1" w:styleId="ACLSubsectionChar">
    <w:name w:val="ACL Subsection Char"/>
    <w:link w:val="ACLSubsection"/>
    <w:rsid w:val="002C5622"/>
    <w:rPr>
      <w:b/>
      <w:lang w:eastAsia="de-DE"/>
    </w:rPr>
  </w:style>
  <w:style w:type="paragraph" w:customStyle="1" w:styleId="ACLSection">
    <w:name w:val="ACL Section"/>
    <w:basedOn w:val="Heading1"/>
    <w:next w:val="ACLText"/>
    <w:link w:val="ACLSectionChar"/>
    <w:qFormat/>
    <w:rsid w:val="002C5622"/>
    <w:pPr>
      <w:ind w:left="403" w:hanging="403"/>
    </w:pPr>
  </w:style>
  <w:style w:type="character" w:customStyle="1" w:styleId="ACLSectionChar">
    <w:name w:val="ACL Section Char"/>
    <w:link w:val="ACLSection"/>
    <w:rsid w:val="002C5622"/>
    <w:rPr>
      <w:b/>
      <w:sz w:val="24"/>
      <w:szCs w:val="20"/>
      <w:lang w:eastAsia="de-DE"/>
    </w:rPr>
  </w:style>
  <w:style w:type="paragraph" w:customStyle="1" w:styleId="ACLAbstractText">
    <w:name w:val="ACL Abstract Text"/>
    <w:basedOn w:val="ACLText"/>
    <w:qFormat/>
    <w:rsid w:val="000813C1"/>
    <w:pPr>
      <w:spacing w:after="240" w:line="244" w:lineRule="auto"/>
      <w:ind w:left="403" w:right="403"/>
    </w:pPr>
    <w:rPr>
      <w:rFonts w:eastAsia="MS Mincho"/>
      <w:kern w:val="16"/>
      <w:sz w:val="20"/>
    </w:rPr>
  </w:style>
  <w:style w:type="paragraph" w:customStyle="1" w:styleId="ACLAcknowledgmentsHeader">
    <w:name w:val="ACL Acknowledgments Header"/>
    <w:basedOn w:val="ACLAcknowledgments"/>
    <w:link w:val="ACLAcknowledgmentsHeaderChar"/>
    <w:qFormat/>
    <w:rsid w:val="002C5622"/>
  </w:style>
  <w:style w:type="character" w:customStyle="1" w:styleId="ACLAcknowledgmentsHeaderChar">
    <w:name w:val="ACL Acknowledgments Header Char"/>
    <w:link w:val="ACLAcknowledgmentsHeader"/>
    <w:rsid w:val="002C5622"/>
    <w:rPr>
      <w:rFonts w:eastAsia="MS Mincho"/>
      <w:b/>
      <w:bCs/>
      <w:kern w:val="16"/>
      <w:sz w:val="24"/>
      <w:szCs w:val="26"/>
      <w:lang w:eastAsia="de-DE"/>
    </w:rPr>
  </w:style>
  <w:style w:type="paragraph" w:customStyle="1" w:styleId="ACLReferencesText">
    <w:name w:val="ACL References Text"/>
    <w:basedOn w:val="Normal"/>
    <w:link w:val="ACLReferencesTextChar"/>
    <w:qFormat/>
    <w:rsid w:val="00986EA2"/>
    <w:pPr>
      <w:spacing w:line="245" w:lineRule="auto"/>
      <w:ind w:left="230" w:hanging="230"/>
      <w:jc w:val="both"/>
    </w:pPr>
    <w:rPr>
      <w:rFonts w:eastAsia="MS Mincho"/>
      <w:kern w:val="16"/>
      <w:sz w:val="20"/>
    </w:rPr>
  </w:style>
  <w:style w:type="character" w:customStyle="1" w:styleId="ACLReferencesTextChar">
    <w:name w:val="ACL References Text Char"/>
    <w:link w:val="ACLReferencesText"/>
    <w:rsid w:val="002C5622"/>
    <w:rPr>
      <w:rFonts w:eastAsia="MS Mincho"/>
      <w:kern w:val="16"/>
      <w:sz w:val="20"/>
      <w:szCs w:val="20"/>
      <w:lang w:eastAsia="de-DE"/>
    </w:rPr>
  </w:style>
  <w:style w:type="paragraph" w:customStyle="1" w:styleId="ACLCaption">
    <w:name w:val="ACL Caption"/>
    <w:basedOn w:val="Normal"/>
    <w:link w:val="ACLCaptionChar"/>
    <w:qFormat/>
    <w:rsid w:val="002C5622"/>
    <w:pPr>
      <w:framePr w:hSpace="187" w:wrap="around" w:hAnchor="text" w:xAlign="center" w:y="1"/>
      <w:spacing w:before="80"/>
      <w:suppressOverlap/>
      <w:jc w:val="center"/>
    </w:pPr>
    <w:rPr>
      <w:sz w:val="18"/>
    </w:rPr>
  </w:style>
  <w:style w:type="character" w:customStyle="1" w:styleId="ACLCaptionChar">
    <w:name w:val="ACL Caption Char"/>
    <w:link w:val="ACLCaption"/>
    <w:rsid w:val="002C5622"/>
    <w:rPr>
      <w:sz w:val="18"/>
      <w:szCs w:val="20"/>
      <w:lang w:eastAsia="de-DE"/>
    </w:rPr>
  </w:style>
  <w:style w:type="paragraph" w:customStyle="1" w:styleId="ACLSubmissionConfidentialityHeader">
    <w:name w:val="ACL Submission Confidentiality Header"/>
    <w:basedOn w:val="Normal"/>
    <w:link w:val="ACLSubmissionConfidentialityHeaderChar"/>
    <w:qFormat/>
    <w:rsid w:val="002C5622"/>
    <w:pPr>
      <w:jc w:val="center"/>
    </w:pPr>
    <w:rPr>
      <w:rFonts w:ascii="Arial" w:hAnsi="Arial" w:cs="Arial"/>
      <w:b/>
      <w:spacing w:val="-2"/>
      <w:kern w:val="16"/>
      <w:sz w:val="18"/>
    </w:rPr>
  </w:style>
  <w:style w:type="character" w:customStyle="1" w:styleId="ACLSubmissionConfidentialityHeaderChar">
    <w:name w:val="ACL Submission Confidentiality Header Char"/>
    <w:link w:val="ACLSubmissionConfidentialityHeader"/>
    <w:rsid w:val="002C5622"/>
    <w:rPr>
      <w:rFonts w:ascii="Arial" w:hAnsi="Arial" w:cs="Arial"/>
      <w:b/>
      <w:spacing w:val="-2"/>
      <w:kern w:val="16"/>
      <w:sz w:val="18"/>
      <w:szCs w:val="20"/>
      <w:lang w:eastAsia="de-DE"/>
    </w:rPr>
  </w:style>
  <w:style w:type="character" w:styleId="Hyperlink">
    <w:name w:val="Hyperlink"/>
    <w:qFormat/>
    <w:rsid w:val="002C5622"/>
    <w:rPr>
      <w:color w:val="0D0D0D"/>
      <w:u w:val="none"/>
    </w:rPr>
  </w:style>
  <w:style w:type="paragraph" w:customStyle="1" w:styleId="ACLSubmissionRuler">
    <w:name w:val="ACL Submission Ruler"/>
    <w:basedOn w:val="Normal"/>
    <w:next w:val="Normal"/>
    <w:qFormat/>
    <w:rsid w:val="002C5622"/>
    <w:pPr>
      <w:spacing w:before="240" w:after="240"/>
      <w:jc w:val="center"/>
    </w:pPr>
    <w:rPr>
      <w:rFonts w:eastAsia="MS Mincho"/>
      <w:b/>
      <w:sz w:val="24"/>
      <w:szCs w:val="26"/>
    </w:rPr>
  </w:style>
  <w:style w:type="paragraph" w:customStyle="1" w:styleId="ACLTextIndent">
    <w:name w:val="ACL Text Indent"/>
    <w:basedOn w:val="Normal"/>
    <w:next w:val="Normal"/>
    <w:link w:val="ACLTextIndentChar"/>
    <w:qFormat/>
    <w:rsid w:val="00986EA2"/>
    <w:pPr>
      <w:spacing w:line="245" w:lineRule="auto"/>
      <w:ind w:firstLine="230"/>
      <w:jc w:val="both"/>
    </w:pPr>
    <w:rPr>
      <w:rFonts w:eastAsia="MS Mincho"/>
      <w:sz w:val="20"/>
    </w:rPr>
  </w:style>
  <w:style w:type="character" w:customStyle="1" w:styleId="ACLTextIndentChar">
    <w:name w:val="ACL Text Indent Char"/>
    <w:link w:val="ACLTextIndent"/>
    <w:rsid w:val="002C5622"/>
    <w:rPr>
      <w:rFonts w:eastAsia="MS Mincho"/>
      <w:sz w:val="20"/>
      <w:szCs w:val="20"/>
      <w:lang w:eastAsia="de-DE"/>
    </w:rPr>
  </w:style>
  <w:style w:type="paragraph" w:customStyle="1" w:styleId="ACLbookjournaltitle">
    <w:name w:val="ACL book/journal title"/>
    <w:basedOn w:val="ACLReferencesText"/>
    <w:qFormat/>
    <w:rsid w:val="002C5622"/>
    <w:rPr>
      <w:i/>
    </w:rPr>
  </w:style>
  <w:style w:type="paragraph" w:customStyle="1" w:styleId="ACLIndent">
    <w:name w:val="ACL Indent"/>
    <w:basedOn w:val="ACLText"/>
    <w:qFormat/>
    <w:rsid w:val="002C5622"/>
    <w:pPr>
      <w:ind w:firstLine="230"/>
    </w:pPr>
  </w:style>
  <w:style w:type="paragraph" w:styleId="Header">
    <w:name w:val="header"/>
    <w:basedOn w:val="Normal"/>
    <w:link w:val="HeaderChar"/>
    <w:unhideWhenUsed/>
    <w:rsid w:val="009B674C"/>
    <w:pPr>
      <w:tabs>
        <w:tab w:val="center" w:pos="4680"/>
        <w:tab w:val="right" w:pos="9360"/>
      </w:tabs>
    </w:pPr>
  </w:style>
  <w:style w:type="character" w:customStyle="1" w:styleId="HeaderChar">
    <w:name w:val="Header Char"/>
    <w:basedOn w:val="DefaultParagraphFont"/>
    <w:link w:val="Header"/>
    <w:rsid w:val="009B674C"/>
    <w:rPr>
      <w:szCs w:val="20"/>
      <w:lang w:eastAsia="de-DE"/>
    </w:rPr>
  </w:style>
  <w:style w:type="paragraph" w:styleId="Footer">
    <w:name w:val="footer"/>
    <w:basedOn w:val="Normal"/>
    <w:link w:val="FooterChar"/>
    <w:uiPriority w:val="99"/>
    <w:unhideWhenUsed/>
    <w:qFormat/>
    <w:rsid w:val="009B674C"/>
    <w:pPr>
      <w:tabs>
        <w:tab w:val="center" w:pos="4680"/>
        <w:tab w:val="right" w:pos="9360"/>
      </w:tabs>
    </w:pPr>
  </w:style>
  <w:style w:type="character" w:customStyle="1" w:styleId="FooterChar">
    <w:name w:val="Footer Char"/>
    <w:basedOn w:val="DefaultParagraphFont"/>
    <w:link w:val="Footer"/>
    <w:uiPriority w:val="99"/>
    <w:rsid w:val="009B674C"/>
    <w:rPr>
      <w:szCs w:val="20"/>
      <w:lang w:eastAsia="de-DE"/>
    </w:rPr>
  </w:style>
  <w:style w:type="paragraph" w:styleId="Bibliography">
    <w:name w:val="Bibliography"/>
    <w:basedOn w:val="Normal"/>
    <w:next w:val="Normal"/>
    <w:uiPriority w:val="37"/>
    <w:unhideWhenUsed/>
    <w:rsid w:val="00E621F7"/>
  </w:style>
  <w:style w:type="character" w:styleId="UnresolvedMention">
    <w:name w:val="Unresolved Mention"/>
    <w:basedOn w:val="DefaultParagraphFont"/>
    <w:uiPriority w:val="99"/>
    <w:semiHidden/>
    <w:unhideWhenUsed/>
    <w:rsid w:val="00B64B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935">
      <w:bodyDiv w:val="1"/>
      <w:marLeft w:val="0"/>
      <w:marRight w:val="0"/>
      <w:marTop w:val="0"/>
      <w:marBottom w:val="0"/>
      <w:divBdr>
        <w:top w:val="none" w:sz="0" w:space="0" w:color="auto"/>
        <w:left w:val="none" w:sz="0" w:space="0" w:color="auto"/>
        <w:bottom w:val="none" w:sz="0" w:space="0" w:color="auto"/>
        <w:right w:val="none" w:sz="0" w:space="0" w:color="auto"/>
      </w:divBdr>
    </w:div>
    <w:div w:id="6103538">
      <w:bodyDiv w:val="1"/>
      <w:marLeft w:val="0"/>
      <w:marRight w:val="0"/>
      <w:marTop w:val="0"/>
      <w:marBottom w:val="0"/>
      <w:divBdr>
        <w:top w:val="none" w:sz="0" w:space="0" w:color="auto"/>
        <w:left w:val="none" w:sz="0" w:space="0" w:color="auto"/>
        <w:bottom w:val="none" w:sz="0" w:space="0" w:color="auto"/>
        <w:right w:val="none" w:sz="0" w:space="0" w:color="auto"/>
      </w:divBdr>
    </w:div>
    <w:div w:id="11035239">
      <w:bodyDiv w:val="1"/>
      <w:marLeft w:val="0"/>
      <w:marRight w:val="0"/>
      <w:marTop w:val="0"/>
      <w:marBottom w:val="0"/>
      <w:divBdr>
        <w:top w:val="none" w:sz="0" w:space="0" w:color="auto"/>
        <w:left w:val="none" w:sz="0" w:space="0" w:color="auto"/>
        <w:bottom w:val="none" w:sz="0" w:space="0" w:color="auto"/>
        <w:right w:val="none" w:sz="0" w:space="0" w:color="auto"/>
      </w:divBdr>
    </w:div>
    <w:div w:id="26874700">
      <w:bodyDiv w:val="1"/>
      <w:marLeft w:val="0"/>
      <w:marRight w:val="0"/>
      <w:marTop w:val="0"/>
      <w:marBottom w:val="0"/>
      <w:divBdr>
        <w:top w:val="none" w:sz="0" w:space="0" w:color="auto"/>
        <w:left w:val="none" w:sz="0" w:space="0" w:color="auto"/>
        <w:bottom w:val="none" w:sz="0" w:space="0" w:color="auto"/>
        <w:right w:val="none" w:sz="0" w:space="0" w:color="auto"/>
      </w:divBdr>
    </w:div>
    <w:div w:id="51003114">
      <w:bodyDiv w:val="1"/>
      <w:marLeft w:val="0"/>
      <w:marRight w:val="0"/>
      <w:marTop w:val="0"/>
      <w:marBottom w:val="0"/>
      <w:divBdr>
        <w:top w:val="none" w:sz="0" w:space="0" w:color="auto"/>
        <w:left w:val="none" w:sz="0" w:space="0" w:color="auto"/>
        <w:bottom w:val="none" w:sz="0" w:space="0" w:color="auto"/>
        <w:right w:val="none" w:sz="0" w:space="0" w:color="auto"/>
      </w:divBdr>
    </w:div>
    <w:div w:id="100220541">
      <w:bodyDiv w:val="1"/>
      <w:marLeft w:val="0"/>
      <w:marRight w:val="0"/>
      <w:marTop w:val="0"/>
      <w:marBottom w:val="0"/>
      <w:divBdr>
        <w:top w:val="none" w:sz="0" w:space="0" w:color="auto"/>
        <w:left w:val="none" w:sz="0" w:space="0" w:color="auto"/>
        <w:bottom w:val="none" w:sz="0" w:space="0" w:color="auto"/>
        <w:right w:val="none" w:sz="0" w:space="0" w:color="auto"/>
      </w:divBdr>
    </w:div>
    <w:div w:id="107697866">
      <w:bodyDiv w:val="1"/>
      <w:marLeft w:val="0"/>
      <w:marRight w:val="0"/>
      <w:marTop w:val="0"/>
      <w:marBottom w:val="0"/>
      <w:divBdr>
        <w:top w:val="none" w:sz="0" w:space="0" w:color="auto"/>
        <w:left w:val="none" w:sz="0" w:space="0" w:color="auto"/>
        <w:bottom w:val="none" w:sz="0" w:space="0" w:color="auto"/>
        <w:right w:val="none" w:sz="0" w:space="0" w:color="auto"/>
      </w:divBdr>
    </w:div>
    <w:div w:id="128135301">
      <w:bodyDiv w:val="1"/>
      <w:marLeft w:val="0"/>
      <w:marRight w:val="0"/>
      <w:marTop w:val="0"/>
      <w:marBottom w:val="0"/>
      <w:divBdr>
        <w:top w:val="none" w:sz="0" w:space="0" w:color="auto"/>
        <w:left w:val="none" w:sz="0" w:space="0" w:color="auto"/>
        <w:bottom w:val="none" w:sz="0" w:space="0" w:color="auto"/>
        <w:right w:val="none" w:sz="0" w:space="0" w:color="auto"/>
      </w:divBdr>
    </w:div>
    <w:div w:id="137773373">
      <w:bodyDiv w:val="1"/>
      <w:marLeft w:val="0"/>
      <w:marRight w:val="0"/>
      <w:marTop w:val="0"/>
      <w:marBottom w:val="0"/>
      <w:divBdr>
        <w:top w:val="none" w:sz="0" w:space="0" w:color="auto"/>
        <w:left w:val="none" w:sz="0" w:space="0" w:color="auto"/>
        <w:bottom w:val="none" w:sz="0" w:space="0" w:color="auto"/>
        <w:right w:val="none" w:sz="0" w:space="0" w:color="auto"/>
      </w:divBdr>
    </w:div>
    <w:div w:id="166486187">
      <w:bodyDiv w:val="1"/>
      <w:marLeft w:val="0"/>
      <w:marRight w:val="0"/>
      <w:marTop w:val="0"/>
      <w:marBottom w:val="0"/>
      <w:divBdr>
        <w:top w:val="none" w:sz="0" w:space="0" w:color="auto"/>
        <w:left w:val="none" w:sz="0" w:space="0" w:color="auto"/>
        <w:bottom w:val="none" w:sz="0" w:space="0" w:color="auto"/>
        <w:right w:val="none" w:sz="0" w:space="0" w:color="auto"/>
      </w:divBdr>
    </w:div>
    <w:div w:id="205602329">
      <w:bodyDiv w:val="1"/>
      <w:marLeft w:val="0"/>
      <w:marRight w:val="0"/>
      <w:marTop w:val="0"/>
      <w:marBottom w:val="0"/>
      <w:divBdr>
        <w:top w:val="none" w:sz="0" w:space="0" w:color="auto"/>
        <w:left w:val="none" w:sz="0" w:space="0" w:color="auto"/>
        <w:bottom w:val="none" w:sz="0" w:space="0" w:color="auto"/>
        <w:right w:val="none" w:sz="0" w:space="0" w:color="auto"/>
      </w:divBdr>
    </w:div>
    <w:div w:id="215700555">
      <w:bodyDiv w:val="1"/>
      <w:marLeft w:val="0"/>
      <w:marRight w:val="0"/>
      <w:marTop w:val="0"/>
      <w:marBottom w:val="0"/>
      <w:divBdr>
        <w:top w:val="none" w:sz="0" w:space="0" w:color="auto"/>
        <w:left w:val="none" w:sz="0" w:space="0" w:color="auto"/>
        <w:bottom w:val="none" w:sz="0" w:space="0" w:color="auto"/>
        <w:right w:val="none" w:sz="0" w:space="0" w:color="auto"/>
      </w:divBdr>
    </w:div>
    <w:div w:id="240413703">
      <w:bodyDiv w:val="1"/>
      <w:marLeft w:val="0"/>
      <w:marRight w:val="0"/>
      <w:marTop w:val="0"/>
      <w:marBottom w:val="0"/>
      <w:divBdr>
        <w:top w:val="none" w:sz="0" w:space="0" w:color="auto"/>
        <w:left w:val="none" w:sz="0" w:space="0" w:color="auto"/>
        <w:bottom w:val="none" w:sz="0" w:space="0" w:color="auto"/>
        <w:right w:val="none" w:sz="0" w:space="0" w:color="auto"/>
      </w:divBdr>
    </w:div>
    <w:div w:id="286933846">
      <w:bodyDiv w:val="1"/>
      <w:marLeft w:val="0"/>
      <w:marRight w:val="0"/>
      <w:marTop w:val="0"/>
      <w:marBottom w:val="0"/>
      <w:divBdr>
        <w:top w:val="none" w:sz="0" w:space="0" w:color="auto"/>
        <w:left w:val="none" w:sz="0" w:space="0" w:color="auto"/>
        <w:bottom w:val="none" w:sz="0" w:space="0" w:color="auto"/>
        <w:right w:val="none" w:sz="0" w:space="0" w:color="auto"/>
      </w:divBdr>
    </w:div>
    <w:div w:id="330523368">
      <w:bodyDiv w:val="1"/>
      <w:marLeft w:val="0"/>
      <w:marRight w:val="0"/>
      <w:marTop w:val="0"/>
      <w:marBottom w:val="0"/>
      <w:divBdr>
        <w:top w:val="none" w:sz="0" w:space="0" w:color="auto"/>
        <w:left w:val="none" w:sz="0" w:space="0" w:color="auto"/>
        <w:bottom w:val="none" w:sz="0" w:space="0" w:color="auto"/>
        <w:right w:val="none" w:sz="0" w:space="0" w:color="auto"/>
      </w:divBdr>
    </w:div>
    <w:div w:id="334461711">
      <w:bodyDiv w:val="1"/>
      <w:marLeft w:val="0"/>
      <w:marRight w:val="0"/>
      <w:marTop w:val="0"/>
      <w:marBottom w:val="0"/>
      <w:divBdr>
        <w:top w:val="none" w:sz="0" w:space="0" w:color="auto"/>
        <w:left w:val="none" w:sz="0" w:space="0" w:color="auto"/>
        <w:bottom w:val="none" w:sz="0" w:space="0" w:color="auto"/>
        <w:right w:val="none" w:sz="0" w:space="0" w:color="auto"/>
      </w:divBdr>
    </w:div>
    <w:div w:id="343213857">
      <w:bodyDiv w:val="1"/>
      <w:marLeft w:val="0"/>
      <w:marRight w:val="0"/>
      <w:marTop w:val="0"/>
      <w:marBottom w:val="0"/>
      <w:divBdr>
        <w:top w:val="none" w:sz="0" w:space="0" w:color="auto"/>
        <w:left w:val="none" w:sz="0" w:space="0" w:color="auto"/>
        <w:bottom w:val="none" w:sz="0" w:space="0" w:color="auto"/>
        <w:right w:val="none" w:sz="0" w:space="0" w:color="auto"/>
      </w:divBdr>
    </w:div>
    <w:div w:id="394351925">
      <w:bodyDiv w:val="1"/>
      <w:marLeft w:val="0"/>
      <w:marRight w:val="0"/>
      <w:marTop w:val="0"/>
      <w:marBottom w:val="0"/>
      <w:divBdr>
        <w:top w:val="none" w:sz="0" w:space="0" w:color="auto"/>
        <w:left w:val="none" w:sz="0" w:space="0" w:color="auto"/>
        <w:bottom w:val="none" w:sz="0" w:space="0" w:color="auto"/>
        <w:right w:val="none" w:sz="0" w:space="0" w:color="auto"/>
      </w:divBdr>
    </w:div>
    <w:div w:id="397171557">
      <w:bodyDiv w:val="1"/>
      <w:marLeft w:val="0"/>
      <w:marRight w:val="0"/>
      <w:marTop w:val="0"/>
      <w:marBottom w:val="0"/>
      <w:divBdr>
        <w:top w:val="none" w:sz="0" w:space="0" w:color="auto"/>
        <w:left w:val="none" w:sz="0" w:space="0" w:color="auto"/>
        <w:bottom w:val="none" w:sz="0" w:space="0" w:color="auto"/>
        <w:right w:val="none" w:sz="0" w:space="0" w:color="auto"/>
      </w:divBdr>
    </w:div>
    <w:div w:id="400060637">
      <w:bodyDiv w:val="1"/>
      <w:marLeft w:val="0"/>
      <w:marRight w:val="0"/>
      <w:marTop w:val="0"/>
      <w:marBottom w:val="0"/>
      <w:divBdr>
        <w:top w:val="none" w:sz="0" w:space="0" w:color="auto"/>
        <w:left w:val="none" w:sz="0" w:space="0" w:color="auto"/>
        <w:bottom w:val="none" w:sz="0" w:space="0" w:color="auto"/>
        <w:right w:val="none" w:sz="0" w:space="0" w:color="auto"/>
      </w:divBdr>
    </w:div>
    <w:div w:id="413086914">
      <w:bodyDiv w:val="1"/>
      <w:marLeft w:val="0"/>
      <w:marRight w:val="0"/>
      <w:marTop w:val="0"/>
      <w:marBottom w:val="0"/>
      <w:divBdr>
        <w:top w:val="none" w:sz="0" w:space="0" w:color="auto"/>
        <w:left w:val="none" w:sz="0" w:space="0" w:color="auto"/>
        <w:bottom w:val="none" w:sz="0" w:space="0" w:color="auto"/>
        <w:right w:val="none" w:sz="0" w:space="0" w:color="auto"/>
      </w:divBdr>
    </w:div>
    <w:div w:id="419177859">
      <w:bodyDiv w:val="1"/>
      <w:marLeft w:val="0"/>
      <w:marRight w:val="0"/>
      <w:marTop w:val="0"/>
      <w:marBottom w:val="0"/>
      <w:divBdr>
        <w:top w:val="none" w:sz="0" w:space="0" w:color="auto"/>
        <w:left w:val="none" w:sz="0" w:space="0" w:color="auto"/>
        <w:bottom w:val="none" w:sz="0" w:space="0" w:color="auto"/>
        <w:right w:val="none" w:sz="0" w:space="0" w:color="auto"/>
      </w:divBdr>
    </w:div>
    <w:div w:id="419182549">
      <w:bodyDiv w:val="1"/>
      <w:marLeft w:val="0"/>
      <w:marRight w:val="0"/>
      <w:marTop w:val="0"/>
      <w:marBottom w:val="0"/>
      <w:divBdr>
        <w:top w:val="none" w:sz="0" w:space="0" w:color="auto"/>
        <w:left w:val="none" w:sz="0" w:space="0" w:color="auto"/>
        <w:bottom w:val="none" w:sz="0" w:space="0" w:color="auto"/>
        <w:right w:val="none" w:sz="0" w:space="0" w:color="auto"/>
      </w:divBdr>
    </w:div>
    <w:div w:id="434398361">
      <w:bodyDiv w:val="1"/>
      <w:marLeft w:val="0"/>
      <w:marRight w:val="0"/>
      <w:marTop w:val="0"/>
      <w:marBottom w:val="0"/>
      <w:divBdr>
        <w:top w:val="none" w:sz="0" w:space="0" w:color="auto"/>
        <w:left w:val="none" w:sz="0" w:space="0" w:color="auto"/>
        <w:bottom w:val="none" w:sz="0" w:space="0" w:color="auto"/>
        <w:right w:val="none" w:sz="0" w:space="0" w:color="auto"/>
      </w:divBdr>
    </w:div>
    <w:div w:id="443308181">
      <w:bodyDiv w:val="1"/>
      <w:marLeft w:val="0"/>
      <w:marRight w:val="0"/>
      <w:marTop w:val="0"/>
      <w:marBottom w:val="0"/>
      <w:divBdr>
        <w:top w:val="none" w:sz="0" w:space="0" w:color="auto"/>
        <w:left w:val="none" w:sz="0" w:space="0" w:color="auto"/>
        <w:bottom w:val="none" w:sz="0" w:space="0" w:color="auto"/>
        <w:right w:val="none" w:sz="0" w:space="0" w:color="auto"/>
      </w:divBdr>
    </w:div>
    <w:div w:id="490675649">
      <w:bodyDiv w:val="1"/>
      <w:marLeft w:val="0"/>
      <w:marRight w:val="0"/>
      <w:marTop w:val="0"/>
      <w:marBottom w:val="0"/>
      <w:divBdr>
        <w:top w:val="none" w:sz="0" w:space="0" w:color="auto"/>
        <w:left w:val="none" w:sz="0" w:space="0" w:color="auto"/>
        <w:bottom w:val="none" w:sz="0" w:space="0" w:color="auto"/>
        <w:right w:val="none" w:sz="0" w:space="0" w:color="auto"/>
      </w:divBdr>
    </w:div>
    <w:div w:id="516383459">
      <w:bodyDiv w:val="1"/>
      <w:marLeft w:val="0"/>
      <w:marRight w:val="0"/>
      <w:marTop w:val="0"/>
      <w:marBottom w:val="0"/>
      <w:divBdr>
        <w:top w:val="none" w:sz="0" w:space="0" w:color="auto"/>
        <w:left w:val="none" w:sz="0" w:space="0" w:color="auto"/>
        <w:bottom w:val="none" w:sz="0" w:space="0" w:color="auto"/>
        <w:right w:val="none" w:sz="0" w:space="0" w:color="auto"/>
      </w:divBdr>
    </w:div>
    <w:div w:id="524288941">
      <w:bodyDiv w:val="1"/>
      <w:marLeft w:val="0"/>
      <w:marRight w:val="0"/>
      <w:marTop w:val="0"/>
      <w:marBottom w:val="0"/>
      <w:divBdr>
        <w:top w:val="none" w:sz="0" w:space="0" w:color="auto"/>
        <w:left w:val="none" w:sz="0" w:space="0" w:color="auto"/>
        <w:bottom w:val="none" w:sz="0" w:space="0" w:color="auto"/>
        <w:right w:val="none" w:sz="0" w:space="0" w:color="auto"/>
      </w:divBdr>
    </w:div>
    <w:div w:id="566649347">
      <w:bodyDiv w:val="1"/>
      <w:marLeft w:val="0"/>
      <w:marRight w:val="0"/>
      <w:marTop w:val="0"/>
      <w:marBottom w:val="0"/>
      <w:divBdr>
        <w:top w:val="none" w:sz="0" w:space="0" w:color="auto"/>
        <w:left w:val="none" w:sz="0" w:space="0" w:color="auto"/>
        <w:bottom w:val="none" w:sz="0" w:space="0" w:color="auto"/>
        <w:right w:val="none" w:sz="0" w:space="0" w:color="auto"/>
      </w:divBdr>
    </w:div>
    <w:div w:id="568855147">
      <w:bodyDiv w:val="1"/>
      <w:marLeft w:val="0"/>
      <w:marRight w:val="0"/>
      <w:marTop w:val="0"/>
      <w:marBottom w:val="0"/>
      <w:divBdr>
        <w:top w:val="none" w:sz="0" w:space="0" w:color="auto"/>
        <w:left w:val="none" w:sz="0" w:space="0" w:color="auto"/>
        <w:bottom w:val="none" w:sz="0" w:space="0" w:color="auto"/>
        <w:right w:val="none" w:sz="0" w:space="0" w:color="auto"/>
      </w:divBdr>
    </w:div>
    <w:div w:id="571814366">
      <w:bodyDiv w:val="1"/>
      <w:marLeft w:val="0"/>
      <w:marRight w:val="0"/>
      <w:marTop w:val="0"/>
      <w:marBottom w:val="0"/>
      <w:divBdr>
        <w:top w:val="none" w:sz="0" w:space="0" w:color="auto"/>
        <w:left w:val="none" w:sz="0" w:space="0" w:color="auto"/>
        <w:bottom w:val="none" w:sz="0" w:space="0" w:color="auto"/>
        <w:right w:val="none" w:sz="0" w:space="0" w:color="auto"/>
      </w:divBdr>
    </w:div>
    <w:div w:id="579215727">
      <w:bodyDiv w:val="1"/>
      <w:marLeft w:val="0"/>
      <w:marRight w:val="0"/>
      <w:marTop w:val="0"/>
      <w:marBottom w:val="0"/>
      <w:divBdr>
        <w:top w:val="none" w:sz="0" w:space="0" w:color="auto"/>
        <w:left w:val="none" w:sz="0" w:space="0" w:color="auto"/>
        <w:bottom w:val="none" w:sz="0" w:space="0" w:color="auto"/>
        <w:right w:val="none" w:sz="0" w:space="0" w:color="auto"/>
      </w:divBdr>
    </w:div>
    <w:div w:id="583879898">
      <w:bodyDiv w:val="1"/>
      <w:marLeft w:val="0"/>
      <w:marRight w:val="0"/>
      <w:marTop w:val="0"/>
      <w:marBottom w:val="0"/>
      <w:divBdr>
        <w:top w:val="none" w:sz="0" w:space="0" w:color="auto"/>
        <w:left w:val="none" w:sz="0" w:space="0" w:color="auto"/>
        <w:bottom w:val="none" w:sz="0" w:space="0" w:color="auto"/>
        <w:right w:val="none" w:sz="0" w:space="0" w:color="auto"/>
      </w:divBdr>
    </w:div>
    <w:div w:id="585656305">
      <w:bodyDiv w:val="1"/>
      <w:marLeft w:val="0"/>
      <w:marRight w:val="0"/>
      <w:marTop w:val="0"/>
      <w:marBottom w:val="0"/>
      <w:divBdr>
        <w:top w:val="none" w:sz="0" w:space="0" w:color="auto"/>
        <w:left w:val="none" w:sz="0" w:space="0" w:color="auto"/>
        <w:bottom w:val="none" w:sz="0" w:space="0" w:color="auto"/>
        <w:right w:val="none" w:sz="0" w:space="0" w:color="auto"/>
      </w:divBdr>
    </w:div>
    <w:div w:id="605968532">
      <w:bodyDiv w:val="1"/>
      <w:marLeft w:val="0"/>
      <w:marRight w:val="0"/>
      <w:marTop w:val="0"/>
      <w:marBottom w:val="0"/>
      <w:divBdr>
        <w:top w:val="none" w:sz="0" w:space="0" w:color="auto"/>
        <w:left w:val="none" w:sz="0" w:space="0" w:color="auto"/>
        <w:bottom w:val="none" w:sz="0" w:space="0" w:color="auto"/>
        <w:right w:val="none" w:sz="0" w:space="0" w:color="auto"/>
      </w:divBdr>
    </w:div>
    <w:div w:id="619841696">
      <w:bodyDiv w:val="1"/>
      <w:marLeft w:val="0"/>
      <w:marRight w:val="0"/>
      <w:marTop w:val="0"/>
      <w:marBottom w:val="0"/>
      <w:divBdr>
        <w:top w:val="none" w:sz="0" w:space="0" w:color="auto"/>
        <w:left w:val="none" w:sz="0" w:space="0" w:color="auto"/>
        <w:bottom w:val="none" w:sz="0" w:space="0" w:color="auto"/>
        <w:right w:val="none" w:sz="0" w:space="0" w:color="auto"/>
      </w:divBdr>
    </w:div>
    <w:div w:id="636956645">
      <w:bodyDiv w:val="1"/>
      <w:marLeft w:val="0"/>
      <w:marRight w:val="0"/>
      <w:marTop w:val="0"/>
      <w:marBottom w:val="0"/>
      <w:divBdr>
        <w:top w:val="none" w:sz="0" w:space="0" w:color="auto"/>
        <w:left w:val="none" w:sz="0" w:space="0" w:color="auto"/>
        <w:bottom w:val="none" w:sz="0" w:space="0" w:color="auto"/>
        <w:right w:val="none" w:sz="0" w:space="0" w:color="auto"/>
      </w:divBdr>
    </w:div>
    <w:div w:id="661857154">
      <w:bodyDiv w:val="1"/>
      <w:marLeft w:val="0"/>
      <w:marRight w:val="0"/>
      <w:marTop w:val="0"/>
      <w:marBottom w:val="0"/>
      <w:divBdr>
        <w:top w:val="none" w:sz="0" w:space="0" w:color="auto"/>
        <w:left w:val="none" w:sz="0" w:space="0" w:color="auto"/>
        <w:bottom w:val="none" w:sz="0" w:space="0" w:color="auto"/>
        <w:right w:val="none" w:sz="0" w:space="0" w:color="auto"/>
      </w:divBdr>
    </w:div>
    <w:div w:id="672416427">
      <w:bodyDiv w:val="1"/>
      <w:marLeft w:val="0"/>
      <w:marRight w:val="0"/>
      <w:marTop w:val="0"/>
      <w:marBottom w:val="0"/>
      <w:divBdr>
        <w:top w:val="none" w:sz="0" w:space="0" w:color="auto"/>
        <w:left w:val="none" w:sz="0" w:space="0" w:color="auto"/>
        <w:bottom w:val="none" w:sz="0" w:space="0" w:color="auto"/>
        <w:right w:val="none" w:sz="0" w:space="0" w:color="auto"/>
      </w:divBdr>
    </w:div>
    <w:div w:id="672681451">
      <w:bodyDiv w:val="1"/>
      <w:marLeft w:val="0"/>
      <w:marRight w:val="0"/>
      <w:marTop w:val="0"/>
      <w:marBottom w:val="0"/>
      <w:divBdr>
        <w:top w:val="none" w:sz="0" w:space="0" w:color="auto"/>
        <w:left w:val="none" w:sz="0" w:space="0" w:color="auto"/>
        <w:bottom w:val="none" w:sz="0" w:space="0" w:color="auto"/>
        <w:right w:val="none" w:sz="0" w:space="0" w:color="auto"/>
      </w:divBdr>
    </w:div>
    <w:div w:id="676886613">
      <w:bodyDiv w:val="1"/>
      <w:marLeft w:val="0"/>
      <w:marRight w:val="0"/>
      <w:marTop w:val="0"/>
      <w:marBottom w:val="0"/>
      <w:divBdr>
        <w:top w:val="none" w:sz="0" w:space="0" w:color="auto"/>
        <w:left w:val="none" w:sz="0" w:space="0" w:color="auto"/>
        <w:bottom w:val="none" w:sz="0" w:space="0" w:color="auto"/>
        <w:right w:val="none" w:sz="0" w:space="0" w:color="auto"/>
      </w:divBdr>
    </w:div>
    <w:div w:id="677778588">
      <w:bodyDiv w:val="1"/>
      <w:marLeft w:val="0"/>
      <w:marRight w:val="0"/>
      <w:marTop w:val="0"/>
      <w:marBottom w:val="0"/>
      <w:divBdr>
        <w:top w:val="none" w:sz="0" w:space="0" w:color="auto"/>
        <w:left w:val="none" w:sz="0" w:space="0" w:color="auto"/>
        <w:bottom w:val="none" w:sz="0" w:space="0" w:color="auto"/>
        <w:right w:val="none" w:sz="0" w:space="0" w:color="auto"/>
      </w:divBdr>
    </w:div>
    <w:div w:id="720785825">
      <w:bodyDiv w:val="1"/>
      <w:marLeft w:val="0"/>
      <w:marRight w:val="0"/>
      <w:marTop w:val="0"/>
      <w:marBottom w:val="0"/>
      <w:divBdr>
        <w:top w:val="none" w:sz="0" w:space="0" w:color="auto"/>
        <w:left w:val="none" w:sz="0" w:space="0" w:color="auto"/>
        <w:bottom w:val="none" w:sz="0" w:space="0" w:color="auto"/>
        <w:right w:val="none" w:sz="0" w:space="0" w:color="auto"/>
      </w:divBdr>
    </w:div>
    <w:div w:id="741559091">
      <w:bodyDiv w:val="1"/>
      <w:marLeft w:val="0"/>
      <w:marRight w:val="0"/>
      <w:marTop w:val="0"/>
      <w:marBottom w:val="0"/>
      <w:divBdr>
        <w:top w:val="none" w:sz="0" w:space="0" w:color="auto"/>
        <w:left w:val="none" w:sz="0" w:space="0" w:color="auto"/>
        <w:bottom w:val="none" w:sz="0" w:space="0" w:color="auto"/>
        <w:right w:val="none" w:sz="0" w:space="0" w:color="auto"/>
      </w:divBdr>
    </w:div>
    <w:div w:id="744259401">
      <w:bodyDiv w:val="1"/>
      <w:marLeft w:val="0"/>
      <w:marRight w:val="0"/>
      <w:marTop w:val="0"/>
      <w:marBottom w:val="0"/>
      <w:divBdr>
        <w:top w:val="none" w:sz="0" w:space="0" w:color="auto"/>
        <w:left w:val="none" w:sz="0" w:space="0" w:color="auto"/>
        <w:bottom w:val="none" w:sz="0" w:space="0" w:color="auto"/>
        <w:right w:val="none" w:sz="0" w:space="0" w:color="auto"/>
      </w:divBdr>
    </w:div>
    <w:div w:id="758603592">
      <w:bodyDiv w:val="1"/>
      <w:marLeft w:val="0"/>
      <w:marRight w:val="0"/>
      <w:marTop w:val="0"/>
      <w:marBottom w:val="0"/>
      <w:divBdr>
        <w:top w:val="none" w:sz="0" w:space="0" w:color="auto"/>
        <w:left w:val="none" w:sz="0" w:space="0" w:color="auto"/>
        <w:bottom w:val="none" w:sz="0" w:space="0" w:color="auto"/>
        <w:right w:val="none" w:sz="0" w:space="0" w:color="auto"/>
      </w:divBdr>
    </w:div>
    <w:div w:id="771124006">
      <w:bodyDiv w:val="1"/>
      <w:marLeft w:val="0"/>
      <w:marRight w:val="0"/>
      <w:marTop w:val="0"/>
      <w:marBottom w:val="0"/>
      <w:divBdr>
        <w:top w:val="none" w:sz="0" w:space="0" w:color="auto"/>
        <w:left w:val="none" w:sz="0" w:space="0" w:color="auto"/>
        <w:bottom w:val="none" w:sz="0" w:space="0" w:color="auto"/>
        <w:right w:val="none" w:sz="0" w:space="0" w:color="auto"/>
      </w:divBdr>
    </w:div>
    <w:div w:id="783576221">
      <w:bodyDiv w:val="1"/>
      <w:marLeft w:val="0"/>
      <w:marRight w:val="0"/>
      <w:marTop w:val="0"/>
      <w:marBottom w:val="0"/>
      <w:divBdr>
        <w:top w:val="none" w:sz="0" w:space="0" w:color="auto"/>
        <w:left w:val="none" w:sz="0" w:space="0" w:color="auto"/>
        <w:bottom w:val="none" w:sz="0" w:space="0" w:color="auto"/>
        <w:right w:val="none" w:sz="0" w:space="0" w:color="auto"/>
      </w:divBdr>
    </w:div>
    <w:div w:id="785924637">
      <w:bodyDiv w:val="1"/>
      <w:marLeft w:val="0"/>
      <w:marRight w:val="0"/>
      <w:marTop w:val="0"/>
      <w:marBottom w:val="0"/>
      <w:divBdr>
        <w:top w:val="none" w:sz="0" w:space="0" w:color="auto"/>
        <w:left w:val="none" w:sz="0" w:space="0" w:color="auto"/>
        <w:bottom w:val="none" w:sz="0" w:space="0" w:color="auto"/>
        <w:right w:val="none" w:sz="0" w:space="0" w:color="auto"/>
      </w:divBdr>
    </w:div>
    <w:div w:id="803959820">
      <w:bodyDiv w:val="1"/>
      <w:marLeft w:val="0"/>
      <w:marRight w:val="0"/>
      <w:marTop w:val="0"/>
      <w:marBottom w:val="0"/>
      <w:divBdr>
        <w:top w:val="none" w:sz="0" w:space="0" w:color="auto"/>
        <w:left w:val="none" w:sz="0" w:space="0" w:color="auto"/>
        <w:bottom w:val="none" w:sz="0" w:space="0" w:color="auto"/>
        <w:right w:val="none" w:sz="0" w:space="0" w:color="auto"/>
      </w:divBdr>
    </w:div>
    <w:div w:id="811559690">
      <w:bodyDiv w:val="1"/>
      <w:marLeft w:val="0"/>
      <w:marRight w:val="0"/>
      <w:marTop w:val="0"/>
      <w:marBottom w:val="0"/>
      <w:divBdr>
        <w:top w:val="none" w:sz="0" w:space="0" w:color="auto"/>
        <w:left w:val="none" w:sz="0" w:space="0" w:color="auto"/>
        <w:bottom w:val="none" w:sz="0" w:space="0" w:color="auto"/>
        <w:right w:val="none" w:sz="0" w:space="0" w:color="auto"/>
      </w:divBdr>
    </w:div>
    <w:div w:id="821046386">
      <w:bodyDiv w:val="1"/>
      <w:marLeft w:val="0"/>
      <w:marRight w:val="0"/>
      <w:marTop w:val="0"/>
      <w:marBottom w:val="0"/>
      <w:divBdr>
        <w:top w:val="none" w:sz="0" w:space="0" w:color="auto"/>
        <w:left w:val="none" w:sz="0" w:space="0" w:color="auto"/>
        <w:bottom w:val="none" w:sz="0" w:space="0" w:color="auto"/>
        <w:right w:val="none" w:sz="0" w:space="0" w:color="auto"/>
      </w:divBdr>
    </w:div>
    <w:div w:id="821504445">
      <w:bodyDiv w:val="1"/>
      <w:marLeft w:val="0"/>
      <w:marRight w:val="0"/>
      <w:marTop w:val="0"/>
      <w:marBottom w:val="0"/>
      <w:divBdr>
        <w:top w:val="none" w:sz="0" w:space="0" w:color="auto"/>
        <w:left w:val="none" w:sz="0" w:space="0" w:color="auto"/>
        <w:bottom w:val="none" w:sz="0" w:space="0" w:color="auto"/>
        <w:right w:val="none" w:sz="0" w:space="0" w:color="auto"/>
      </w:divBdr>
    </w:div>
    <w:div w:id="840772950">
      <w:bodyDiv w:val="1"/>
      <w:marLeft w:val="0"/>
      <w:marRight w:val="0"/>
      <w:marTop w:val="0"/>
      <w:marBottom w:val="0"/>
      <w:divBdr>
        <w:top w:val="none" w:sz="0" w:space="0" w:color="auto"/>
        <w:left w:val="none" w:sz="0" w:space="0" w:color="auto"/>
        <w:bottom w:val="none" w:sz="0" w:space="0" w:color="auto"/>
        <w:right w:val="none" w:sz="0" w:space="0" w:color="auto"/>
      </w:divBdr>
    </w:div>
    <w:div w:id="841160560">
      <w:bodyDiv w:val="1"/>
      <w:marLeft w:val="0"/>
      <w:marRight w:val="0"/>
      <w:marTop w:val="0"/>
      <w:marBottom w:val="0"/>
      <w:divBdr>
        <w:top w:val="none" w:sz="0" w:space="0" w:color="auto"/>
        <w:left w:val="none" w:sz="0" w:space="0" w:color="auto"/>
        <w:bottom w:val="none" w:sz="0" w:space="0" w:color="auto"/>
        <w:right w:val="none" w:sz="0" w:space="0" w:color="auto"/>
      </w:divBdr>
    </w:div>
    <w:div w:id="854074353">
      <w:bodyDiv w:val="1"/>
      <w:marLeft w:val="0"/>
      <w:marRight w:val="0"/>
      <w:marTop w:val="0"/>
      <w:marBottom w:val="0"/>
      <w:divBdr>
        <w:top w:val="none" w:sz="0" w:space="0" w:color="auto"/>
        <w:left w:val="none" w:sz="0" w:space="0" w:color="auto"/>
        <w:bottom w:val="none" w:sz="0" w:space="0" w:color="auto"/>
        <w:right w:val="none" w:sz="0" w:space="0" w:color="auto"/>
      </w:divBdr>
    </w:div>
    <w:div w:id="854459855">
      <w:bodyDiv w:val="1"/>
      <w:marLeft w:val="0"/>
      <w:marRight w:val="0"/>
      <w:marTop w:val="0"/>
      <w:marBottom w:val="0"/>
      <w:divBdr>
        <w:top w:val="none" w:sz="0" w:space="0" w:color="auto"/>
        <w:left w:val="none" w:sz="0" w:space="0" w:color="auto"/>
        <w:bottom w:val="none" w:sz="0" w:space="0" w:color="auto"/>
        <w:right w:val="none" w:sz="0" w:space="0" w:color="auto"/>
      </w:divBdr>
    </w:div>
    <w:div w:id="881794622">
      <w:bodyDiv w:val="1"/>
      <w:marLeft w:val="0"/>
      <w:marRight w:val="0"/>
      <w:marTop w:val="0"/>
      <w:marBottom w:val="0"/>
      <w:divBdr>
        <w:top w:val="none" w:sz="0" w:space="0" w:color="auto"/>
        <w:left w:val="none" w:sz="0" w:space="0" w:color="auto"/>
        <w:bottom w:val="none" w:sz="0" w:space="0" w:color="auto"/>
        <w:right w:val="none" w:sz="0" w:space="0" w:color="auto"/>
      </w:divBdr>
    </w:div>
    <w:div w:id="888877636">
      <w:bodyDiv w:val="1"/>
      <w:marLeft w:val="0"/>
      <w:marRight w:val="0"/>
      <w:marTop w:val="0"/>
      <w:marBottom w:val="0"/>
      <w:divBdr>
        <w:top w:val="none" w:sz="0" w:space="0" w:color="auto"/>
        <w:left w:val="none" w:sz="0" w:space="0" w:color="auto"/>
        <w:bottom w:val="none" w:sz="0" w:space="0" w:color="auto"/>
        <w:right w:val="none" w:sz="0" w:space="0" w:color="auto"/>
      </w:divBdr>
    </w:div>
    <w:div w:id="889145364">
      <w:bodyDiv w:val="1"/>
      <w:marLeft w:val="0"/>
      <w:marRight w:val="0"/>
      <w:marTop w:val="0"/>
      <w:marBottom w:val="0"/>
      <w:divBdr>
        <w:top w:val="none" w:sz="0" w:space="0" w:color="auto"/>
        <w:left w:val="none" w:sz="0" w:space="0" w:color="auto"/>
        <w:bottom w:val="none" w:sz="0" w:space="0" w:color="auto"/>
        <w:right w:val="none" w:sz="0" w:space="0" w:color="auto"/>
      </w:divBdr>
    </w:div>
    <w:div w:id="895553277">
      <w:bodyDiv w:val="1"/>
      <w:marLeft w:val="0"/>
      <w:marRight w:val="0"/>
      <w:marTop w:val="0"/>
      <w:marBottom w:val="0"/>
      <w:divBdr>
        <w:top w:val="none" w:sz="0" w:space="0" w:color="auto"/>
        <w:left w:val="none" w:sz="0" w:space="0" w:color="auto"/>
        <w:bottom w:val="none" w:sz="0" w:space="0" w:color="auto"/>
        <w:right w:val="none" w:sz="0" w:space="0" w:color="auto"/>
      </w:divBdr>
    </w:div>
    <w:div w:id="903098885">
      <w:bodyDiv w:val="1"/>
      <w:marLeft w:val="0"/>
      <w:marRight w:val="0"/>
      <w:marTop w:val="0"/>
      <w:marBottom w:val="0"/>
      <w:divBdr>
        <w:top w:val="none" w:sz="0" w:space="0" w:color="auto"/>
        <w:left w:val="none" w:sz="0" w:space="0" w:color="auto"/>
        <w:bottom w:val="none" w:sz="0" w:space="0" w:color="auto"/>
        <w:right w:val="none" w:sz="0" w:space="0" w:color="auto"/>
      </w:divBdr>
    </w:div>
    <w:div w:id="934510403">
      <w:bodyDiv w:val="1"/>
      <w:marLeft w:val="0"/>
      <w:marRight w:val="0"/>
      <w:marTop w:val="0"/>
      <w:marBottom w:val="0"/>
      <w:divBdr>
        <w:top w:val="none" w:sz="0" w:space="0" w:color="auto"/>
        <w:left w:val="none" w:sz="0" w:space="0" w:color="auto"/>
        <w:bottom w:val="none" w:sz="0" w:space="0" w:color="auto"/>
        <w:right w:val="none" w:sz="0" w:space="0" w:color="auto"/>
      </w:divBdr>
    </w:div>
    <w:div w:id="940993360">
      <w:bodyDiv w:val="1"/>
      <w:marLeft w:val="0"/>
      <w:marRight w:val="0"/>
      <w:marTop w:val="0"/>
      <w:marBottom w:val="0"/>
      <w:divBdr>
        <w:top w:val="none" w:sz="0" w:space="0" w:color="auto"/>
        <w:left w:val="none" w:sz="0" w:space="0" w:color="auto"/>
        <w:bottom w:val="none" w:sz="0" w:space="0" w:color="auto"/>
        <w:right w:val="none" w:sz="0" w:space="0" w:color="auto"/>
      </w:divBdr>
    </w:div>
    <w:div w:id="948780616">
      <w:bodyDiv w:val="1"/>
      <w:marLeft w:val="0"/>
      <w:marRight w:val="0"/>
      <w:marTop w:val="0"/>
      <w:marBottom w:val="0"/>
      <w:divBdr>
        <w:top w:val="none" w:sz="0" w:space="0" w:color="auto"/>
        <w:left w:val="none" w:sz="0" w:space="0" w:color="auto"/>
        <w:bottom w:val="none" w:sz="0" w:space="0" w:color="auto"/>
        <w:right w:val="none" w:sz="0" w:space="0" w:color="auto"/>
      </w:divBdr>
    </w:div>
    <w:div w:id="986933670">
      <w:bodyDiv w:val="1"/>
      <w:marLeft w:val="0"/>
      <w:marRight w:val="0"/>
      <w:marTop w:val="0"/>
      <w:marBottom w:val="0"/>
      <w:divBdr>
        <w:top w:val="none" w:sz="0" w:space="0" w:color="auto"/>
        <w:left w:val="none" w:sz="0" w:space="0" w:color="auto"/>
        <w:bottom w:val="none" w:sz="0" w:space="0" w:color="auto"/>
        <w:right w:val="none" w:sz="0" w:space="0" w:color="auto"/>
      </w:divBdr>
    </w:div>
    <w:div w:id="994651512">
      <w:bodyDiv w:val="1"/>
      <w:marLeft w:val="0"/>
      <w:marRight w:val="0"/>
      <w:marTop w:val="0"/>
      <w:marBottom w:val="0"/>
      <w:divBdr>
        <w:top w:val="none" w:sz="0" w:space="0" w:color="auto"/>
        <w:left w:val="none" w:sz="0" w:space="0" w:color="auto"/>
        <w:bottom w:val="none" w:sz="0" w:space="0" w:color="auto"/>
        <w:right w:val="none" w:sz="0" w:space="0" w:color="auto"/>
      </w:divBdr>
    </w:div>
    <w:div w:id="999117069">
      <w:bodyDiv w:val="1"/>
      <w:marLeft w:val="0"/>
      <w:marRight w:val="0"/>
      <w:marTop w:val="0"/>
      <w:marBottom w:val="0"/>
      <w:divBdr>
        <w:top w:val="none" w:sz="0" w:space="0" w:color="auto"/>
        <w:left w:val="none" w:sz="0" w:space="0" w:color="auto"/>
        <w:bottom w:val="none" w:sz="0" w:space="0" w:color="auto"/>
        <w:right w:val="none" w:sz="0" w:space="0" w:color="auto"/>
      </w:divBdr>
    </w:div>
    <w:div w:id="1001392176">
      <w:bodyDiv w:val="1"/>
      <w:marLeft w:val="0"/>
      <w:marRight w:val="0"/>
      <w:marTop w:val="0"/>
      <w:marBottom w:val="0"/>
      <w:divBdr>
        <w:top w:val="none" w:sz="0" w:space="0" w:color="auto"/>
        <w:left w:val="none" w:sz="0" w:space="0" w:color="auto"/>
        <w:bottom w:val="none" w:sz="0" w:space="0" w:color="auto"/>
        <w:right w:val="none" w:sz="0" w:space="0" w:color="auto"/>
      </w:divBdr>
    </w:div>
    <w:div w:id="1025519817">
      <w:bodyDiv w:val="1"/>
      <w:marLeft w:val="0"/>
      <w:marRight w:val="0"/>
      <w:marTop w:val="0"/>
      <w:marBottom w:val="0"/>
      <w:divBdr>
        <w:top w:val="none" w:sz="0" w:space="0" w:color="auto"/>
        <w:left w:val="none" w:sz="0" w:space="0" w:color="auto"/>
        <w:bottom w:val="none" w:sz="0" w:space="0" w:color="auto"/>
        <w:right w:val="none" w:sz="0" w:space="0" w:color="auto"/>
      </w:divBdr>
    </w:div>
    <w:div w:id="1027490791">
      <w:bodyDiv w:val="1"/>
      <w:marLeft w:val="0"/>
      <w:marRight w:val="0"/>
      <w:marTop w:val="0"/>
      <w:marBottom w:val="0"/>
      <w:divBdr>
        <w:top w:val="none" w:sz="0" w:space="0" w:color="auto"/>
        <w:left w:val="none" w:sz="0" w:space="0" w:color="auto"/>
        <w:bottom w:val="none" w:sz="0" w:space="0" w:color="auto"/>
        <w:right w:val="none" w:sz="0" w:space="0" w:color="auto"/>
      </w:divBdr>
    </w:div>
    <w:div w:id="1033193379">
      <w:bodyDiv w:val="1"/>
      <w:marLeft w:val="0"/>
      <w:marRight w:val="0"/>
      <w:marTop w:val="0"/>
      <w:marBottom w:val="0"/>
      <w:divBdr>
        <w:top w:val="none" w:sz="0" w:space="0" w:color="auto"/>
        <w:left w:val="none" w:sz="0" w:space="0" w:color="auto"/>
        <w:bottom w:val="none" w:sz="0" w:space="0" w:color="auto"/>
        <w:right w:val="none" w:sz="0" w:space="0" w:color="auto"/>
      </w:divBdr>
    </w:div>
    <w:div w:id="1071581868">
      <w:bodyDiv w:val="1"/>
      <w:marLeft w:val="0"/>
      <w:marRight w:val="0"/>
      <w:marTop w:val="0"/>
      <w:marBottom w:val="0"/>
      <w:divBdr>
        <w:top w:val="none" w:sz="0" w:space="0" w:color="auto"/>
        <w:left w:val="none" w:sz="0" w:space="0" w:color="auto"/>
        <w:bottom w:val="none" w:sz="0" w:space="0" w:color="auto"/>
        <w:right w:val="none" w:sz="0" w:space="0" w:color="auto"/>
      </w:divBdr>
    </w:div>
    <w:div w:id="1080055386">
      <w:bodyDiv w:val="1"/>
      <w:marLeft w:val="0"/>
      <w:marRight w:val="0"/>
      <w:marTop w:val="0"/>
      <w:marBottom w:val="0"/>
      <w:divBdr>
        <w:top w:val="none" w:sz="0" w:space="0" w:color="auto"/>
        <w:left w:val="none" w:sz="0" w:space="0" w:color="auto"/>
        <w:bottom w:val="none" w:sz="0" w:space="0" w:color="auto"/>
        <w:right w:val="none" w:sz="0" w:space="0" w:color="auto"/>
      </w:divBdr>
    </w:div>
    <w:div w:id="1105885829">
      <w:bodyDiv w:val="1"/>
      <w:marLeft w:val="0"/>
      <w:marRight w:val="0"/>
      <w:marTop w:val="0"/>
      <w:marBottom w:val="0"/>
      <w:divBdr>
        <w:top w:val="none" w:sz="0" w:space="0" w:color="auto"/>
        <w:left w:val="none" w:sz="0" w:space="0" w:color="auto"/>
        <w:bottom w:val="none" w:sz="0" w:space="0" w:color="auto"/>
        <w:right w:val="none" w:sz="0" w:space="0" w:color="auto"/>
      </w:divBdr>
    </w:div>
    <w:div w:id="1107503574">
      <w:bodyDiv w:val="1"/>
      <w:marLeft w:val="0"/>
      <w:marRight w:val="0"/>
      <w:marTop w:val="0"/>
      <w:marBottom w:val="0"/>
      <w:divBdr>
        <w:top w:val="none" w:sz="0" w:space="0" w:color="auto"/>
        <w:left w:val="none" w:sz="0" w:space="0" w:color="auto"/>
        <w:bottom w:val="none" w:sz="0" w:space="0" w:color="auto"/>
        <w:right w:val="none" w:sz="0" w:space="0" w:color="auto"/>
      </w:divBdr>
    </w:div>
    <w:div w:id="1123839392">
      <w:bodyDiv w:val="1"/>
      <w:marLeft w:val="0"/>
      <w:marRight w:val="0"/>
      <w:marTop w:val="0"/>
      <w:marBottom w:val="0"/>
      <w:divBdr>
        <w:top w:val="none" w:sz="0" w:space="0" w:color="auto"/>
        <w:left w:val="none" w:sz="0" w:space="0" w:color="auto"/>
        <w:bottom w:val="none" w:sz="0" w:space="0" w:color="auto"/>
        <w:right w:val="none" w:sz="0" w:space="0" w:color="auto"/>
      </w:divBdr>
    </w:div>
    <w:div w:id="1127353416">
      <w:bodyDiv w:val="1"/>
      <w:marLeft w:val="0"/>
      <w:marRight w:val="0"/>
      <w:marTop w:val="0"/>
      <w:marBottom w:val="0"/>
      <w:divBdr>
        <w:top w:val="none" w:sz="0" w:space="0" w:color="auto"/>
        <w:left w:val="none" w:sz="0" w:space="0" w:color="auto"/>
        <w:bottom w:val="none" w:sz="0" w:space="0" w:color="auto"/>
        <w:right w:val="none" w:sz="0" w:space="0" w:color="auto"/>
      </w:divBdr>
    </w:div>
    <w:div w:id="1138575487">
      <w:bodyDiv w:val="1"/>
      <w:marLeft w:val="0"/>
      <w:marRight w:val="0"/>
      <w:marTop w:val="0"/>
      <w:marBottom w:val="0"/>
      <w:divBdr>
        <w:top w:val="none" w:sz="0" w:space="0" w:color="auto"/>
        <w:left w:val="none" w:sz="0" w:space="0" w:color="auto"/>
        <w:bottom w:val="none" w:sz="0" w:space="0" w:color="auto"/>
        <w:right w:val="none" w:sz="0" w:space="0" w:color="auto"/>
      </w:divBdr>
    </w:div>
    <w:div w:id="1144391278">
      <w:bodyDiv w:val="1"/>
      <w:marLeft w:val="0"/>
      <w:marRight w:val="0"/>
      <w:marTop w:val="0"/>
      <w:marBottom w:val="0"/>
      <w:divBdr>
        <w:top w:val="none" w:sz="0" w:space="0" w:color="auto"/>
        <w:left w:val="none" w:sz="0" w:space="0" w:color="auto"/>
        <w:bottom w:val="none" w:sz="0" w:space="0" w:color="auto"/>
        <w:right w:val="none" w:sz="0" w:space="0" w:color="auto"/>
      </w:divBdr>
    </w:div>
    <w:div w:id="1163351166">
      <w:bodyDiv w:val="1"/>
      <w:marLeft w:val="0"/>
      <w:marRight w:val="0"/>
      <w:marTop w:val="0"/>
      <w:marBottom w:val="0"/>
      <w:divBdr>
        <w:top w:val="none" w:sz="0" w:space="0" w:color="auto"/>
        <w:left w:val="none" w:sz="0" w:space="0" w:color="auto"/>
        <w:bottom w:val="none" w:sz="0" w:space="0" w:color="auto"/>
        <w:right w:val="none" w:sz="0" w:space="0" w:color="auto"/>
      </w:divBdr>
    </w:div>
    <w:div w:id="1165783111">
      <w:bodyDiv w:val="1"/>
      <w:marLeft w:val="0"/>
      <w:marRight w:val="0"/>
      <w:marTop w:val="0"/>
      <w:marBottom w:val="0"/>
      <w:divBdr>
        <w:top w:val="none" w:sz="0" w:space="0" w:color="auto"/>
        <w:left w:val="none" w:sz="0" w:space="0" w:color="auto"/>
        <w:bottom w:val="none" w:sz="0" w:space="0" w:color="auto"/>
        <w:right w:val="none" w:sz="0" w:space="0" w:color="auto"/>
      </w:divBdr>
    </w:div>
    <w:div w:id="1181821501">
      <w:bodyDiv w:val="1"/>
      <w:marLeft w:val="0"/>
      <w:marRight w:val="0"/>
      <w:marTop w:val="0"/>
      <w:marBottom w:val="0"/>
      <w:divBdr>
        <w:top w:val="none" w:sz="0" w:space="0" w:color="auto"/>
        <w:left w:val="none" w:sz="0" w:space="0" w:color="auto"/>
        <w:bottom w:val="none" w:sz="0" w:space="0" w:color="auto"/>
        <w:right w:val="none" w:sz="0" w:space="0" w:color="auto"/>
      </w:divBdr>
    </w:div>
    <w:div w:id="1207640447">
      <w:bodyDiv w:val="1"/>
      <w:marLeft w:val="0"/>
      <w:marRight w:val="0"/>
      <w:marTop w:val="0"/>
      <w:marBottom w:val="0"/>
      <w:divBdr>
        <w:top w:val="none" w:sz="0" w:space="0" w:color="auto"/>
        <w:left w:val="none" w:sz="0" w:space="0" w:color="auto"/>
        <w:bottom w:val="none" w:sz="0" w:space="0" w:color="auto"/>
        <w:right w:val="none" w:sz="0" w:space="0" w:color="auto"/>
      </w:divBdr>
    </w:div>
    <w:div w:id="1222323769">
      <w:bodyDiv w:val="1"/>
      <w:marLeft w:val="0"/>
      <w:marRight w:val="0"/>
      <w:marTop w:val="0"/>
      <w:marBottom w:val="0"/>
      <w:divBdr>
        <w:top w:val="none" w:sz="0" w:space="0" w:color="auto"/>
        <w:left w:val="none" w:sz="0" w:space="0" w:color="auto"/>
        <w:bottom w:val="none" w:sz="0" w:space="0" w:color="auto"/>
        <w:right w:val="none" w:sz="0" w:space="0" w:color="auto"/>
      </w:divBdr>
    </w:div>
    <w:div w:id="1231310002">
      <w:bodyDiv w:val="1"/>
      <w:marLeft w:val="0"/>
      <w:marRight w:val="0"/>
      <w:marTop w:val="0"/>
      <w:marBottom w:val="0"/>
      <w:divBdr>
        <w:top w:val="none" w:sz="0" w:space="0" w:color="auto"/>
        <w:left w:val="none" w:sz="0" w:space="0" w:color="auto"/>
        <w:bottom w:val="none" w:sz="0" w:space="0" w:color="auto"/>
        <w:right w:val="none" w:sz="0" w:space="0" w:color="auto"/>
      </w:divBdr>
    </w:div>
    <w:div w:id="1239094136">
      <w:bodyDiv w:val="1"/>
      <w:marLeft w:val="0"/>
      <w:marRight w:val="0"/>
      <w:marTop w:val="0"/>
      <w:marBottom w:val="0"/>
      <w:divBdr>
        <w:top w:val="none" w:sz="0" w:space="0" w:color="auto"/>
        <w:left w:val="none" w:sz="0" w:space="0" w:color="auto"/>
        <w:bottom w:val="none" w:sz="0" w:space="0" w:color="auto"/>
        <w:right w:val="none" w:sz="0" w:space="0" w:color="auto"/>
      </w:divBdr>
    </w:div>
    <w:div w:id="1243177120">
      <w:bodyDiv w:val="1"/>
      <w:marLeft w:val="0"/>
      <w:marRight w:val="0"/>
      <w:marTop w:val="0"/>
      <w:marBottom w:val="0"/>
      <w:divBdr>
        <w:top w:val="none" w:sz="0" w:space="0" w:color="auto"/>
        <w:left w:val="none" w:sz="0" w:space="0" w:color="auto"/>
        <w:bottom w:val="none" w:sz="0" w:space="0" w:color="auto"/>
        <w:right w:val="none" w:sz="0" w:space="0" w:color="auto"/>
      </w:divBdr>
    </w:div>
    <w:div w:id="1245144870">
      <w:bodyDiv w:val="1"/>
      <w:marLeft w:val="0"/>
      <w:marRight w:val="0"/>
      <w:marTop w:val="0"/>
      <w:marBottom w:val="0"/>
      <w:divBdr>
        <w:top w:val="none" w:sz="0" w:space="0" w:color="auto"/>
        <w:left w:val="none" w:sz="0" w:space="0" w:color="auto"/>
        <w:bottom w:val="none" w:sz="0" w:space="0" w:color="auto"/>
        <w:right w:val="none" w:sz="0" w:space="0" w:color="auto"/>
      </w:divBdr>
    </w:div>
    <w:div w:id="1277713654">
      <w:bodyDiv w:val="1"/>
      <w:marLeft w:val="0"/>
      <w:marRight w:val="0"/>
      <w:marTop w:val="0"/>
      <w:marBottom w:val="0"/>
      <w:divBdr>
        <w:top w:val="none" w:sz="0" w:space="0" w:color="auto"/>
        <w:left w:val="none" w:sz="0" w:space="0" w:color="auto"/>
        <w:bottom w:val="none" w:sz="0" w:space="0" w:color="auto"/>
        <w:right w:val="none" w:sz="0" w:space="0" w:color="auto"/>
      </w:divBdr>
    </w:div>
    <w:div w:id="1316302377">
      <w:bodyDiv w:val="1"/>
      <w:marLeft w:val="0"/>
      <w:marRight w:val="0"/>
      <w:marTop w:val="0"/>
      <w:marBottom w:val="0"/>
      <w:divBdr>
        <w:top w:val="none" w:sz="0" w:space="0" w:color="auto"/>
        <w:left w:val="none" w:sz="0" w:space="0" w:color="auto"/>
        <w:bottom w:val="none" w:sz="0" w:space="0" w:color="auto"/>
        <w:right w:val="none" w:sz="0" w:space="0" w:color="auto"/>
      </w:divBdr>
    </w:div>
    <w:div w:id="1336953138">
      <w:bodyDiv w:val="1"/>
      <w:marLeft w:val="0"/>
      <w:marRight w:val="0"/>
      <w:marTop w:val="0"/>
      <w:marBottom w:val="0"/>
      <w:divBdr>
        <w:top w:val="none" w:sz="0" w:space="0" w:color="auto"/>
        <w:left w:val="none" w:sz="0" w:space="0" w:color="auto"/>
        <w:bottom w:val="none" w:sz="0" w:space="0" w:color="auto"/>
        <w:right w:val="none" w:sz="0" w:space="0" w:color="auto"/>
      </w:divBdr>
    </w:div>
    <w:div w:id="1363823930">
      <w:bodyDiv w:val="1"/>
      <w:marLeft w:val="0"/>
      <w:marRight w:val="0"/>
      <w:marTop w:val="0"/>
      <w:marBottom w:val="0"/>
      <w:divBdr>
        <w:top w:val="none" w:sz="0" w:space="0" w:color="auto"/>
        <w:left w:val="none" w:sz="0" w:space="0" w:color="auto"/>
        <w:bottom w:val="none" w:sz="0" w:space="0" w:color="auto"/>
        <w:right w:val="none" w:sz="0" w:space="0" w:color="auto"/>
      </w:divBdr>
    </w:div>
    <w:div w:id="1369602853">
      <w:bodyDiv w:val="1"/>
      <w:marLeft w:val="0"/>
      <w:marRight w:val="0"/>
      <w:marTop w:val="0"/>
      <w:marBottom w:val="0"/>
      <w:divBdr>
        <w:top w:val="none" w:sz="0" w:space="0" w:color="auto"/>
        <w:left w:val="none" w:sz="0" w:space="0" w:color="auto"/>
        <w:bottom w:val="none" w:sz="0" w:space="0" w:color="auto"/>
        <w:right w:val="none" w:sz="0" w:space="0" w:color="auto"/>
      </w:divBdr>
    </w:div>
    <w:div w:id="1378775855">
      <w:bodyDiv w:val="1"/>
      <w:marLeft w:val="0"/>
      <w:marRight w:val="0"/>
      <w:marTop w:val="0"/>
      <w:marBottom w:val="0"/>
      <w:divBdr>
        <w:top w:val="none" w:sz="0" w:space="0" w:color="auto"/>
        <w:left w:val="none" w:sz="0" w:space="0" w:color="auto"/>
        <w:bottom w:val="none" w:sz="0" w:space="0" w:color="auto"/>
        <w:right w:val="none" w:sz="0" w:space="0" w:color="auto"/>
      </w:divBdr>
    </w:div>
    <w:div w:id="1396009855">
      <w:bodyDiv w:val="1"/>
      <w:marLeft w:val="0"/>
      <w:marRight w:val="0"/>
      <w:marTop w:val="0"/>
      <w:marBottom w:val="0"/>
      <w:divBdr>
        <w:top w:val="none" w:sz="0" w:space="0" w:color="auto"/>
        <w:left w:val="none" w:sz="0" w:space="0" w:color="auto"/>
        <w:bottom w:val="none" w:sz="0" w:space="0" w:color="auto"/>
        <w:right w:val="none" w:sz="0" w:space="0" w:color="auto"/>
      </w:divBdr>
    </w:div>
    <w:div w:id="1416630076">
      <w:bodyDiv w:val="1"/>
      <w:marLeft w:val="0"/>
      <w:marRight w:val="0"/>
      <w:marTop w:val="0"/>
      <w:marBottom w:val="0"/>
      <w:divBdr>
        <w:top w:val="none" w:sz="0" w:space="0" w:color="auto"/>
        <w:left w:val="none" w:sz="0" w:space="0" w:color="auto"/>
        <w:bottom w:val="none" w:sz="0" w:space="0" w:color="auto"/>
        <w:right w:val="none" w:sz="0" w:space="0" w:color="auto"/>
      </w:divBdr>
    </w:div>
    <w:div w:id="1420828175">
      <w:bodyDiv w:val="1"/>
      <w:marLeft w:val="0"/>
      <w:marRight w:val="0"/>
      <w:marTop w:val="0"/>
      <w:marBottom w:val="0"/>
      <w:divBdr>
        <w:top w:val="none" w:sz="0" w:space="0" w:color="auto"/>
        <w:left w:val="none" w:sz="0" w:space="0" w:color="auto"/>
        <w:bottom w:val="none" w:sz="0" w:space="0" w:color="auto"/>
        <w:right w:val="none" w:sz="0" w:space="0" w:color="auto"/>
      </w:divBdr>
    </w:div>
    <w:div w:id="1446540521">
      <w:bodyDiv w:val="1"/>
      <w:marLeft w:val="0"/>
      <w:marRight w:val="0"/>
      <w:marTop w:val="0"/>
      <w:marBottom w:val="0"/>
      <w:divBdr>
        <w:top w:val="none" w:sz="0" w:space="0" w:color="auto"/>
        <w:left w:val="none" w:sz="0" w:space="0" w:color="auto"/>
        <w:bottom w:val="none" w:sz="0" w:space="0" w:color="auto"/>
        <w:right w:val="none" w:sz="0" w:space="0" w:color="auto"/>
      </w:divBdr>
    </w:div>
    <w:div w:id="1453132787">
      <w:bodyDiv w:val="1"/>
      <w:marLeft w:val="0"/>
      <w:marRight w:val="0"/>
      <w:marTop w:val="0"/>
      <w:marBottom w:val="0"/>
      <w:divBdr>
        <w:top w:val="none" w:sz="0" w:space="0" w:color="auto"/>
        <w:left w:val="none" w:sz="0" w:space="0" w:color="auto"/>
        <w:bottom w:val="none" w:sz="0" w:space="0" w:color="auto"/>
        <w:right w:val="none" w:sz="0" w:space="0" w:color="auto"/>
      </w:divBdr>
    </w:div>
    <w:div w:id="1462919876">
      <w:bodyDiv w:val="1"/>
      <w:marLeft w:val="0"/>
      <w:marRight w:val="0"/>
      <w:marTop w:val="0"/>
      <w:marBottom w:val="0"/>
      <w:divBdr>
        <w:top w:val="none" w:sz="0" w:space="0" w:color="auto"/>
        <w:left w:val="none" w:sz="0" w:space="0" w:color="auto"/>
        <w:bottom w:val="none" w:sz="0" w:space="0" w:color="auto"/>
        <w:right w:val="none" w:sz="0" w:space="0" w:color="auto"/>
      </w:divBdr>
    </w:div>
    <w:div w:id="1464422573">
      <w:bodyDiv w:val="1"/>
      <w:marLeft w:val="0"/>
      <w:marRight w:val="0"/>
      <w:marTop w:val="0"/>
      <w:marBottom w:val="0"/>
      <w:divBdr>
        <w:top w:val="none" w:sz="0" w:space="0" w:color="auto"/>
        <w:left w:val="none" w:sz="0" w:space="0" w:color="auto"/>
        <w:bottom w:val="none" w:sz="0" w:space="0" w:color="auto"/>
        <w:right w:val="none" w:sz="0" w:space="0" w:color="auto"/>
      </w:divBdr>
    </w:div>
    <w:div w:id="1468860873">
      <w:bodyDiv w:val="1"/>
      <w:marLeft w:val="0"/>
      <w:marRight w:val="0"/>
      <w:marTop w:val="0"/>
      <w:marBottom w:val="0"/>
      <w:divBdr>
        <w:top w:val="none" w:sz="0" w:space="0" w:color="auto"/>
        <w:left w:val="none" w:sz="0" w:space="0" w:color="auto"/>
        <w:bottom w:val="none" w:sz="0" w:space="0" w:color="auto"/>
        <w:right w:val="none" w:sz="0" w:space="0" w:color="auto"/>
      </w:divBdr>
    </w:div>
    <w:div w:id="1510481095">
      <w:bodyDiv w:val="1"/>
      <w:marLeft w:val="0"/>
      <w:marRight w:val="0"/>
      <w:marTop w:val="0"/>
      <w:marBottom w:val="0"/>
      <w:divBdr>
        <w:top w:val="none" w:sz="0" w:space="0" w:color="auto"/>
        <w:left w:val="none" w:sz="0" w:space="0" w:color="auto"/>
        <w:bottom w:val="none" w:sz="0" w:space="0" w:color="auto"/>
        <w:right w:val="none" w:sz="0" w:space="0" w:color="auto"/>
      </w:divBdr>
    </w:div>
    <w:div w:id="1510605303">
      <w:bodyDiv w:val="1"/>
      <w:marLeft w:val="0"/>
      <w:marRight w:val="0"/>
      <w:marTop w:val="0"/>
      <w:marBottom w:val="0"/>
      <w:divBdr>
        <w:top w:val="none" w:sz="0" w:space="0" w:color="auto"/>
        <w:left w:val="none" w:sz="0" w:space="0" w:color="auto"/>
        <w:bottom w:val="none" w:sz="0" w:space="0" w:color="auto"/>
        <w:right w:val="none" w:sz="0" w:space="0" w:color="auto"/>
      </w:divBdr>
    </w:div>
    <w:div w:id="1525631807">
      <w:bodyDiv w:val="1"/>
      <w:marLeft w:val="0"/>
      <w:marRight w:val="0"/>
      <w:marTop w:val="0"/>
      <w:marBottom w:val="0"/>
      <w:divBdr>
        <w:top w:val="none" w:sz="0" w:space="0" w:color="auto"/>
        <w:left w:val="none" w:sz="0" w:space="0" w:color="auto"/>
        <w:bottom w:val="none" w:sz="0" w:space="0" w:color="auto"/>
        <w:right w:val="none" w:sz="0" w:space="0" w:color="auto"/>
      </w:divBdr>
    </w:div>
    <w:div w:id="1558977341">
      <w:bodyDiv w:val="1"/>
      <w:marLeft w:val="0"/>
      <w:marRight w:val="0"/>
      <w:marTop w:val="0"/>
      <w:marBottom w:val="0"/>
      <w:divBdr>
        <w:top w:val="none" w:sz="0" w:space="0" w:color="auto"/>
        <w:left w:val="none" w:sz="0" w:space="0" w:color="auto"/>
        <w:bottom w:val="none" w:sz="0" w:space="0" w:color="auto"/>
        <w:right w:val="none" w:sz="0" w:space="0" w:color="auto"/>
      </w:divBdr>
    </w:div>
    <w:div w:id="1566336242">
      <w:bodyDiv w:val="1"/>
      <w:marLeft w:val="0"/>
      <w:marRight w:val="0"/>
      <w:marTop w:val="0"/>
      <w:marBottom w:val="0"/>
      <w:divBdr>
        <w:top w:val="none" w:sz="0" w:space="0" w:color="auto"/>
        <w:left w:val="none" w:sz="0" w:space="0" w:color="auto"/>
        <w:bottom w:val="none" w:sz="0" w:space="0" w:color="auto"/>
        <w:right w:val="none" w:sz="0" w:space="0" w:color="auto"/>
      </w:divBdr>
    </w:div>
    <w:div w:id="1572155724">
      <w:bodyDiv w:val="1"/>
      <w:marLeft w:val="0"/>
      <w:marRight w:val="0"/>
      <w:marTop w:val="0"/>
      <w:marBottom w:val="0"/>
      <w:divBdr>
        <w:top w:val="none" w:sz="0" w:space="0" w:color="auto"/>
        <w:left w:val="none" w:sz="0" w:space="0" w:color="auto"/>
        <w:bottom w:val="none" w:sz="0" w:space="0" w:color="auto"/>
        <w:right w:val="none" w:sz="0" w:space="0" w:color="auto"/>
      </w:divBdr>
    </w:div>
    <w:div w:id="1581254876">
      <w:bodyDiv w:val="1"/>
      <w:marLeft w:val="0"/>
      <w:marRight w:val="0"/>
      <w:marTop w:val="0"/>
      <w:marBottom w:val="0"/>
      <w:divBdr>
        <w:top w:val="none" w:sz="0" w:space="0" w:color="auto"/>
        <w:left w:val="none" w:sz="0" w:space="0" w:color="auto"/>
        <w:bottom w:val="none" w:sz="0" w:space="0" w:color="auto"/>
        <w:right w:val="none" w:sz="0" w:space="0" w:color="auto"/>
      </w:divBdr>
    </w:div>
    <w:div w:id="1594431558">
      <w:bodyDiv w:val="1"/>
      <w:marLeft w:val="0"/>
      <w:marRight w:val="0"/>
      <w:marTop w:val="0"/>
      <w:marBottom w:val="0"/>
      <w:divBdr>
        <w:top w:val="none" w:sz="0" w:space="0" w:color="auto"/>
        <w:left w:val="none" w:sz="0" w:space="0" w:color="auto"/>
        <w:bottom w:val="none" w:sz="0" w:space="0" w:color="auto"/>
        <w:right w:val="none" w:sz="0" w:space="0" w:color="auto"/>
      </w:divBdr>
    </w:div>
    <w:div w:id="1604993695">
      <w:bodyDiv w:val="1"/>
      <w:marLeft w:val="0"/>
      <w:marRight w:val="0"/>
      <w:marTop w:val="0"/>
      <w:marBottom w:val="0"/>
      <w:divBdr>
        <w:top w:val="none" w:sz="0" w:space="0" w:color="auto"/>
        <w:left w:val="none" w:sz="0" w:space="0" w:color="auto"/>
        <w:bottom w:val="none" w:sz="0" w:space="0" w:color="auto"/>
        <w:right w:val="none" w:sz="0" w:space="0" w:color="auto"/>
      </w:divBdr>
    </w:div>
    <w:div w:id="1614169355">
      <w:bodyDiv w:val="1"/>
      <w:marLeft w:val="0"/>
      <w:marRight w:val="0"/>
      <w:marTop w:val="0"/>
      <w:marBottom w:val="0"/>
      <w:divBdr>
        <w:top w:val="none" w:sz="0" w:space="0" w:color="auto"/>
        <w:left w:val="none" w:sz="0" w:space="0" w:color="auto"/>
        <w:bottom w:val="none" w:sz="0" w:space="0" w:color="auto"/>
        <w:right w:val="none" w:sz="0" w:space="0" w:color="auto"/>
      </w:divBdr>
    </w:div>
    <w:div w:id="1615749283">
      <w:bodyDiv w:val="1"/>
      <w:marLeft w:val="0"/>
      <w:marRight w:val="0"/>
      <w:marTop w:val="0"/>
      <w:marBottom w:val="0"/>
      <w:divBdr>
        <w:top w:val="none" w:sz="0" w:space="0" w:color="auto"/>
        <w:left w:val="none" w:sz="0" w:space="0" w:color="auto"/>
        <w:bottom w:val="none" w:sz="0" w:space="0" w:color="auto"/>
        <w:right w:val="none" w:sz="0" w:space="0" w:color="auto"/>
      </w:divBdr>
    </w:div>
    <w:div w:id="1632978072">
      <w:bodyDiv w:val="1"/>
      <w:marLeft w:val="0"/>
      <w:marRight w:val="0"/>
      <w:marTop w:val="0"/>
      <w:marBottom w:val="0"/>
      <w:divBdr>
        <w:top w:val="none" w:sz="0" w:space="0" w:color="auto"/>
        <w:left w:val="none" w:sz="0" w:space="0" w:color="auto"/>
        <w:bottom w:val="none" w:sz="0" w:space="0" w:color="auto"/>
        <w:right w:val="none" w:sz="0" w:space="0" w:color="auto"/>
      </w:divBdr>
    </w:div>
    <w:div w:id="1634022813">
      <w:bodyDiv w:val="1"/>
      <w:marLeft w:val="0"/>
      <w:marRight w:val="0"/>
      <w:marTop w:val="0"/>
      <w:marBottom w:val="0"/>
      <w:divBdr>
        <w:top w:val="none" w:sz="0" w:space="0" w:color="auto"/>
        <w:left w:val="none" w:sz="0" w:space="0" w:color="auto"/>
        <w:bottom w:val="none" w:sz="0" w:space="0" w:color="auto"/>
        <w:right w:val="none" w:sz="0" w:space="0" w:color="auto"/>
      </w:divBdr>
    </w:div>
    <w:div w:id="1646592508">
      <w:bodyDiv w:val="1"/>
      <w:marLeft w:val="0"/>
      <w:marRight w:val="0"/>
      <w:marTop w:val="0"/>
      <w:marBottom w:val="0"/>
      <w:divBdr>
        <w:top w:val="none" w:sz="0" w:space="0" w:color="auto"/>
        <w:left w:val="none" w:sz="0" w:space="0" w:color="auto"/>
        <w:bottom w:val="none" w:sz="0" w:space="0" w:color="auto"/>
        <w:right w:val="none" w:sz="0" w:space="0" w:color="auto"/>
      </w:divBdr>
    </w:div>
    <w:div w:id="1658457467">
      <w:bodyDiv w:val="1"/>
      <w:marLeft w:val="0"/>
      <w:marRight w:val="0"/>
      <w:marTop w:val="0"/>
      <w:marBottom w:val="0"/>
      <w:divBdr>
        <w:top w:val="none" w:sz="0" w:space="0" w:color="auto"/>
        <w:left w:val="none" w:sz="0" w:space="0" w:color="auto"/>
        <w:bottom w:val="none" w:sz="0" w:space="0" w:color="auto"/>
        <w:right w:val="none" w:sz="0" w:space="0" w:color="auto"/>
      </w:divBdr>
    </w:div>
    <w:div w:id="1708556021">
      <w:bodyDiv w:val="1"/>
      <w:marLeft w:val="0"/>
      <w:marRight w:val="0"/>
      <w:marTop w:val="0"/>
      <w:marBottom w:val="0"/>
      <w:divBdr>
        <w:top w:val="none" w:sz="0" w:space="0" w:color="auto"/>
        <w:left w:val="none" w:sz="0" w:space="0" w:color="auto"/>
        <w:bottom w:val="none" w:sz="0" w:space="0" w:color="auto"/>
        <w:right w:val="none" w:sz="0" w:space="0" w:color="auto"/>
      </w:divBdr>
    </w:div>
    <w:div w:id="1734890245">
      <w:bodyDiv w:val="1"/>
      <w:marLeft w:val="0"/>
      <w:marRight w:val="0"/>
      <w:marTop w:val="0"/>
      <w:marBottom w:val="0"/>
      <w:divBdr>
        <w:top w:val="none" w:sz="0" w:space="0" w:color="auto"/>
        <w:left w:val="none" w:sz="0" w:space="0" w:color="auto"/>
        <w:bottom w:val="none" w:sz="0" w:space="0" w:color="auto"/>
        <w:right w:val="none" w:sz="0" w:space="0" w:color="auto"/>
      </w:divBdr>
    </w:div>
    <w:div w:id="1748527278">
      <w:bodyDiv w:val="1"/>
      <w:marLeft w:val="0"/>
      <w:marRight w:val="0"/>
      <w:marTop w:val="0"/>
      <w:marBottom w:val="0"/>
      <w:divBdr>
        <w:top w:val="none" w:sz="0" w:space="0" w:color="auto"/>
        <w:left w:val="none" w:sz="0" w:space="0" w:color="auto"/>
        <w:bottom w:val="none" w:sz="0" w:space="0" w:color="auto"/>
        <w:right w:val="none" w:sz="0" w:space="0" w:color="auto"/>
      </w:divBdr>
    </w:div>
    <w:div w:id="1761754513">
      <w:bodyDiv w:val="1"/>
      <w:marLeft w:val="0"/>
      <w:marRight w:val="0"/>
      <w:marTop w:val="0"/>
      <w:marBottom w:val="0"/>
      <w:divBdr>
        <w:top w:val="none" w:sz="0" w:space="0" w:color="auto"/>
        <w:left w:val="none" w:sz="0" w:space="0" w:color="auto"/>
        <w:bottom w:val="none" w:sz="0" w:space="0" w:color="auto"/>
        <w:right w:val="none" w:sz="0" w:space="0" w:color="auto"/>
      </w:divBdr>
    </w:div>
    <w:div w:id="1762482705">
      <w:bodyDiv w:val="1"/>
      <w:marLeft w:val="0"/>
      <w:marRight w:val="0"/>
      <w:marTop w:val="0"/>
      <w:marBottom w:val="0"/>
      <w:divBdr>
        <w:top w:val="none" w:sz="0" w:space="0" w:color="auto"/>
        <w:left w:val="none" w:sz="0" w:space="0" w:color="auto"/>
        <w:bottom w:val="none" w:sz="0" w:space="0" w:color="auto"/>
        <w:right w:val="none" w:sz="0" w:space="0" w:color="auto"/>
      </w:divBdr>
    </w:div>
    <w:div w:id="1763647670">
      <w:bodyDiv w:val="1"/>
      <w:marLeft w:val="0"/>
      <w:marRight w:val="0"/>
      <w:marTop w:val="0"/>
      <w:marBottom w:val="0"/>
      <w:divBdr>
        <w:top w:val="none" w:sz="0" w:space="0" w:color="auto"/>
        <w:left w:val="none" w:sz="0" w:space="0" w:color="auto"/>
        <w:bottom w:val="none" w:sz="0" w:space="0" w:color="auto"/>
        <w:right w:val="none" w:sz="0" w:space="0" w:color="auto"/>
      </w:divBdr>
    </w:div>
    <w:div w:id="1766683447">
      <w:bodyDiv w:val="1"/>
      <w:marLeft w:val="0"/>
      <w:marRight w:val="0"/>
      <w:marTop w:val="0"/>
      <w:marBottom w:val="0"/>
      <w:divBdr>
        <w:top w:val="none" w:sz="0" w:space="0" w:color="auto"/>
        <w:left w:val="none" w:sz="0" w:space="0" w:color="auto"/>
        <w:bottom w:val="none" w:sz="0" w:space="0" w:color="auto"/>
        <w:right w:val="none" w:sz="0" w:space="0" w:color="auto"/>
      </w:divBdr>
    </w:div>
    <w:div w:id="1787769707">
      <w:bodyDiv w:val="1"/>
      <w:marLeft w:val="0"/>
      <w:marRight w:val="0"/>
      <w:marTop w:val="0"/>
      <w:marBottom w:val="0"/>
      <w:divBdr>
        <w:top w:val="none" w:sz="0" w:space="0" w:color="auto"/>
        <w:left w:val="none" w:sz="0" w:space="0" w:color="auto"/>
        <w:bottom w:val="none" w:sz="0" w:space="0" w:color="auto"/>
        <w:right w:val="none" w:sz="0" w:space="0" w:color="auto"/>
      </w:divBdr>
    </w:div>
    <w:div w:id="1792361328">
      <w:bodyDiv w:val="1"/>
      <w:marLeft w:val="0"/>
      <w:marRight w:val="0"/>
      <w:marTop w:val="0"/>
      <w:marBottom w:val="0"/>
      <w:divBdr>
        <w:top w:val="none" w:sz="0" w:space="0" w:color="auto"/>
        <w:left w:val="none" w:sz="0" w:space="0" w:color="auto"/>
        <w:bottom w:val="none" w:sz="0" w:space="0" w:color="auto"/>
        <w:right w:val="none" w:sz="0" w:space="0" w:color="auto"/>
      </w:divBdr>
    </w:div>
    <w:div w:id="1794250204">
      <w:bodyDiv w:val="1"/>
      <w:marLeft w:val="0"/>
      <w:marRight w:val="0"/>
      <w:marTop w:val="0"/>
      <w:marBottom w:val="0"/>
      <w:divBdr>
        <w:top w:val="none" w:sz="0" w:space="0" w:color="auto"/>
        <w:left w:val="none" w:sz="0" w:space="0" w:color="auto"/>
        <w:bottom w:val="none" w:sz="0" w:space="0" w:color="auto"/>
        <w:right w:val="none" w:sz="0" w:space="0" w:color="auto"/>
      </w:divBdr>
    </w:div>
    <w:div w:id="1806922302">
      <w:bodyDiv w:val="1"/>
      <w:marLeft w:val="0"/>
      <w:marRight w:val="0"/>
      <w:marTop w:val="0"/>
      <w:marBottom w:val="0"/>
      <w:divBdr>
        <w:top w:val="none" w:sz="0" w:space="0" w:color="auto"/>
        <w:left w:val="none" w:sz="0" w:space="0" w:color="auto"/>
        <w:bottom w:val="none" w:sz="0" w:space="0" w:color="auto"/>
        <w:right w:val="none" w:sz="0" w:space="0" w:color="auto"/>
      </w:divBdr>
    </w:div>
    <w:div w:id="1836919316">
      <w:bodyDiv w:val="1"/>
      <w:marLeft w:val="0"/>
      <w:marRight w:val="0"/>
      <w:marTop w:val="0"/>
      <w:marBottom w:val="0"/>
      <w:divBdr>
        <w:top w:val="none" w:sz="0" w:space="0" w:color="auto"/>
        <w:left w:val="none" w:sz="0" w:space="0" w:color="auto"/>
        <w:bottom w:val="none" w:sz="0" w:space="0" w:color="auto"/>
        <w:right w:val="none" w:sz="0" w:space="0" w:color="auto"/>
      </w:divBdr>
    </w:div>
    <w:div w:id="1851943905">
      <w:bodyDiv w:val="1"/>
      <w:marLeft w:val="0"/>
      <w:marRight w:val="0"/>
      <w:marTop w:val="0"/>
      <w:marBottom w:val="0"/>
      <w:divBdr>
        <w:top w:val="none" w:sz="0" w:space="0" w:color="auto"/>
        <w:left w:val="none" w:sz="0" w:space="0" w:color="auto"/>
        <w:bottom w:val="none" w:sz="0" w:space="0" w:color="auto"/>
        <w:right w:val="none" w:sz="0" w:space="0" w:color="auto"/>
      </w:divBdr>
    </w:div>
    <w:div w:id="1861049437">
      <w:bodyDiv w:val="1"/>
      <w:marLeft w:val="0"/>
      <w:marRight w:val="0"/>
      <w:marTop w:val="0"/>
      <w:marBottom w:val="0"/>
      <w:divBdr>
        <w:top w:val="none" w:sz="0" w:space="0" w:color="auto"/>
        <w:left w:val="none" w:sz="0" w:space="0" w:color="auto"/>
        <w:bottom w:val="none" w:sz="0" w:space="0" w:color="auto"/>
        <w:right w:val="none" w:sz="0" w:space="0" w:color="auto"/>
      </w:divBdr>
    </w:div>
    <w:div w:id="1889998378">
      <w:bodyDiv w:val="1"/>
      <w:marLeft w:val="0"/>
      <w:marRight w:val="0"/>
      <w:marTop w:val="0"/>
      <w:marBottom w:val="0"/>
      <w:divBdr>
        <w:top w:val="none" w:sz="0" w:space="0" w:color="auto"/>
        <w:left w:val="none" w:sz="0" w:space="0" w:color="auto"/>
        <w:bottom w:val="none" w:sz="0" w:space="0" w:color="auto"/>
        <w:right w:val="none" w:sz="0" w:space="0" w:color="auto"/>
      </w:divBdr>
    </w:div>
    <w:div w:id="1905214900">
      <w:bodyDiv w:val="1"/>
      <w:marLeft w:val="0"/>
      <w:marRight w:val="0"/>
      <w:marTop w:val="0"/>
      <w:marBottom w:val="0"/>
      <w:divBdr>
        <w:top w:val="none" w:sz="0" w:space="0" w:color="auto"/>
        <w:left w:val="none" w:sz="0" w:space="0" w:color="auto"/>
        <w:bottom w:val="none" w:sz="0" w:space="0" w:color="auto"/>
        <w:right w:val="none" w:sz="0" w:space="0" w:color="auto"/>
      </w:divBdr>
    </w:div>
    <w:div w:id="1914848486">
      <w:bodyDiv w:val="1"/>
      <w:marLeft w:val="0"/>
      <w:marRight w:val="0"/>
      <w:marTop w:val="0"/>
      <w:marBottom w:val="0"/>
      <w:divBdr>
        <w:top w:val="none" w:sz="0" w:space="0" w:color="auto"/>
        <w:left w:val="none" w:sz="0" w:space="0" w:color="auto"/>
        <w:bottom w:val="none" w:sz="0" w:space="0" w:color="auto"/>
        <w:right w:val="none" w:sz="0" w:space="0" w:color="auto"/>
      </w:divBdr>
    </w:div>
    <w:div w:id="1916084535">
      <w:bodyDiv w:val="1"/>
      <w:marLeft w:val="0"/>
      <w:marRight w:val="0"/>
      <w:marTop w:val="0"/>
      <w:marBottom w:val="0"/>
      <w:divBdr>
        <w:top w:val="none" w:sz="0" w:space="0" w:color="auto"/>
        <w:left w:val="none" w:sz="0" w:space="0" w:color="auto"/>
        <w:bottom w:val="none" w:sz="0" w:space="0" w:color="auto"/>
        <w:right w:val="none" w:sz="0" w:space="0" w:color="auto"/>
      </w:divBdr>
    </w:div>
    <w:div w:id="1920872211">
      <w:bodyDiv w:val="1"/>
      <w:marLeft w:val="0"/>
      <w:marRight w:val="0"/>
      <w:marTop w:val="0"/>
      <w:marBottom w:val="0"/>
      <w:divBdr>
        <w:top w:val="none" w:sz="0" w:space="0" w:color="auto"/>
        <w:left w:val="none" w:sz="0" w:space="0" w:color="auto"/>
        <w:bottom w:val="none" w:sz="0" w:space="0" w:color="auto"/>
        <w:right w:val="none" w:sz="0" w:space="0" w:color="auto"/>
      </w:divBdr>
    </w:div>
    <w:div w:id="1934783430">
      <w:bodyDiv w:val="1"/>
      <w:marLeft w:val="0"/>
      <w:marRight w:val="0"/>
      <w:marTop w:val="0"/>
      <w:marBottom w:val="0"/>
      <w:divBdr>
        <w:top w:val="none" w:sz="0" w:space="0" w:color="auto"/>
        <w:left w:val="none" w:sz="0" w:space="0" w:color="auto"/>
        <w:bottom w:val="none" w:sz="0" w:space="0" w:color="auto"/>
        <w:right w:val="none" w:sz="0" w:space="0" w:color="auto"/>
      </w:divBdr>
    </w:div>
    <w:div w:id="1935239066">
      <w:bodyDiv w:val="1"/>
      <w:marLeft w:val="0"/>
      <w:marRight w:val="0"/>
      <w:marTop w:val="0"/>
      <w:marBottom w:val="0"/>
      <w:divBdr>
        <w:top w:val="none" w:sz="0" w:space="0" w:color="auto"/>
        <w:left w:val="none" w:sz="0" w:space="0" w:color="auto"/>
        <w:bottom w:val="none" w:sz="0" w:space="0" w:color="auto"/>
        <w:right w:val="none" w:sz="0" w:space="0" w:color="auto"/>
      </w:divBdr>
    </w:div>
    <w:div w:id="1936399032">
      <w:bodyDiv w:val="1"/>
      <w:marLeft w:val="0"/>
      <w:marRight w:val="0"/>
      <w:marTop w:val="0"/>
      <w:marBottom w:val="0"/>
      <w:divBdr>
        <w:top w:val="none" w:sz="0" w:space="0" w:color="auto"/>
        <w:left w:val="none" w:sz="0" w:space="0" w:color="auto"/>
        <w:bottom w:val="none" w:sz="0" w:space="0" w:color="auto"/>
        <w:right w:val="none" w:sz="0" w:space="0" w:color="auto"/>
      </w:divBdr>
    </w:div>
    <w:div w:id="1943494997">
      <w:bodyDiv w:val="1"/>
      <w:marLeft w:val="0"/>
      <w:marRight w:val="0"/>
      <w:marTop w:val="0"/>
      <w:marBottom w:val="0"/>
      <w:divBdr>
        <w:top w:val="none" w:sz="0" w:space="0" w:color="auto"/>
        <w:left w:val="none" w:sz="0" w:space="0" w:color="auto"/>
        <w:bottom w:val="none" w:sz="0" w:space="0" w:color="auto"/>
        <w:right w:val="none" w:sz="0" w:space="0" w:color="auto"/>
      </w:divBdr>
    </w:div>
    <w:div w:id="1953853497">
      <w:bodyDiv w:val="1"/>
      <w:marLeft w:val="0"/>
      <w:marRight w:val="0"/>
      <w:marTop w:val="0"/>
      <w:marBottom w:val="0"/>
      <w:divBdr>
        <w:top w:val="none" w:sz="0" w:space="0" w:color="auto"/>
        <w:left w:val="none" w:sz="0" w:space="0" w:color="auto"/>
        <w:bottom w:val="none" w:sz="0" w:space="0" w:color="auto"/>
        <w:right w:val="none" w:sz="0" w:space="0" w:color="auto"/>
      </w:divBdr>
    </w:div>
    <w:div w:id="1959528941">
      <w:bodyDiv w:val="1"/>
      <w:marLeft w:val="0"/>
      <w:marRight w:val="0"/>
      <w:marTop w:val="0"/>
      <w:marBottom w:val="0"/>
      <w:divBdr>
        <w:top w:val="none" w:sz="0" w:space="0" w:color="auto"/>
        <w:left w:val="none" w:sz="0" w:space="0" w:color="auto"/>
        <w:bottom w:val="none" w:sz="0" w:space="0" w:color="auto"/>
        <w:right w:val="none" w:sz="0" w:space="0" w:color="auto"/>
      </w:divBdr>
    </w:div>
    <w:div w:id="1991516461">
      <w:bodyDiv w:val="1"/>
      <w:marLeft w:val="0"/>
      <w:marRight w:val="0"/>
      <w:marTop w:val="0"/>
      <w:marBottom w:val="0"/>
      <w:divBdr>
        <w:top w:val="none" w:sz="0" w:space="0" w:color="auto"/>
        <w:left w:val="none" w:sz="0" w:space="0" w:color="auto"/>
        <w:bottom w:val="none" w:sz="0" w:space="0" w:color="auto"/>
        <w:right w:val="none" w:sz="0" w:space="0" w:color="auto"/>
      </w:divBdr>
    </w:div>
    <w:div w:id="2007510166">
      <w:bodyDiv w:val="1"/>
      <w:marLeft w:val="0"/>
      <w:marRight w:val="0"/>
      <w:marTop w:val="0"/>
      <w:marBottom w:val="0"/>
      <w:divBdr>
        <w:top w:val="none" w:sz="0" w:space="0" w:color="auto"/>
        <w:left w:val="none" w:sz="0" w:space="0" w:color="auto"/>
        <w:bottom w:val="none" w:sz="0" w:space="0" w:color="auto"/>
        <w:right w:val="none" w:sz="0" w:space="0" w:color="auto"/>
      </w:divBdr>
    </w:div>
    <w:div w:id="2016225957">
      <w:bodyDiv w:val="1"/>
      <w:marLeft w:val="0"/>
      <w:marRight w:val="0"/>
      <w:marTop w:val="0"/>
      <w:marBottom w:val="0"/>
      <w:divBdr>
        <w:top w:val="none" w:sz="0" w:space="0" w:color="auto"/>
        <w:left w:val="none" w:sz="0" w:space="0" w:color="auto"/>
        <w:bottom w:val="none" w:sz="0" w:space="0" w:color="auto"/>
        <w:right w:val="none" w:sz="0" w:space="0" w:color="auto"/>
      </w:divBdr>
    </w:div>
    <w:div w:id="2020505032">
      <w:bodyDiv w:val="1"/>
      <w:marLeft w:val="0"/>
      <w:marRight w:val="0"/>
      <w:marTop w:val="0"/>
      <w:marBottom w:val="0"/>
      <w:divBdr>
        <w:top w:val="none" w:sz="0" w:space="0" w:color="auto"/>
        <w:left w:val="none" w:sz="0" w:space="0" w:color="auto"/>
        <w:bottom w:val="none" w:sz="0" w:space="0" w:color="auto"/>
        <w:right w:val="none" w:sz="0" w:space="0" w:color="auto"/>
      </w:divBdr>
    </w:div>
    <w:div w:id="2023895553">
      <w:bodyDiv w:val="1"/>
      <w:marLeft w:val="0"/>
      <w:marRight w:val="0"/>
      <w:marTop w:val="0"/>
      <w:marBottom w:val="0"/>
      <w:divBdr>
        <w:top w:val="none" w:sz="0" w:space="0" w:color="auto"/>
        <w:left w:val="none" w:sz="0" w:space="0" w:color="auto"/>
        <w:bottom w:val="none" w:sz="0" w:space="0" w:color="auto"/>
        <w:right w:val="none" w:sz="0" w:space="0" w:color="auto"/>
      </w:divBdr>
    </w:div>
    <w:div w:id="2028436129">
      <w:bodyDiv w:val="1"/>
      <w:marLeft w:val="0"/>
      <w:marRight w:val="0"/>
      <w:marTop w:val="0"/>
      <w:marBottom w:val="0"/>
      <w:divBdr>
        <w:top w:val="none" w:sz="0" w:space="0" w:color="auto"/>
        <w:left w:val="none" w:sz="0" w:space="0" w:color="auto"/>
        <w:bottom w:val="none" w:sz="0" w:space="0" w:color="auto"/>
        <w:right w:val="none" w:sz="0" w:space="0" w:color="auto"/>
      </w:divBdr>
    </w:div>
    <w:div w:id="2029326906">
      <w:bodyDiv w:val="1"/>
      <w:marLeft w:val="0"/>
      <w:marRight w:val="0"/>
      <w:marTop w:val="0"/>
      <w:marBottom w:val="0"/>
      <w:divBdr>
        <w:top w:val="none" w:sz="0" w:space="0" w:color="auto"/>
        <w:left w:val="none" w:sz="0" w:space="0" w:color="auto"/>
        <w:bottom w:val="none" w:sz="0" w:space="0" w:color="auto"/>
        <w:right w:val="none" w:sz="0" w:space="0" w:color="auto"/>
      </w:divBdr>
    </w:div>
    <w:div w:id="2042631666">
      <w:bodyDiv w:val="1"/>
      <w:marLeft w:val="0"/>
      <w:marRight w:val="0"/>
      <w:marTop w:val="0"/>
      <w:marBottom w:val="0"/>
      <w:divBdr>
        <w:top w:val="none" w:sz="0" w:space="0" w:color="auto"/>
        <w:left w:val="none" w:sz="0" w:space="0" w:color="auto"/>
        <w:bottom w:val="none" w:sz="0" w:space="0" w:color="auto"/>
        <w:right w:val="none" w:sz="0" w:space="0" w:color="auto"/>
      </w:divBdr>
    </w:div>
    <w:div w:id="2045133275">
      <w:bodyDiv w:val="1"/>
      <w:marLeft w:val="0"/>
      <w:marRight w:val="0"/>
      <w:marTop w:val="0"/>
      <w:marBottom w:val="0"/>
      <w:divBdr>
        <w:top w:val="none" w:sz="0" w:space="0" w:color="auto"/>
        <w:left w:val="none" w:sz="0" w:space="0" w:color="auto"/>
        <w:bottom w:val="none" w:sz="0" w:space="0" w:color="auto"/>
        <w:right w:val="none" w:sz="0" w:space="0" w:color="auto"/>
      </w:divBdr>
    </w:div>
    <w:div w:id="2079664051">
      <w:bodyDiv w:val="1"/>
      <w:marLeft w:val="0"/>
      <w:marRight w:val="0"/>
      <w:marTop w:val="0"/>
      <w:marBottom w:val="0"/>
      <w:divBdr>
        <w:top w:val="none" w:sz="0" w:space="0" w:color="auto"/>
        <w:left w:val="none" w:sz="0" w:space="0" w:color="auto"/>
        <w:bottom w:val="none" w:sz="0" w:space="0" w:color="auto"/>
        <w:right w:val="none" w:sz="0" w:space="0" w:color="auto"/>
      </w:divBdr>
    </w:div>
    <w:div w:id="2091850626">
      <w:bodyDiv w:val="1"/>
      <w:marLeft w:val="0"/>
      <w:marRight w:val="0"/>
      <w:marTop w:val="0"/>
      <w:marBottom w:val="0"/>
      <w:divBdr>
        <w:top w:val="none" w:sz="0" w:space="0" w:color="auto"/>
        <w:left w:val="none" w:sz="0" w:space="0" w:color="auto"/>
        <w:bottom w:val="none" w:sz="0" w:space="0" w:color="auto"/>
        <w:right w:val="none" w:sz="0" w:space="0" w:color="auto"/>
      </w:divBdr>
    </w:div>
    <w:div w:id="2092123279">
      <w:bodyDiv w:val="1"/>
      <w:marLeft w:val="0"/>
      <w:marRight w:val="0"/>
      <w:marTop w:val="0"/>
      <w:marBottom w:val="0"/>
      <w:divBdr>
        <w:top w:val="none" w:sz="0" w:space="0" w:color="auto"/>
        <w:left w:val="none" w:sz="0" w:space="0" w:color="auto"/>
        <w:bottom w:val="none" w:sz="0" w:space="0" w:color="auto"/>
        <w:right w:val="none" w:sz="0" w:space="0" w:color="auto"/>
      </w:divBdr>
    </w:div>
    <w:div w:id="2103529320">
      <w:bodyDiv w:val="1"/>
      <w:marLeft w:val="0"/>
      <w:marRight w:val="0"/>
      <w:marTop w:val="0"/>
      <w:marBottom w:val="0"/>
      <w:divBdr>
        <w:top w:val="none" w:sz="0" w:space="0" w:color="auto"/>
        <w:left w:val="none" w:sz="0" w:space="0" w:color="auto"/>
        <w:bottom w:val="none" w:sz="0" w:space="0" w:color="auto"/>
        <w:right w:val="none" w:sz="0" w:space="0" w:color="auto"/>
      </w:divBdr>
    </w:div>
    <w:div w:id="2106265875">
      <w:bodyDiv w:val="1"/>
      <w:marLeft w:val="0"/>
      <w:marRight w:val="0"/>
      <w:marTop w:val="0"/>
      <w:marBottom w:val="0"/>
      <w:divBdr>
        <w:top w:val="none" w:sz="0" w:space="0" w:color="auto"/>
        <w:left w:val="none" w:sz="0" w:space="0" w:color="auto"/>
        <w:bottom w:val="none" w:sz="0" w:space="0" w:color="auto"/>
        <w:right w:val="none" w:sz="0" w:space="0" w:color="auto"/>
      </w:divBdr>
    </w:div>
    <w:div w:id="2114549706">
      <w:bodyDiv w:val="1"/>
      <w:marLeft w:val="0"/>
      <w:marRight w:val="0"/>
      <w:marTop w:val="0"/>
      <w:marBottom w:val="0"/>
      <w:divBdr>
        <w:top w:val="none" w:sz="0" w:space="0" w:color="auto"/>
        <w:left w:val="none" w:sz="0" w:space="0" w:color="auto"/>
        <w:bottom w:val="none" w:sz="0" w:space="0" w:color="auto"/>
        <w:right w:val="none" w:sz="0" w:space="0" w:color="auto"/>
      </w:divBdr>
    </w:div>
    <w:div w:id="2117284910">
      <w:bodyDiv w:val="1"/>
      <w:marLeft w:val="0"/>
      <w:marRight w:val="0"/>
      <w:marTop w:val="0"/>
      <w:marBottom w:val="0"/>
      <w:divBdr>
        <w:top w:val="none" w:sz="0" w:space="0" w:color="auto"/>
        <w:left w:val="none" w:sz="0" w:space="0" w:color="auto"/>
        <w:bottom w:val="none" w:sz="0" w:space="0" w:color="auto"/>
        <w:right w:val="none" w:sz="0" w:space="0" w:color="auto"/>
      </w:divBdr>
    </w:div>
    <w:div w:id="2136436704">
      <w:bodyDiv w:val="1"/>
      <w:marLeft w:val="0"/>
      <w:marRight w:val="0"/>
      <w:marTop w:val="0"/>
      <w:marBottom w:val="0"/>
      <w:divBdr>
        <w:top w:val="none" w:sz="0" w:space="0" w:color="auto"/>
        <w:left w:val="none" w:sz="0" w:space="0" w:color="auto"/>
        <w:bottom w:val="none" w:sz="0" w:space="0" w:color="auto"/>
        <w:right w:val="none" w:sz="0" w:space="0" w:color="auto"/>
      </w:divBdr>
    </w:div>
    <w:div w:id="2136555473">
      <w:bodyDiv w:val="1"/>
      <w:marLeft w:val="0"/>
      <w:marRight w:val="0"/>
      <w:marTop w:val="0"/>
      <w:marBottom w:val="0"/>
      <w:divBdr>
        <w:top w:val="none" w:sz="0" w:space="0" w:color="auto"/>
        <w:left w:val="none" w:sz="0" w:space="0" w:color="auto"/>
        <w:bottom w:val="none" w:sz="0" w:space="0" w:color="auto"/>
        <w:right w:val="none" w:sz="0" w:space="0" w:color="auto"/>
      </w:divBdr>
    </w:div>
    <w:div w:id="2142651594">
      <w:bodyDiv w:val="1"/>
      <w:marLeft w:val="0"/>
      <w:marRight w:val="0"/>
      <w:marTop w:val="0"/>
      <w:marBottom w:val="0"/>
      <w:divBdr>
        <w:top w:val="none" w:sz="0" w:space="0" w:color="auto"/>
        <w:left w:val="none" w:sz="0" w:space="0" w:color="auto"/>
        <w:bottom w:val="none" w:sz="0" w:space="0" w:color="auto"/>
        <w:right w:val="none" w:sz="0" w:space="0" w:color="auto"/>
      </w:divBdr>
    </w:div>
    <w:div w:id="2147316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ndrei.romascanu@mail.mcgill.ca" TargetMode="Externa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stefan.wapnick@mail.mcgill.ca"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Bia16</b:Tag>
    <b:SourceType>Book</b:SourceType>
    <b:Guid>{DE021E97-E8DA-4CD0-8604-132FB8F8607C}</b:Guid>
    <b:Title>The SenticNet Sentiment Lexicon: Exploring Semantic Richness in Multi-Word Concepts</b:Title>
    <b:Year>2016</b:Year>
    <b:Author>
      <b:Author>
        <b:NameList>
          <b:Person>
            <b:Last>Biagioni</b:Last>
            <b:First>Raoul</b:First>
          </b:Person>
        </b:NameList>
      </b:Author>
    </b:Author>
    <b:Publisher>Springer</b:Publisher>
    <b:RefOrder>4</b:RefOrder>
  </b:Source>
  <b:Source>
    <b:Tag>Lei18</b:Tag>
    <b:SourceType>JournalArticle</b:SourceType>
    <b:Guid>{68FAB064-1FCA-4408-9A0C-1D9DDEE29A15}</b:Guid>
    <b:Author>
      <b:Author>
        <b:NameList>
          <b:Person>
            <b:Last>Zhang</b:Last>
            <b:First>L</b:First>
          </b:Person>
          <b:Person>
            <b:Last>Wang</b:Last>
            <b:First>S</b:First>
          </b:Person>
          <b:Person>
            <b:Last>Liu</b:Last>
            <b:First>B</b:First>
          </b:Person>
        </b:NameList>
      </b:Author>
    </b:Author>
    <b:Title>Deep Learning for Sentiment Analysis: A Survey</b:Title>
    <b:JournalName>arXiv e-prints</b:JournalName>
    <b:Year>2018</b:Year>
    <b:RefOrder>1</b:RefOrder>
  </b:Source>
  <b:Source>
    <b:Tag>Maa11</b:Tag>
    <b:SourceType>ConferenceProceedings</b:SourceType>
    <b:Guid>{DB36DC9F-9E4C-4D4F-B67F-2064613AADE5}</b:Guid>
    <b:Title>Learning Word Vectors for Sentiment Analysis</b:Title>
    <b:Year>2011</b:Year>
    <b:City>Portland</b:City>
    <b:Publisher>Association for Computational Linguistics</b:Publisher>
    <b:Author>
      <b:Author>
        <b:NameList>
          <b:Person>
            <b:Last>Maas</b:Last>
            <b:First>Andrew</b:First>
          </b:Person>
          <b:Person>
            <b:Last>Daly</b:Last>
            <b:First>Raymond</b:First>
          </b:Person>
          <b:Person>
            <b:Last>Pham</b:Last>
            <b:First>Peter</b:First>
          </b:Person>
          <b:Person>
            <b:Last>. Huang</b:Last>
            <b:First>Dan</b:First>
          </b:Person>
          <b:Person>
            <b:Last>Ng</b:Last>
            <b:First>Andrew</b:First>
          </b:Person>
          <b:Person>
            <b:Last>Potts</b:Last>
            <b:First>Christopher</b:First>
          </b:Person>
        </b:NameList>
      </b:Author>
    </b:Author>
    <b:Pages>142--150</b:Pages>
    <b:ConferenceName>Proceedings of the 49th Annual Meeting of the Association for Computational Linguistics: Human Language Technologies</b:ConferenceName>
    <b:RefOrder>3</b:RefOrder>
  </b:Source>
  <b:Source>
    <b:Tag>Nic09</b:Tag>
    <b:SourceType>ConferenceProceedings</b:SourceType>
    <b:Guid>{FCC642C0-3C65-4F27-A8BA-699A7CF6D8B6}</b:Guid>
    <b:Author>
      <b:Author>
        <b:NameList>
          <b:Person>
            <b:Last>Nicholls</b:Last>
            <b:First>Chris</b:First>
          </b:Person>
          <b:Person>
            <b:Last>Song</b:Last>
            <b:First>Fei</b:First>
          </b:Person>
        </b:NameList>
      </b:Author>
    </b:Author>
    <b:Title>Improving Sentiment Anaysis With Part-Of-Speech Weighting</b:Title>
    <b:JournalName>Nicholls, Chris; Song, Fei</b:JournalName>
    <b:Year>2009</b:Year>
    <b:ConferenceName>Eighth International Conference on Machine Learning and Cybernetics</b:ConferenceName>
    <b:City>Baoding</b:City>
    <b:RefOrder>6</b:RefOrder>
  </b:Source>
  <b:Source>
    <b:Tag>Hon17</b:Tag>
    <b:SourceType>Misc</b:SourceType>
    <b:Guid>{0052D77A-B651-41AB-B56D-00ACBBDCA04A}</b:Guid>
    <b:Title>spaCy 2: Natural language understanding with Bloom embeddings, convolutional neural networks and incremental parsing</b:Title>
    <b:Year>2017</b:Year>
    <b:Author>
      <b:Author>
        <b:NameList>
          <b:Person>
            <b:Last>Honnibal</b:Last>
            <b:First>Matthew</b:First>
          </b:Person>
          <b:Person>
            <b:Last>Montani</b:Last>
            <b:First>Ines</b:First>
          </b:Person>
        </b:NameList>
      </b:Author>
    </b:Author>
    <b:RefOrder>9</b:RefOrder>
  </b:Source>
  <b:Source>
    <b:Tag>Uni14</b:Tag>
    <b:SourceType>InternetSite</b:SourceType>
    <b:Guid>{F262EB5E-8304-4305-B3CB-879181966C32}</b:Guid>
    <b:Title>Universal POS tags</b:Title>
    <b:Year>2014</b:Year>
    <b:Author>
      <b:Author>
        <b:Corporate>Universal Dependencies Contributors</b:Corporate>
      </b:Author>
    </b:Author>
    <b:InternetSiteTitle>http://universaldependencies.org</b:InternetSiteTitle>
    <b:URL>http://universaldependencies.org/u/pos/</b:URL>
    <b:RefOrder>12</b:RefOrder>
  </b:Source>
  <b:Source>
    <b:Tag>Sen17</b:Tag>
    <b:SourceType>JournalArticle</b:SourceType>
    <b:Guid>{60EF2BC3-F3D8-4A85-BE3E-F46E51613A1A}</b:Guid>
    <b:Title>Semantic Structure and Interpretability of Word Embeddings</b:Title>
    <b:Year>2017</b:Year>
    <b:Author>
      <b:Author>
        <b:NameList>
          <b:Person>
            <b:Last>Senel</b:Last>
            <b:First>L.</b:First>
            <b:Middle>K.</b:Middle>
          </b:Person>
          <b:Person>
            <b:Last>Utlu</b:Last>
            <b:First>˙Ihsan</b:First>
          </b:Person>
          <b:Person>
            <b:Last>Yucesoy</b:Last>
            <b:First>Veysel</b:First>
          </b:Person>
          <b:Person>
            <b:Last>Koc</b:Last>
            <b:First>Aykut</b:First>
          </b:Person>
          <b:Person>
            <b:Last>Cukur</b:Last>
            <b:First>Tolga</b:First>
          </b:Person>
        </b:NameList>
      </b:Author>
    </b:Author>
    <b:JournalName>arXiv e-prints</b:JournalName>
    <b:RefOrder>2</b:RefOrder>
  </b:Source>
  <b:Source>
    <b:Tag>JAn14</b:Tag>
    <b:SourceType>JournalArticle</b:SourceType>
    <b:Guid>{C3F4B45B-7691-4AC6-889D-F24173F122D8}</b:Guid>
    <b:Author>
      <b:Author>
        <b:NameList>
          <b:Person>
            <b:Last>Andreas</b:Last>
            <b:First>Jacob</b:First>
          </b:Person>
          <b:Person>
            <b:Last>Klein</b:Last>
            <b:First>Dan</b:First>
          </b:Person>
        </b:NameList>
      </b:Author>
    </b:Author>
    <b:Title>How much do word embeddings encode about syntax?</b:Title>
    <b:JournalName>ACL</b:JournalName>
    <b:Year>2014</b:Year>
    <b:RefOrder>7</b:RefOrder>
  </b:Source>
  <b:Source>
    <b:Tag>ODa14</b:Tag>
    <b:SourceType>JournalArticle</b:SourceType>
    <b:Guid>{F3A71306-2925-487A-B660-AAA50E0A644C}</b:Guid>
    <b:Author>
      <b:Author>
        <b:NameList>
          <b:Person>
            <b:Last>Das</b:Last>
            <b:First>Oaindrila</b:First>
          </b:Person>
          <b:Person>
            <b:Last>Balabantaray</b:Last>
            <b:First>Rakesh</b:First>
            <b:Middle>Chandra</b:Middle>
          </b:Person>
        </b:NameList>
      </b:Author>
    </b:Author>
    <b:Title>Sentiment Analysis of Movie Reviews using POS tags</b:Title>
    <b:Year>2014</b:Year>
    <b:JournalName>International Journal of Computer Applications</b:JournalName>
    <b:Pages>36-41</b:Pages>
    <b:RefOrder>5</b:RefOrder>
  </b:Source>
  <b:Source>
    <b:Tag>Rui18</b:Tag>
    <b:SourceType>Report</b:SourceType>
    <b:Guid>{31651E2F-0948-48DF-9082-4A6ABE5918A0}</b:Guid>
    <b:Author>
      <b:Author>
        <b:NameList>
          <b:Person>
            <b:Last>Liu</b:Last>
            <b:First>Rui</b:First>
          </b:Person>
          <b:Person>
            <b:Last>Hu</b:Last>
            <b:First>Junjie</b:First>
          </b:Person>
          <b:Person>
            <b:Last>Yang</b:Last>
            <b:First>Zi</b:First>
          </b:Person>
          <b:Person>
            <b:Last>Nyberg</b:Last>
            <b:First>Eric</b:First>
          </b:Person>
        </b:NameList>
      </b:Author>
    </b:Author>
    <b:Title>Structural Embedding of Syntactic Trees for Machine Comprehension</b:Title>
    <b:Year>2018</b:Year>
    <b:Publisher>Carnegie Mellon University</b:Publisher>
    <b:RefOrder>13</b:RefOrder>
  </b:Source>
  <b:Source>
    <b:Tag>Ter18</b:Tag>
    <b:SourceType>JournalArticle</b:SourceType>
    <b:Guid>{2CA4F93E-E5D8-42AB-9145-A980596765BE}</b:Guid>
    <b:Author>
      <b:Author>
        <b:NameList>
          <b:Person>
            <b:Last>Blevins</b:Last>
            <b:First>Terra</b:First>
          </b:Person>
          <b:Person>
            <b:Last>Levy</b:Last>
            <b:First>Omer</b:First>
          </b:Person>
          <b:Person>
            <b:Last>Zettlemoyer</b:Last>
            <b:First>Luke</b:First>
          </b:Person>
        </b:NameList>
      </b:Author>
    </b:Author>
    <b:Title>Deep RNNs Encode Soft Hierarchical Syntax</b:Title>
    <b:JournalName>ACL</b:JournalName>
    <b:Year>2018</b:Year>
    <b:RefOrder>8</b:RefOrder>
  </b:Source>
  <b:Source>
    <b:Tag>Sey18</b:Tag>
    <b:SourceType>Report</b:SourceType>
    <b:Guid>{9E908F19-D034-4BFC-99D0-3D469B91709E}</b:Guid>
    <b:Author>
      <b:Author>
        <b:NameList>
          <b:Person>
            <b:Last>Rezaeinia</b:Last>
            <b:First>Seyed</b:First>
            <b:Middle>Mahdi</b:Middle>
          </b:Person>
          <b:Person>
            <b:Last>Rahmani</b:Last>
            <b:First>Rouhollah</b:First>
          </b:Person>
          <b:Person>
            <b:Last>Ghodsi</b:Last>
            <b:First>Ali</b:First>
          </b:Person>
        </b:NameList>
      </b:Author>
    </b:Author>
    <b:Title>Text Classification based on Multiple Block</b:Title>
    <b:Year>2018</b:Year>
    <b:RefOrder>14</b:RefOrder>
  </b:Source>
  <b:Source>
    <b:Tag>Kim14</b:Tag>
    <b:SourceType>JournalArticle</b:SourceType>
    <b:Guid>{128BE594-9AD9-467F-8D35-16B6A418C12A}</b:Guid>
    <b:Author>
      <b:Author>
        <b:NameList>
          <b:Person>
            <b:Last>Kim</b:Last>
            <b:First>Yoon</b:First>
          </b:Person>
        </b:NameList>
      </b:Author>
    </b:Author>
    <b:Title>Convolutional Neural Networks for Sentence Classification</b:Title>
    <b:JournalName>arXiv e-prints</b:JournalName>
    <b:Year>2014</b:Year>
    <b:RefOrder>11</b:RefOrder>
  </b:Source>
  <b:Source>
    <b:Tag>Gra05</b:Tag>
    <b:SourceType>JournalArticle</b:SourceType>
    <b:Guid>{7BDE4AE3-C227-44D1-B08C-D6CA50F41194}</b:Guid>
    <b:Author>
      <b:Author>
        <b:NameList>
          <b:Person>
            <b:Last>Graves</b:Last>
            <b:First>Alex</b:First>
          </b:Person>
          <b:Person>
            <b:Last>Fernández</b:Last>
            <b:First>Santiago</b:First>
          </b:Person>
          <b:Person>
            <b:Last>Schmidhuber</b:Last>
            <b:First>Jürgen</b:First>
          </b:Person>
        </b:NameList>
      </b:Author>
    </b:Author>
    <b:Title>Bidirectional LSTM Networks for Improved Phoneme Classification and Recognition</b:Title>
    <b:JournalName>International Conference on Artificla Neural Networks</b:JournalName>
    <b:Year>2005</b:Year>
    <b:Pages>799-804</b:Pages>
    <b:RefOrder>10</b:RefOrder>
  </b:Source>
</b:Sources>
</file>

<file path=customXml/itemProps1.xml><?xml version="1.0" encoding="utf-8"?>
<ds:datastoreItem xmlns:ds="http://schemas.openxmlformats.org/officeDocument/2006/customXml" ds:itemID="{B2CFAC5A-DB27-4519-B712-31D3F3B887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465</TotalTime>
  <Pages>1</Pages>
  <Words>2410</Words>
  <Characters>13743</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vt:lpstr>
    </vt:vector>
  </TitlesOfParts>
  <Company/>
  <LinksUpToDate>false</LinksUpToDate>
  <CharactersWithSpaces>16121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Margaret Mitchell;Alexander Mamishev</dc:creator>
  <cp:keywords/>
  <dc:description/>
  <cp:lastModifiedBy>Stefan Wapnick</cp:lastModifiedBy>
  <cp:revision>253</cp:revision>
  <cp:lastPrinted>2018-12-14T02:40:00Z</cp:lastPrinted>
  <dcterms:created xsi:type="dcterms:W3CDTF">2015-10-16T00:55:00Z</dcterms:created>
  <dcterms:modified xsi:type="dcterms:W3CDTF">2018-12-14T02:40:00Z</dcterms:modified>
</cp:coreProperties>
</file>