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6B2D8B" w:sz="8" w:space="6"/>
        </w:pBdr>
        <w:spacing w:before="0" w:after="60"/>
        <w:jc w:val="center"/>
      </w:pPr>
      <w:r>
        <w:rPr>
          <w:rFonts w:ascii="Arial" w:cs="Arial" w:eastAsia="Arial" w:hAnsi="Arial"/>
          <w:b/>
          <w:bCs/>
          <w:color w:val="6B2D8B"/>
          <w:sz w:val="40"/>
          <w:szCs w:val="40"/>
        </w:rPr>
        <w:t xml:space="preserve">Communication Protocols in Embedded Systems</w:t>
      </w:r>
    </w:p>
    <w:p>
      <w:pPr>
        <w:spacing w:before="80" w:after="60"/>
        <w:jc w:val="center"/>
      </w:pPr>
      <w:r>
        <w:rPr>
          <w:i/>
          <w:iCs/>
          <w:color w:val="888888"/>
          <w:sz w:val="22"/>
          <w:szCs w:val="22"/>
        </w:rPr>
        <w:t xml:space="preserve">Beyond UART, SPI, I2C, Wi-Fi, Bluetooth &amp; Zigbee</w:t>
      </w:r>
    </w:p>
    <w:p>
      <w:pPr>
        <w:spacing w:before="0" w:after="240"/>
        <w:jc w:val="center"/>
      </w:pPr>
      <w:r>
        <w:rPr>
          <w:color w:val="AAAAAA"/>
          <w:sz w:val="20"/>
          <w:szCs w:val="20"/>
        </w:rPr>
        <w:t xml:space="preserve">Embedded Systems  —  Prof. Abdelsalam Ahmed  |  2026</w:t>
      </w:r>
    </w:p>
    <w:p>
      <w:pPr>
        <w:pBdr>
          <w:bottom w:val="single" w:color="6B2D8B" w:sz="4" w:space="4"/>
        </w:pBdr>
        <w:spacing w:before="200" w:after="80"/>
      </w:pPr>
      <w:r>
        <w:rPr>
          <w:b/>
          <w:bCs/>
          <w:color w:val="6B2D8B"/>
          <w:sz w:val="24"/>
          <w:szCs w:val="24"/>
        </w:rPr>
        <w:t xml:space="preserve">1. Universal Serial Bus (USB)</w:t>
      </w:r>
    </w:p>
    <w:p>
      <w:pPr>
        <w:spacing w:before="60" w:after="60"/>
        <w:jc w:val="both"/>
      </w:pPr>
      <w:r>
        <w:rPr>
          <w:b w:val="false"/>
          <w:bCs w:val="false"/>
          <w:color w:val="333333"/>
          <w:sz w:val="22"/>
          <w:szCs w:val="22"/>
        </w:rPr>
        <w:t xml:space="preserve">USB is one of the most widely deployed communication standards in modern embedded systems, enabling high-speed data transfer and power delivery between a host controller and peripheral devices over a single cable.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Operates in multiple speed modes: Low Speed (1.5 Mbps), Full Speed (12 Mbps), High Speed (480 Mbps), and SuperSpeed (5 Gbps+).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Supports up to 127 devices on a single host using a tiered star topology via USB hubs.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Provides bus-powered operation, supplying up to 500 mA (USB 2.0) or 900 mA (USB 3.0) to connected devices.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Commonly used to interface microcontrollers with PCs, flash drives, HID devices (keyboards, mice), cameras, and audio interfaces.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USB CDC (Communications Device Class) allows microcontrollers to appear as virtual serial ports to a host computer.</w:t>
      </w:r>
    </w:p>
    <w:p>
      <w:pPr>
        <w:pBdr>
          <w:bottom w:val="single" w:color="6B2D8B" w:sz="4" w:space="4"/>
        </w:pBdr>
        <w:spacing w:before="200" w:after="80"/>
      </w:pPr>
      <w:r>
        <w:rPr>
          <w:b/>
          <w:bCs/>
          <w:color w:val="6B2D8B"/>
          <w:sz w:val="24"/>
          <w:szCs w:val="24"/>
        </w:rPr>
        <w:t xml:space="preserve">2. CAN Bus (Controller Area Network)</w:t>
      </w:r>
    </w:p>
    <w:p>
      <w:pPr>
        <w:spacing w:before="60" w:after="60"/>
        <w:jc w:val="both"/>
      </w:pPr>
      <w:r>
        <w:rPr>
          <w:b w:val="false"/>
          <w:bCs w:val="false"/>
          <w:color w:val="333333"/>
          <w:sz w:val="22"/>
          <w:szCs w:val="22"/>
        </w:rPr>
        <w:t xml:space="preserve">Originally developed by Bosch for automotive applications, CAN is a robust, multi-master serial communication protocol designed for real-time control in noisy environments without requiring a host computer.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Uses differential signaling on two wires (CAN_H and CAN_L), providing excellent noise immunity.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Supports data rates up to 1 Mbps (Classic CAN) and up to 8 Mbps with CAN FD (Flexible Data Rate).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Each message is identified by an arbitration ID rather than a device address, enabling priority-based bus access.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Built-in error detection and fault confinement mechanisms make it highly reliable for safety-critical systems.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Widely used in automotive ECUs, industrial automation (CANopen), medical devices, and robotics.</w:t>
      </w:r>
    </w:p>
    <w:p>
      <w:pPr>
        <w:pBdr>
          <w:bottom w:val="single" w:color="6B2D8B" w:sz="4" w:space="4"/>
        </w:pBdr>
        <w:spacing w:before="200" w:after="80"/>
      </w:pPr>
      <w:r>
        <w:rPr>
          <w:b/>
          <w:bCs/>
          <w:color w:val="6B2D8B"/>
          <w:sz w:val="24"/>
          <w:szCs w:val="24"/>
        </w:rPr>
        <w:t xml:space="preserve">3. Ethernet</w:t>
      </w:r>
    </w:p>
    <w:p>
      <w:pPr>
        <w:spacing w:before="60" w:after="60"/>
        <w:jc w:val="both"/>
      </w:pPr>
      <w:r>
        <w:rPr>
          <w:b w:val="false"/>
          <w:bCs w:val="false"/>
          <w:color w:val="333333"/>
          <w:sz w:val="22"/>
          <w:szCs w:val="22"/>
        </w:rPr>
        <w:t xml:space="preserve">Ethernet is a wired networking standard (IEEE 802.3) used to connect embedded systems to local area networks (LANs) and the internet, offering high-speed, reliable communication over longer distances than typical serial protocols.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Standard speeds include 10 Mbps, 100 Mbps (Fast Ethernet), 1 Gbps, and higher.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Uses a MAC address for device identification and the TCP/IP protocol stack for internet connectivity.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Supports full-duplex communication, allowing simultaneous send and receive operations.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Commonly integrated into industrial controllers, Raspberry Pi-class SBCs, network appliances, and IoT gateways.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Power over Ethernet (PoE) variants supply electrical power alongside data through the same cable, simplifying deployment.</w:t>
      </w:r>
    </w:p>
    <w:p>
      <w:pPr>
        <w:pBdr>
          <w:bottom w:val="single" w:color="6B2D8B" w:sz="4" w:space="4"/>
        </w:pBdr>
        <w:spacing w:before="200" w:after="80"/>
      </w:pPr>
      <w:r>
        <w:rPr>
          <w:b/>
          <w:bCs/>
          <w:color w:val="6B2D8B"/>
          <w:sz w:val="24"/>
          <w:szCs w:val="24"/>
        </w:rPr>
        <w:t xml:space="preserve">4. LoRa Communication</w:t>
      </w:r>
    </w:p>
    <w:p>
      <w:pPr>
        <w:spacing w:before="60" w:after="60"/>
        <w:jc w:val="both"/>
      </w:pPr>
      <w:r>
        <w:rPr>
          <w:b w:val="false"/>
          <w:bCs w:val="false"/>
          <w:color w:val="333333"/>
          <w:sz w:val="22"/>
          <w:szCs w:val="22"/>
        </w:rPr>
        <w:t xml:space="preserve">LoRa (Long Range) is a wireless modulation technique developed by Semtech that enables long-range, low-power communication. LoRaWAN is the network protocol layer built on top of LoRa for IoT deployments.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Achieves transmission ranges of 2–15 km in rural areas and 1–5 km in urban environments.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Operates in sub-GHz ISM bands (433 MHz, 868 MHz, 915 MHz depending on region), avoiding the crowded 2.4 GHz spectrum.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Extremely low power consumption, enabling battery-operated sensors to last years without recharging.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Data rates are intentionally low (0.3–50 kbps), making LoRa suitable for small telemetry payloads, not streaming media.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Used in smart agriculture, environmental monitoring, asset tracking, and smart city infrastructure.</w:t>
      </w:r>
    </w:p>
    <w:p>
      <w:pPr>
        <w:pBdr>
          <w:bottom w:val="single" w:color="6B2D8B" w:sz="4" w:space="4"/>
        </w:pBdr>
        <w:spacing w:before="200" w:after="80"/>
      </w:pPr>
      <w:r>
        <w:rPr>
          <w:b/>
          <w:bCs/>
          <w:color w:val="6B2D8B"/>
          <w:sz w:val="24"/>
          <w:szCs w:val="24"/>
        </w:rPr>
        <w:t xml:space="preserve">5. RS-485</w:t>
      </w:r>
    </w:p>
    <w:p>
      <w:pPr>
        <w:spacing w:before="60" w:after="60"/>
        <w:jc w:val="both"/>
      </w:pPr>
      <w:r>
        <w:rPr>
          <w:b w:val="false"/>
          <w:bCs w:val="false"/>
          <w:color w:val="333333"/>
          <w:sz w:val="22"/>
          <w:szCs w:val="22"/>
        </w:rPr>
        <w:t xml:space="preserve">RS-485 is a robust serial communication standard that extends the capabilities of RS-232/UART for industrial and long-distance environments. It supports multi-drop networks with multiple devices on a single bus.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Differential signaling allows cable runs of up to 1,200 meters at low data rates.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Supports up to 32 driver/receiver units on the same bus, with extended variants supporting hundreds of nodes.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Half-duplex or full-duplex operation possible; half-duplex is most common in practice.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Data rates up to 10 Mbps over short distances, decreasing with cable length.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  <w:sz w:val="22"/>
          <w:szCs w:val="22"/>
        </w:rPr>
        <w:t xml:space="preserve">The foundation of industrial protocols such as Modbus RTU, DMX512 (stage lighting), and PROFIBUS.</w:t>
      </w:r>
    </w:p>
    <w:p>
      <w:pPr>
        <w:pBdr>
          <w:bottom w:val="single" w:color="6B2D8B" w:sz="4" w:space="4"/>
        </w:pBdr>
        <w:spacing w:before="220" w:after="100"/>
      </w:pPr>
      <w:r>
        <w:rPr>
          <w:b/>
          <w:bCs/>
          <w:color w:val="6B2D8B"/>
          <w:sz w:val="24"/>
          <w:szCs w:val="24"/>
        </w:rPr>
        <w:t xml:space="preserve">Quick Comparison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700"/>
        <w:gridCol w:w="2538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2D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Main Use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USB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Wired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&lt; 5 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Up to 5 Gbps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PC Peripherals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CAN Bus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Wired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&lt; 40 m (1Mbps)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Up to 8 Mbps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Automotive/Industrial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Ethernet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Wired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Up to 100 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Up to 1 Gbps+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Networking/IoT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LoRa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Wireless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2–15 km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0.3–50 kbps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Long-range IoT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RS-485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Wired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Up to 1200 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Up to 10 Mbps</w:t>
            </w:r>
          </w:p>
        </w:tc>
        <w:tc>
          <w:tcPr>
            <w:tcW w:type="dxa" w:w="2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Industrial Control</w:t>
            </w:r>
          </w:p>
        </w:tc>
      </w:tr>
    </w:tbl>
    <w:p>
      <w:pPr>
        <w:pBdr>
          <w:bottom w:val="single" w:color="6B2D8B" w:sz="4" w:space="4"/>
        </w:pBdr>
        <w:spacing w:before="220" w:after="80"/>
      </w:pPr>
      <w:r>
        <w:rPr>
          <w:b/>
          <w:bCs/>
          <w:color w:val="6B2D8B"/>
          <w:sz w:val="24"/>
          <w:szCs w:val="24"/>
        </w:rPr>
        <w:t xml:space="preserve">Conclusion</w:t>
      </w:r>
    </w:p>
    <w:p>
      <w:pPr>
        <w:spacing w:before="60" w:after="60"/>
        <w:jc w:val="both"/>
      </w:pPr>
      <w:r>
        <w:rPr>
          <w:b w:val="false"/>
          <w:bCs w:val="false"/>
          <w:color w:val="333333"/>
          <w:sz w:val="22"/>
          <w:szCs w:val="22"/>
        </w:rPr>
        <w:t xml:space="preserve">Each communication protocol serves a distinct purpose in embedded system design. USB excels at device connectivity with PCs; CAN Bus dominates safety-critical automotive and industrial control; Ethernet provides high-bandwidth network access; LoRa enables ultra-long-range IoT deployments; and RS-485 underpins reliable industrial networking over long cable runs. Choosing the right protocol depends on range, speed, power constraints, and the operating environment.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6B2D8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2026-03-01T00:05:14.989Z</dcterms:created>
  <dcterms:modified xsi:type="dcterms:W3CDTF">2026-03-01T00:05:14.990Z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