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B5B08" w14:textId="394A7FCF" w:rsidR="005D5650" w:rsidRPr="007542F6" w:rsidRDefault="005D5650" w:rsidP="005D5650">
      <w:pPr>
        <w:jc w:val="center"/>
        <w:rPr>
          <w:color w:val="0FAB7D"/>
          <w:sz w:val="56"/>
          <w:szCs w:val="56"/>
        </w:rPr>
      </w:pPr>
      <w:r w:rsidRPr="007542F6">
        <w:rPr>
          <w:b/>
          <w:bCs/>
          <w:color w:val="0FAB7D"/>
          <w:sz w:val="56"/>
          <w:szCs w:val="56"/>
        </w:rPr>
        <w:t>Optimizing UK Train Ticket Sales</w:t>
      </w:r>
    </w:p>
    <w:p w14:paraId="28A00E2F" w14:textId="77777777" w:rsidR="005D5650" w:rsidRPr="007542F6" w:rsidRDefault="005D5650" w:rsidP="005D5650">
      <w:pPr>
        <w:jc w:val="center"/>
        <w:rPr>
          <w:color w:val="0FAB7D"/>
          <w:sz w:val="56"/>
          <w:szCs w:val="56"/>
        </w:rPr>
      </w:pPr>
      <w:r w:rsidRPr="007542F6">
        <w:rPr>
          <w:b/>
          <w:bCs/>
          <w:color w:val="0FAB7D"/>
          <w:sz w:val="56"/>
          <w:szCs w:val="56"/>
        </w:rPr>
        <w:t>and Operational Performance Through Data Analysis</w:t>
      </w:r>
    </w:p>
    <w:p w14:paraId="18B9B72F" w14:textId="77777777" w:rsidR="005D5650" w:rsidRDefault="005D5650"/>
    <w:p w14:paraId="31985C4D" w14:textId="77777777" w:rsidR="005D5650" w:rsidRPr="007542F6" w:rsidRDefault="005D5650" w:rsidP="005D5650">
      <w:pPr>
        <w:numPr>
          <w:ilvl w:val="0"/>
          <w:numId w:val="1"/>
        </w:numPr>
        <w:rPr>
          <w:color w:val="336EA8"/>
          <w:sz w:val="36"/>
          <w:szCs w:val="36"/>
        </w:rPr>
      </w:pPr>
      <w:r w:rsidRPr="007542F6">
        <w:rPr>
          <w:color w:val="336EA8"/>
          <w:sz w:val="36"/>
          <w:szCs w:val="36"/>
        </w:rPr>
        <w:t xml:space="preserve">This project aims to analyze UK train ticket transaction data to uncover patterns in ticket sales, understand operational inefficiencies such as delays, and evaluate how service disruptions affect customer refund behavior. The analysis will support data-driven decision-making to improve revenue performance and operational reliability. </w:t>
      </w:r>
    </w:p>
    <w:p w14:paraId="3D19CACB" w14:textId="77777777" w:rsidR="005D5650" w:rsidRPr="007542F6" w:rsidRDefault="005D5650" w:rsidP="005D5650">
      <w:pPr>
        <w:numPr>
          <w:ilvl w:val="0"/>
          <w:numId w:val="1"/>
        </w:numPr>
        <w:rPr>
          <w:color w:val="336EA8"/>
          <w:sz w:val="36"/>
          <w:szCs w:val="36"/>
        </w:rPr>
      </w:pPr>
      <w:r w:rsidRPr="007542F6">
        <w:rPr>
          <w:color w:val="336EA8"/>
          <w:sz w:val="36"/>
          <w:szCs w:val="36"/>
        </w:rPr>
        <w:t>Our project connects train performance to ticket sales to avoid revenue loss and improve service reliability.</w:t>
      </w:r>
    </w:p>
    <w:p w14:paraId="70FD0A68" w14:textId="77777777" w:rsidR="005D5650" w:rsidRDefault="005D5650"/>
    <w:sectPr w:rsidR="005D56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1B5C14"/>
    <w:multiLevelType w:val="hybridMultilevel"/>
    <w:tmpl w:val="624EAB04"/>
    <w:lvl w:ilvl="0" w:tplc="2944A18A">
      <w:start w:val="1"/>
      <w:numFmt w:val="bullet"/>
      <w:lvlText w:val="•"/>
      <w:lvlJc w:val="left"/>
      <w:pPr>
        <w:tabs>
          <w:tab w:val="num" w:pos="720"/>
        </w:tabs>
        <w:ind w:left="720" w:hanging="360"/>
      </w:pPr>
      <w:rPr>
        <w:rFonts w:ascii="Arial" w:hAnsi="Arial" w:hint="default"/>
      </w:rPr>
    </w:lvl>
    <w:lvl w:ilvl="1" w:tplc="AA726538" w:tentative="1">
      <w:start w:val="1"/>
      <w:numFmt w:val="bullet"/>
      <w:lvlText w:val="•"/>
      <w:lvlJc w:val="left"/>
      <w:pPr>
        <w:tabs>
          <w:tab w:val="num" w:pos="1440"/>
        </w:tabs>
        <w:ind w:left="1440" w:hanging="360"/>
      </w:pPr>
      <w:rPr>
        <w:rFonts w:ascii="Arial" w:hAnsi="Arial" w:hint="default"/>
      </w:rPr>
    </w:lvl>
    <w:lvl w:ilvl="2" w:tplc="A87AF93A" w:tentative="1">
      <w:start w:val="1"/>
      <w:numFmt w:val="bullet"/>
      <w:lvlText w:val="•"/>
      <w:lvlJc w:val="left"/>
      <w:pPr>
        <w:tabs>
          <w:tab w:val="num" w:pos="2160"/>
        </w:tabs>
        <w:ind w:left="2160" w:hanging="360"/>
      </w:pPr>
      <w:rPr>
        <w:rFonts w:ascii="Arial" w:hAnsi="Arial" w:hint="default"/>
      </w:rPr>
    </w:lvl>
    <w:lvl w:ilvl="3" w:tplc="CF78C5F6" w:tentative="1">
      <w:start w:val="1"/>
      <w:numFmt w:val="bullet"/>
      <w:lvlText w:val="•"/>
      <w:lvlJc w:val="left"/>
      <w:pPr>
        <w:tabs>
          <w:tab w:val="num" w:pos="2880"/>
        </w:tabs>
        <w:ind w:left="2880" w:hanging="360"/>
      </w:pPr>
      <w:rPr>
        <w:rFonts w:ascii="Arial" w:hAnsi="Arial" w:hint="default"/>
      </w:rPr>
    </w:lvl>
    <w:lvl w:ilvl="4" w:tplc="1C36B55C" w:tentative="1">
      <w:start w:val="1"/>
      <w:numFmt w:val="bullet"/>
      <w:lvlText w:val="•"/>
      <w:lvlJc w:val="left"/>
      <w:pPr>
        <w:tabs>
          <w:tab w:val="num" w:pos="3600"/>
        </w:tabs>
        <w:ind w:left="3600" w:hanging="360"/>
      </w:pPr>
      <w:rPr>
        <w:rFonts w:ascii="Arial" w:hAnsi="Arial" w:hint="default"/>
      </w:rPr>
    </w:lvl>
    <w:lvl w:ilvl="5" w:tplc="124C5F2A" w:tentative="1">
      <w:start w:val="1"/>
      <w:numFmt w:val="bullet"/>
      <w:lvlText w:val="•"/>
      <w:lvlJc w:val="left"/>
      <w:pPr>
        <w:tabs>
          <w:tab w:val="num" w:pos="4320"/>
        </w:tabs>
        <w:ind w:left="4320" w:hanging="360"/>
      </w:pPr>
      <w:rPr>
        <w:rFonts w:ascii="Arial" w:hAnsi="Arial" w:hint="default"/>
      </w:rPr>
    </w:lvl>
    <w:lvl w:ilvl="6" w:tplc="5D26ED98" w:tentative="1">
      <w:start w:val="1"/>
      <w:numFmt w:val="bullet"/>
      <w:lvlText w:val="•"/>
      <w:lvlJc w:val="left"/>
      <w:pPr>
        <w:tabs>
          <w:tab w:val="num" w:pos="5040"/>
        </w:tabs>
        <w:ind w:left="5040" w:hanging="360"/>
      </w:pPr>
      <w:rPr>
        <w:rFonts w:ascii="Arial" w:hAnsi="Arial" w:hint="default"/>
      </w:rPr>
    </w:lvl>
    <w:lvl w:ilvl="7" w:tplc="5E1CEB92" w:tentative="1">
      <w:start w:val="1"/>
      <w:numFmt w:val="bullet"/>
      <w:lvlText w:val="•"/>
      <w:lvlJc w:val="left"/>
      <w:pPr>
        <w:tabs>
          <w:tab w:val="num" w:pos="5760"/>
        </w:tabs>
        <w:ind w:left="5760" w:hanging="360"/>
      </w:pPr>
      <w:rPr>
        <w:rFonts w:ascii="Arial" w:hAnsi="Arial" w:hint="default"/>
      </w:rPr>
    </w:lvl>
    <w:lvl w:ilvl="8" w:tplc="F9F006EE" w:tentative="1">
      <w:start w:val="1"/>
      <w:numFmt w:val="bullet"/>
      <w:lvlText w:val="•"/>
      <w:lvlJc w:val="left"/>
      <w:pPr>
        <w:tabs>
          <w:tab w:val="num" w:pos="6480"/>
        </w:tabs>
        <w:ind w:left="6480" w:hanging="360"/>
      </w:pPr>
      <w:rPr>
        <w:rFonts w:ascii="Arial" w:hAnsi="Arial" w:hint="default"/>
      </w:rPr>
    </w:lvl>
  </w:abstractNum>
  <w:num w:numId="1" w16cid:durableId="722870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AFE"/>
    <w:rsid w:val="000D642B"/>
    <w:rsid w:val="00225F0C"/>
    <w:rsid w:val="002D7992"/>
    <w:rsid w:val="002E2E0B"/>
    <w:rsid w:val="005D5650"/>
    <w:rsid w:val="007542F6"/>
    <w:rsid w:val="00A24EA4"/>
    <w:rsid w:val="00AA2AFE"/>
    <w:rsid w:val="00AF02E4"/>
    <w:rsid w:val="00C87A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63A94"/>
  <w15:chartTrackingRefBased/>
  <w15:docId w15:val="{643E486A-CBB8-4ABA-9447-9C48437D3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A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2A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2A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2A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2A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2A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A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A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A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A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2A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2A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2A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2A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2A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A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A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AFE"/>
    <w:rPr>
      <w:rFonts w:eastAsiaTheme="majorEastAsia" w:cstheme="majorBidi"/>
      <w:color w:val="272727" w:themeColor="text1" w:themeTint="D8"/>
    </w:rPr>
  </w:style>
  <w:style w:type="paragraph" w:styleId="Title">
    <w:name w:val="Title"/>
    <w:basedOn w:val="Normal"/>
    <w:next w:val="Normal"/>
    <w:link w:val="TitleChar"/>
    <w:uiPriority w:val="10"/>
    <w:qFormat/>
    <w:rsid w:val="00AA2A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A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A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A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AFE"/>
    <w:pPr>
      <w:spacing w:before="160"/>
      <w:jc w:val="center"/>
    </w:pPr>
    <w:rPr>
      <w:i/>
      <w:iCs/>
      <w:color w:val="404040" w:themeColor="text1" w:themeTint="BF"/>
    </w:rPr>
  </w:style>
  <w:style w:type="character" w:customStyle="1" w:styleId="QuoteChar">
    <w:name w:val="Quote Char"/>
    <w:basedOn w:val="DefaultParagraphFont"/>
    <w:link w:val="Quote"/>
    <w:uiPriority w:val="29"/>
    <w:rsid w:val="00AA2AFE"/>
    <w:rPr>
      <w:i/>
      <w:iCs/>
      <w:color w:val="404040" w:themeColor="text1" w:themeTint="BF"/>
    </w:rPr>
  </w:style>
  <w:style w:type="paragraph" w:styleId="ListParagraph">
    <w:name w:val="List Paragraph"/>
    <w:basedOn w:val="Normal"/>
    <w:uiPriority w:val="34"/>
    <w:qFormat/>
    <w:rsid w:val="00AA2AFE"/>
    <w:pPr>
      <w:ind w:left="720"/>
      <w:contextualSpacing/>
    </w:pPr>
  </w:style>
  <w:style w:type="character" w:styleId="IntenseEmphasis">
    <w:name w:val="Intense Emphasis"/>
    <w:basedOn w:val="DefaultParagraphFont"/>
    <w:uiPriority w:val="21"/>
    <w:qFormat/>
    <w:rsid w:val="00AA2AFE"/>
    <w:rPr>
      <w:i/>
      <w:iCs/>
      <w:color w:val="2F5496" w:themeColor="accent1" w:themeShade="BF"/>
    </w:rPr>
  </w:style>
  <w:style w:type="paragraph" w:styleId="IntenseQuote">
    <w:name w:val="Intense Quote"/>
    <w:basedOn w:val="Normal"/>
    <w:next w:val="Normal"/>
    <w:link w:val="IntenseQuoteChar"/>
    <w:uiPriority w:val="30"/>
    <w:qFormat/>
    <w:rsid w:val="00AA2A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2AFE"/>
    <w:rPr>
      <w:i/>
      <w:iCs/>
      <w:color w:val="2F5496" w:themeColor="accent1" w:themeShade="BF"/>
    </w:rPr>
  </w:style>
  <w:style w:type="character" w:styleId="IntenseReference">
    <w:name w:val="Intense Reference"/>
    <w:basedOn w:val="DefaultParagraphFont"/>
    <w:uiPriority w:val="32"/>
    <w:qFormat/>
    <w:rsid w:val="00AA2A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79</Words>
  <Characters>454</Characters>
  <Application>Microsoft Office Word</Application>
  <DocSecurity>0</DocSecurity>
  <Lines>3</Lines>
  <Paragraphs>1</Paragraphs>
  <ScaleCrop>false</ScaleCrop>
  <Company/>
  <LinksUpToDate>false</LinksUpToDate>
  <CharactersWithSpaces>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Atif</dc:creator>
  <cp:keywords/>
  <dc:description/>
  <cp:lastModifiedBy>Mohamed Atif</cp:lastModifiedBy>
  <cp:revision>3</cp:revision>
  <dcterms:created xsi:type="dcterms:W3CDTF">2026-05-13T00:17:00Z</dcterms:created>
  <dcterms:modified xsi:type="dcterms:W3CDTF">2026-05-13T14:53:00Z</dcterms:modified>
</cp:coreProperties>
</file>