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2A942" w14:textId="3EF778D6" w:rsidR="00BB1FFB" w:rsidRDefault="00E65160" w:rsidP="0012124A">
      <w:pPr>
        <w:pStyle w:val="NoSpacing"/>
      </w:pPr>
      <w:r w:rsidRPr="00E65160">
        <w:t>Considering the database schema displayed in the SQL</w:t>
      </w:r>
      <w:r w:rsidR="00B96DC9">
        <w:t xml:space="preserve"> </w:t>
      </w:r>
      <w:r w:rsidRPr="00E65160">
        <w:t>Server</w:t>
      </w:r>
      <w:r w:rsidR="00B96DC9">
        <w:t xml:space="preserve"> </w:t>
      </w:r>
      <w:r w:rsidRPr="00E65160">
        <w:t>-</w:t>
      </w:r>
      <w:r w:rsidR="00B96DC9">
        <w:t xml:space="preserve"> </w:t>
      </w:r>
      <w:r w:rsidRPr="00E65160">
        <w:t xml:space="preserve">style diagram below, write a SQL query to return a list of all the invoices. </w:t>
      </w:r>
      <w:r w:rsidRPr="00643FBF">
        <w:rPr>
          <w:b/>
          <w:bCs/>
        </w:rPr>
        <w:t xml:space="preserve">For each invoice, show the Invoice ID, the billing date, the customer’s name, and the name of the customer who </w:t>
      </w:r>
      <w:r w:rsidR="00250076" w:rsidRPr="00643FBF">
        <w:rPr>
          <w:b/>
          <w:bCs/>
        </w:rPr>
        <w:t>referred to</w:t>
      </w:r>
      <w:r w:rsidRPr="00643FBF">
        <w:rPr>
          <w:b/>
          <w:bCs/>
        </w:rPr>
        <w:t xml:space="preserve"> that customer (if any)</w:t>
      </w:r>
      <w:r w:rsidRPr="00E65160">
        <w:t>. The list should be ordered by billing date.</w:t>
      </w:r>
    </w:p>
    <w:p w14:paraId="6192A943" w14:textId="153DFFE3" w:rsidR="00E65160" w:rsidRDefault="003369F9">
      <w:r>
        <w:rPr>
          <w:noProof/>
          <w:lang w:eastAsia="pl-PL"/>
        </w:rPr>
        <w:drawing>
          <wp:inline distT="0" distB="0" distL="0" distR="0" wp14:anchorId="068E61FD" wp14:editId="1F51D511">
            <wp:extent cx="4394200" cy="3505200"/>
            <wp:effectExtent l="0" t="0" r="6350" b="0"/>
            <wp:docPr id="1" name="Picture 1" descr="http://assets.toptal.io/uploads/blog/image/669/toptal-blog-image-14162280862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sets.toptal.io/uploads/blog/image/669/toptal-blog-image-141622808628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4200" cy="3505200"/>
                    </a:xfrm>
                    <a:prstGeom prst="rect">
                      <a:avLst/>
                    </a:prstGeom>
                    <a:noFill/>
                    <a:ln>
                      <a:noFill/>
                    </a:ln>
                  </pic:spPr>
                </pic:pic>
              </a:graphicData>
            </a:graphic>
          </wp:inline>
        </w:drawing>
      </w:r>
    </w:p>
    <w:p w14:paraId="6192A944" w14:textId="239DFCD1" w:rsidR="00E65160" w:rsidRDefault="00E65160"/>
    <w:p w14:paraId="6192A945" w14:textId="7AC05D79" w:rsidR="00E65160" w:rsidRDefault="00E65160">
      <w:r>
        <w:br w:type="page"/>
      </w:r>
    </w:p>
    <w:p w14:paraId="6192A94B" w14:textId="77777777" w:rsidR="00E65160" w:rsidRPr="00E65160" w:rsidRDefault="00E65160" w:rsidP="00E651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b/>
          <w:sz w:val="18"/>
          <w:szCs w:val="18"/>
          <w:bdr w:val="single" w:sz="6" w:space="2" w:color="EEEEEE" w:frame="1"/>
          <w:shd w:val="clear" w:color="auto" w:fill="FFFFFC"/>
          <w:lang w:val="en-US" w:eastAsia="pl-PL"/>
        </w:rPr>
      </w:pPr>
    </w:p>
    <w:p w14:paraId="6192A94C" w14:textId="77777777" w:rsidR="00E65160" w:rsidRPr="00E65160" w:rsidRDefault="00E65160" w:rsidP="00E65160">
      <w:pPr>
        <w:shd w:val="clear" w:color="auto" w:fill="FFFFFF"/>
        <w:spacing w:after="240" w:line="360" w:lineRule="atLeast"/>
        <w:textAlignment w:val="baseline"/>
        <w:rPr>
          <w:rFonts w:ascii="Arial" w:eastAsia="Times New Roman" w:hAnsi="Arial" w:cs="Arial"/>
          <w:color w:val="484848"/>
          <w:sz w:val="29"/>
          <w:szCs w:val="29"/>
          <w:lang w:val="en-US" w:eastAsia="pl-PL"/>
        </w:rPr>
      </w:pPr>
      <w:r w:rsidRPr="00E65160">
        <w:rPr>
          <w:rFonts w:ascii="Arial" w:eastAsia="Times New Roman" w:hAnsi="Arial" w:cs="Arial"/>
          <w:color w:val="484848"/>
          <w:sz w:val="29"/>
          <w:szCs w:val="29"/>
          <w:lang w:val="en-US" w:eastAsia="pl-PL"/>
        </w:rPr>
        <w:t>This question simply tests the candidate’s ability take a plain-English requirement and write a corresponding SQL query. There is nothing tricky in this one, it just covers the basics:</w:t>
      </w:r>
    </w:p>
    <w:p w14:paraId="6192A94D" w14:textId="77777777" w:rsidR="00E65160" w:rsidRPr="00E65160" w:rsidRDefault="00E65160" w:rsidP="00E65160">
      <w:pPr>
        <w:numPr>
          <w:ilvl w:val="0"/>
          <w:numId w:val="1"/>
        </w:numPr>
        <w:shd w:val="clear" w:color="auto" w:fill="FFFFFF"/>
        <w:spacing w:after="0" w:line="360" w:lineRule="atLeast"/>
        <w:ind w:left="450"/>
        <w:textAlignment w:val="baseline"/>
        <w:rPr>
          <w:rFonts w:ascii="Arial" w:eastAsia="Times New Roman" w:hAnsi="Arial" w:cs="Arial"/>
          <w:color w:val="484848"/>
          <w:sz w:val="29"/>
          <w:szCs w:val="29"/>
          <w:lang w:val="en-US" w:eastAsia="pl-PL"/>
        </w:rPr>
      </w:pPr>
      <w:r w:rsidRPr="00E65160">
        <w:rPr>
          <w:rFonts w:ascii="Arial" w:eastAsia="Times New Roman" w:hAnsi="Arial" w:cs="Arial"/>
          <w:color w:val="484848"/>
          <w:sz w:val="29"/>
          <w:szCs w:val="29"/>
          <w:lang w:val="en-US" w:eastAsia="pl-PL"/>
        </w:rPr>
        <w:t xml:space="preserve">Did the candidate remember to use a LEFT JOIN instead of an inner JOIN when joining the customer table for the referring customer name? If not, any invoices by customers not </w:t>
      </w:r>
      <w:proofErr w:type="gramStart"/>
      <w:r w:rsidRPr="00E65160">
        <w:rPr>
          <w:rFonts w:ascii="Arial" w:eastAsia="Times New Roman" w:hAnsi="Arial" w:cs="Arial"/>
          <w:color w:val="484848"/>
          <w:sz w:val="29"/>
          <w:szCs w:val="29"/>
          <w:lang w:val="en-US" w:eastAsia="pl-PL"/>
        </w:rPr>
        <w:t>referred</w:t>
      </w:r>
      <w:proofErr w:type="gramEnd"/>
      <w:r w:rsidRPr="00E65160">
        <w:rPr>
          <w:rFonts w:ascii="Arial" w:eastAsia="Times New Roman" w:hAnsi="Arial" w:cs="Arial"/>
          <w:color w:val="484848"/>
          <w:sz w:val="29"/>
          <w:szCs w:val="29"/>
          <w:lang w:val="en-US" w:eastAsia="pl-PL"/>
        </w:rPr>
        <w:t xml:space="preserve"> by somebody will be left out altogether.</w:t>
      </w:r>
    </w:p>
    <w:p w14:paraId="6192A94E" w14:textId="77777777" w:rsidR="00E65160" w:rsidRPr="00E65160" w:rsidRDefault="00E65160" w:rsidP="00E65160">
      <w:pPr>
        <w:numPr>
          <w:ilvl w:val="0"/>
          <w:numId w:val="1"/>
        </w:numPr>
        <w:shd w:val="clear" w:color="auto" w:fill="FFFFFF"/>
        <w:spacing w:after="0" w:line="360" w:lineRule="atLeast"/>
        <w:ind w:left="450"/>
        <w:textAlignment w:val="baseline"/>
        <w:rPr>
          <w:rFonts w:ascii="Arial" w:eastAsia="Times New Roman" w:hAnsi="Arial" w:cs="Arial"/>
          <w:color w:val="484848"/>
          <w:sz w:val="29"/>
          <w:szCs w:val="29"/>
          <w:lang w:val="en-US" w:eastAsia="pl-PL"/>
        </w:rPr>
      </w:pPr>
      <w:r w:rsidRPr="00E65160">
        <w:rPr>
          <w:rFonts w:ascii="Arial" w:eastAsia="Times New Roman" w:hAnsi="Arial" w:cs="Arial"/>
          <w:color w:val="484848"/>
          <w:sz w:val="29"/>
          <w:szCs w:val="29"/>
          <w:lang w:val="en-US" w:eastAsia="pl-PL"/>
        </w:rPr>
        <w:t xml:space="preserve">Did the candidate alias the tables in the JOIN? Most experienced T-SQL programmers always do this, because repeating the full table name each time it needs to be referenced gets tedious quickly. In this case, the query would </w:t>
      </w:r>
      <w:proofErr w:type="gramStart"/>
      <w:r w:rsidRPr="00E65160">
        <w:rPr>
          <w:rFonts w:ascii="Arial" w:eastAsia="Times New Roman" w:hAnsi="Arial" w:cs="Arial"/>
          <w:color w:val="484848"/>
          <w:sz w:val="29"/>
          <w:szCs w:val="29"/>
          <w:lang w:val="en-US" w:eastAsia="pl-PL"/>
        </w:rPr>
        <w:t>actually break</w:t>
      </w:r>
      <w:proofErr w:type="gramEnd"/>
      <w:r w:rsidRPr="00E65160">
        <w:rPr>
          <w:rFonts w:ascii="Arial" w:eastAsia="Times New Roman" w:hAnsi="Arial" w:cs="Arial"/>
          <w:color w:val="484848"/>
          <w:sz w:val="29"/>
          <w:szCs w:val="29"/>
          <w:lang w:val="en-US" w:eastAsia="pl-PL"/>
        </w:rPr>
        <w:t xml:space="preserve"> if at least the Customer table wasn’t aliased, because it is referenced twice in different contexts (once as the table which contains the name of the invoiced customer, and once as the table which contains the name of the referring customer).</w:t>
      </w:r>
    </w:p>
    <w:p w14:paraId="6192A94F" w14:textId="77777777" w:rsidR="00E65160" w:rsidRPr="00E65160" w:rsidRDefault="00E65160" w:rsidP="00E65160">
      <w:pPr>
        <w:numPr>
          <w:ilvl w:val="0"/>
          <w:numId w:val="1"/>
        </w:numPr>
        <w:shd w:val="clear" w:color="auto" w:fill="FFFFFF"/>
        <w:spacing w:after="0" w:line="360" w:lineRule="atLeast"/>
        <w:ind w:left="450"/>
        <w:textAlignment w:val="baseline"/>
        <w:rPr>
          <w:rFonts w:ascii="Arial" w:eastAsia="Times New Roman" w:hAnsi="Arial" w:cs="Arial"/>
          <w:color w:val="484848"/>
          <w:sz w:val="29"/>
          <w:szCs w:val="29"/>
          <w:lang w:val="en-US" w:eastAsia="pl-PL"/>
        </w:rPr>
      </w:pPr>
      <w:r w:rsidRPr="00E65160">
        <w:rPr>
          <w:rFonts w:ascii="Arial" w:eastAsia="Times New Roman" w:hAnsi="Arial" w:cs="Arial"/>
          <w:color w:val="484848"/>
          <w:sz w:val="29"/>
          <w:szCs w:val="29"/>
          <w:lang w:val="en-US" w:eastAsia="pl-PL"/>
        </w:rPr>
        <w:t xml:space="preserve">Did the candidate disambiguate the Id and Name columns in the SELECT? Again, this is something most experienced programmers do automatically, </w:t>
      </w:r>
      <w:proofErr w:type="gramStart"/>
      <w:r w:rsidRPr="00E65160">
        <w:rPr>
          <w:rFonts w:ascii="Arial" w:eastAsia="Times New Roman" w:hAnsi="Arial" w:cs="Arial"/>
          <w:color w:val="484848"/>
          <w:sz w:val="29"/>
          <w:szCs w:val="29"/>
          <w:lang w:val="en-US" w:eastAsia="pl-PL"/>
        </w:rPr>
        <w:t>whether or not</w:t>
      </w:r>
      <w:proofErr w:type="gramEnd"/>
      <w:r w:rsidRPr="00E65160">
        <w:rPr>
          <w:rFonts w:ascii="Arial" w:eastAsia="Times New Roman" w:hAnsi="Arial" w:cs="Arial"/>
          <w:color w:val="484848"/>
          <w:sz w:val="29"/>
          <w:szCs w:val="29"/>
          <w:lang w:val="en-US" w:eastAsia="pl-PL"/>
        </w:rPr>
        <w:t xml:space="preserve"> there would be a conflict. And again, in this case there would be a conflict, so the query would break if the candidate neglected to do so.</w:t>
      </w:r>
    </w:p>
    <w:p w14:paraId="6192A950" w14:textId="77777777" w:rsidR="00E65160" w:rsidRPr="00E65160" w:rsidRDefault="00E65160" w:rsidP="00E65160">
      <w:pPr>
        <w:shd w:val="clear" w:color="auto" w:fill="FFFFFF"/>
        <w:spacing w:after="240" w:line="360" w:lineRule="atLeast"/>
        <w:textAlignment w:val="baseline"/>
        <w:rPr>
          <w:rFonts w:ascii="Arial" w:eastAsia="Times New Roman" w:hAnsi="Arial" w:cs="Arial"/>
          <w:color w:val="484848"/>
          <w:sz w:val="29"/>
          <w:szCs w:val="29"/>
          <w:lang w:val="en-US" w:eastAsia="pl-PL"/>
        </w:rPr>
      </w:pPr>
      <w:r w:rsidRPr="00E65160">
        <w:rPr>
          <w:rFonts w:ascii="Arial" w:eastAsia="Times New Roman" w:hAnsi="Arial" w:cs="Arial"/>
          <w:color w:val="484848"/>
          <w:sz w:val="29"/>
          <w:szCs w:val="29"/>
          <w:lang w:val="en-US" w:eastAsia="pl-PL"/>
        </w:rPr>
        <w:t xml:space="preserve">Note that this query will not return Invoices that do not have an associated Customer. This may be the correct behavior for most cases (e.g., it is guaranteed that every Invoice is associated with a </w:t>
      </w:r>
      <w:proofErr w:type="gramStart"/>
      <w:r w:rsidRPr="00E65160">
        <w:rPr>
          <w:rFonts w:ascii="Arial" w:eastAsia="Times New Roman" w:hAnsi="Arial" w:cs="Arial"/>
          <w:color w:val="484848"/>
          <w:sz w:val="29"/>
          <w:szCs w:val="29"/>
          <w:lang w:val="en-US" w:eastAsia="pl-PL"/>
        </w:rPr>
        <w:t>Customer</w:t>
      </w:r>
      <w:proofErr w:type="gramEnd"/>
      <w:r w:rsidRPr="00E65160">
        <w:rPr>
          <w:rFonts w:ascii="Arial" w:eastAsia="Times New Roman" w:hAnsi="Arial" w:cs="Arial"/>
          <w:color w:val="484848"/>
          <w:sz w:val="29"/>
          <w:szCs w:val="29"/>
          <w:lang w:val="en-US" w:eastAsia="pl-PL"/>
        </w:rPr>
        <w:t xml:space="preserve">, or unmatched Invoices are not of interest). However, </w:t>
      </w:r>
      <w:proofErr w:type="gramStart"/>
      <w:r w:rsidRPr="00E65160">
        <w:rPr>
          <w:rFonts w:ascii="Arial" w:eastAsia="Times New Roman" w:hAnsi="Arial" w:cs="Arial"/>
          <w:color w:val="484848"/>
          <w:sz w:val="29"/>
          <w:szCs w:val="29"/>
          <w:lang w:val="en-US" w:eastAsia="pl-PL"/>
        </w:rPr>
        <w:t>in order to</w:t>
      </w:r>
      <w:proofErr w:type="gramEnd"/>
      <w:r w:rsidRPr="00E65160">
        <w:rPr>
          <w:rFonts w:ascii="Arial" w:eastAsia="Times New Roman" w:hAnsi="Arial" w:cs="Arial"/>
          <w:color w:val="484848"/>
          <w:sz w:val="29"/>
          <w:szCs w:val="29"/>
          <w:lang w:val="en-US" w:eastAsia="pl-PL"/>
        </w:rPr>
        <w:t xml:space="preserve"> guarantee that all Invoices are returned no matter what, the Invoices table should be joined with Customers using LEFT JOIN:</w:t>
      </w:r>
    </w:p>
    <w:sectPr w:rsidR="00E65160" w:rsidRPr="00E651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E2760"/>
    <w:multiLevelType w:val="multilevel"/>
    <w:tmpl w:val="716C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5037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65160"/>
    <w:rsid w:val="000E2B07"/>
    <w:rsid w:val="0012124A"/>
    <w:rsid w:val="00250076"/>
    <w:rsid w:val="003369F9"/>
    <w:rsid w:val="003D7B65"/>
    <w:rsid w:val="00643FBF"/>
    <w:rsid w:val="0081132D"/>
    <w:rsid w:val="00873F6F"/>
    <w:rsid w:val="00B96DC9"/>
    <w:rsid w:val="00BB1FFB"/>
    <w:rsid w:val="00CB5517"/>
    <w:rsid w:val="00E65160"/>
    <w:rsid w:val="22BD78B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A942"/>
  <w15:docId w15:val="{C19B81CB-EC4C-4A2F-B159-3D4E027A8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32D"/>
  </w:style>
  <w:style w:type="paragraph" w:styleId="Heading1">
    <w:name w:val="heading 1"/>
    <w:basedOn w:val="Normal"/>
    <w:next w:val="Normal"/>
    <w:link w:val="Heading1Char"/>
    <w:uiPriority w:val="9"/>
    <w:qFormat/>
    <w:rsid w:val="008113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13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13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13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1132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ObjectName">
    <w:name w:val="DBObjectName"/>
    <w:next w:val="NoSpacing"/>
    <w:link w:val="DBObjectNameChar"/>
    <w:qFormat/>
    <w:rsid w:val="0081132D"/>
    <w:pPr>
      <w:spacing w:after="0" w:line="240" w:lineRule="auto"/>
      <w:contextualSpacing/>
    </w:pPr>
    <w:rPr>
      <w:b/>
      <w:color w:val="E36C0A" w:themeColor="accent6" w:themeShade="BF"/>
      <w:lang w:val="en-US"/>
    </w:rPr>
  </w:style>
  <w:style w:type="character" w:customStyle="1" w:styleId="DBObjectNameChar">
    <w:name w:val="DBObjectName Char"/>
    <w:basedOn w:val="NoSpacingChar"/>
    <w:link w:val="DBObjectName"/>
    <w:rsid w:val="0081132D"/>
    <w:rPr>
      <w:b/>
      <w:color w:val="E36C0A" w:themeColor="accent6" w:themeShade="BF"/>
      <w:lang w:val="en-US"/>
    </w:rPr>
  </w:style>
  <w:style w:type="paragraph" w:styleId="NoSpacing">
    <w:name w:val="No Spacing"/>
    <w:link w:val="NoSpacingChar"/>
    <w:uiPriority w:val="1"/>
    <w:qFormat/>
    <w:rsid w:val="0081132D"/>
    <w:pPr>
      <w:spacing w:after="0" w:line="240" w:lineRule="auto"/>
    </w:pPr>
    <w:rPr>
      <w:lang w:val="en-US"/>
    </w:rPr>
  </w:style>
  <w:style w:type="character" w:customStyle="1" w:styleId="Heading1Char">
    <w:name w:val="Heading 1 Char"/>
    <w:basedOn w:val="DefaultParagraphFont"/>
    <w:link w:val="Heading1"/>
    <w:uiPriority w:val="9"/>
    <w:rsid w:val="008113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13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132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1132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1132D"/>
    <w:rPr>
      <w:rFonts w:asciiTheme="majorHAnsi" w:eastAsiaTheme="majorEastAsia" w:hAnsiTheme="majorHAnsi" w:cstheme="majorBidi"/>
      <w:color w:val="243F60" w:themeColor="accent1" w:themeShade="7F"/>
    </w:rPr>
  </w:style>
  <w:style w:type="paragraph" w:styleId="Subtitle">
    <w:name w:val="Subtitle"/>
    <w:basedOn w:val="Normal"/>
    <w:next w:val="Normal"/>
    <w:link w:val="SubtitleChar"/>
    <w:uiPriority w:val="11"/>
    <w:qFormat/>
    <w:rsid w:val="008113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1132D"/>
    <w:rPr>
      <w:rFonts w:asciiTheme="majorHAnsi" w:eastAsiaTheme="majorEastAsia" w:hAnsiTheme="majorHAnsi" w:cstheme="majorBidi"/>
      <w:i/>
      <w:iCs/>
      <w:color w:val="4F81BD" w:themeColor="accent1"/>
      <w:spacing w:val="15"/>
      <w:sz w:val="24"/>
      <w:szCs w:val="24"/>
    </w:rPr>
  </w:style>
  <w:style w:type="character" w:customStyle="1" w:styleId="NoSpacingChar">
    <w:name w:val="No Spacing Char"/>
    <w:basedOn w:val="DefaultParagraphFont"/>
    <w:link w:val="NoSpacing"/>
    <w:uiPriority w:val="1"/>
    <w:rsid w:val="0081132D"/>
    <w:rPr>
      <w:lang w:val="en-US"/>
    </w:rPr>
  </w:style>
  <w:style w:type="paragraph" w:styleId="ListParagraph">
    <w:name w:val="List Paragraph"/>
    <w:basedOn w:val="Normal"/>
    <w:uiPriority w:val="34"/>
    <w:qFormat/>
    <w:rsid w:val="0081132D"/>
    <w:pPr>
      <w:ind w:left="720"/>
      <w:contextualSpacing/>
    </w:pPr>
  </w:style>
  <w:style w:type="paragraph" w:styleId="BalloonText">
    <w:name w:val="Balloon Text"/>
    <w:basedOn w:val="Normal"/>
    <w:link w:val="BalloonTextChar"/>
    <w:uiPriority w:val="99"/>
    <w:semiHidden/>
    <w:unhideWhenUsed/>
    <w:rsid w:val="00E651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160"/>
    <w:rPr>
      <w:rFonts w:ascii="Tahoma" w:hAnsi="Tahoma" w:cs="Tahoma"/>
      <w:sz w:val="16"/>
      <w:szCs w:val="16"/>
    </w:rPr>
  </w:style>
  <w:style w:type="paragraph" w:styleId="HTMLPreformatted">
    <w:name w:val="HTML Preformatted"/>
    <w:basedOn w:val="Normal"/>
    <w:link w:val="HTMLPreformattedChar"/>
    <w:uiPriority w:val="99"/>
    <w:semiHidden/>
    <w:unhideWhenUsed/>
    <w:rsid w:val="00E65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semiHidden/>
    <w:rsid w:val="00E65160"/>
    <w:rPr>
      <w:rFonts w:ascii="Courier New" w:eastAsia="Times New Roman" w:hAnsi="Courier New" w:cs="Courier New"/>
      <w:sz w:val="20"/>
      <w:szCs w:val="20"/>
      <w:lang w:eastAsia="pl-PL"/>
    </w:rPr>
  </w:style>
  <w:style w:type="character" w:styleId="HTMLCode">
    <w:name w:val="HTML Code"/>
    <w:basedOn w:val="DefaultParagraphFont"/>
    <w:uiPriority w:val="99"/>
    <w:semiHidden/>
    <w:unhideWhenUsed/>
    <w:rsid w:val="00E65160"/>
    <w:rPr>
      <w:rFonts w:ascii="Courier New" w:eastAsia="Times New Roman" w:hAnsi="Courier New" w:cs="Courier New"/>
      <w:sz w:val="20"/>
      <w:szCs w:val="20"/>
    </w:rPr>
  </w:style>
  <w:style w:type="character" w:customStyle="1" w:styleId="hljs-operator">
    <w:name w:val="hljs-operator"/>
    <w:basedOn w:val="DefaultParagraphFont"/>
    <w:rsid w:val="00E65160"/>
  </w:style>
  <w:style w:type="character" w:customStyle="1" w:styleId="hljs-keyword">
    <w:name w:val="hljs-keyword"/>
    <w:basedOn w:val="DefaultParagraphFont"/>
    <w:rsid w:val="00E65160"/>
  </w:style>
  <w:style w:type="paragraph" w:styleId="NormalWeb">
    <w:name w:val="Normal (Web)"/>
    <w:basedOn w:val="Normal"/>
    <w:uiPriority w:val="99"/>
    <w:semiHidden/>
    <w:unhideWhenUsed/>
    <w:rsid w:val="00E65160"/>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79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4A9B4EC9DBD14095BF854498CD99E3" ma:contentTypeVersion="18" ma:contentTypeDescription="Create a new document." ma:contentTypeScope="" ma:versionID="694c3d4b1c9effca5693d19c8d653c52">
  <xsd:schema xmlns:xsd="http://www.w3.org/2001/XMLSchema" xmlns:xs="http://www.w3.org/2001/XMLSchema" xmlns:p="http://schemas.microsoft.com/office/2006/metadata/properties" xmlns:ns2="3e8c522e-5a36-4584-9c9b-14881f2e41d8" xmlns:ns3="3a806dad-299e-4506-9028-cdcc0d139ff7" targetNamespace="http://schemas.microsoft.com/office/2006/metadata/properties" ma:root="true" ma:fieldsID="32c174f6b2e102c84e36aa331ec9dcb4" ns2:_="" ns3:_="">
    <xsd:import namespace="3e8c522e-5a36-4584-9c9b-14881f2e41d8"/>
    <xsd:import namespace="3a806dad-299e-4506-9028-cdcc0d139f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8c522e-5a36-4584-9c9b-14881f2e4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c350327-7f8b-4e4c-9470-6526d29b839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a806dad-299e-4506-9028-cdcc0d139ff7"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e3d3512c-3ef5-405b-8311-b7df808c6c85}" ma:internalName="TaxCatchAll" ma:showField="CatchAllData" ma:web="3a806dad-299e-4506-9028-cdcc0d139f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a806dad-299e-4506-9028-cdcc0d139ff7" xsi:nil="true"/>
    <lcf76f155ced4ddcb4097134ff3c332f xmlns="3e8c522e-5a36-4584-9c9b-14881f2e41d8">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55C05F-CC0D-4D19-96C4-0FFEE4AE43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8c522e-5a36-4584-9c9b-14881f2e41d8"/>
    <ds:schemaRef ds:uri="3a806dad-299e-4506-9028-cdcc0d139f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210106-0534-445F-9685-E42FC48BAEDF}">
  <ds:schemaRefs>
    <ds:schemaRef ds:uri="http://schemas.microsoft.com/office/2006/metadata/properties"/>
    <ds:schemaRef ds:uri="http://schemas.microsoft.com/office/infopath/2007/PartnerControls"/>
    <ds:schemaRef ds:uri="3a806dad-299e-4506-9028-cdcc0d139ff7"/>
    <ds:schemaRef ds:uri="3e8c522e-5a36-4584-9c9b-14881f2e41d8"/>
  </ds:schemaRefs>
</ds:datastoreItem>
</file>

<file path=customXml/itemProps3.xml><?xml version="1.0" encoding="utf-8"?>
<ds:datastoreItem xmlns:ds="http://schemas.openxmlformats.org/officeDocument/2006/customXml" ds:itemID="{4F4AB6B3-2C66-4E48-886A-83F9E71228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287</Words>
  <Characters>1637</Characters>
  <Application>Microsoft Office Word</Application>
  <DocSecurity>0</DocSecurity>
  <Lines>13</Lines>
  <Paragraphs>3</Paragraphs>
  <ScaleCrop>false</ScaleCrop>
  <Company>FARA ASA</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Dawid</dc:creator>
  <cp:lastModifiedBy>Dana Naim</cp:lastModifiedBy>
  <cp:revision>4</cp:revision>
  <dcterms:created xsi:type="dcterms:W3CDTF">2024-09-02T09:13:00Z</dcterms:created>
  <dcterms:modified xsi:type="dcterms:W3CDTF">2024-09-03T06:16:00Z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815a84-bb14-486b-9367-c1af54c95fa4_Enabled">
    <vt:lpwstr>true</vt:lpwstr>
  </property>
  <property fmtid="{D5CDD505-2E9C-101B-9397-08002B2CF9AE}" pid="3" name="MSIP_Label_0e815a84-bb14-486b-9367-c1af54c95fa4_SetDate">
    <vt:lpwstr>2022-01-12T14:53:17Z</vt:lpwstr>
  </property>
  <property fmtid="{D5CDD505-2E9C-101B-9397-08002B2CF9AE}" pid="4" name="MSIP_Label_0e815a84-bb14-486b-9367-c1af54c95fa4_Method">
    <vt:lpwstr>Standard</vt:lpwstr>
  </property>
  <property fmtid="{D5CDD505-2E9C-101B-9397-08002B2CF9AE}" pid="5" name="MSIP_Label_0e815a84-bb14-486b-9367-c1af54c95fa4_Name">
    <vt:lpwstr>Standard</vt:lpwstr>
  </property>
  <property fmtid="{D5CDD505-2E9C-101B-9397-08002B2CF9AE}" pid="6" name="MSIP_Label_0e815a84-bb14-486b-9367-c1af54c95fa4_SiteId">
    <vt:lpwstr>5dc645ed-297f-4dca-b0af-2339c71c5388</vt:lpwstr>
  </property>
  <property fmtid="{D5CDD505-2E9C-101B-9397-08002B2CF9AE}" pid="7" name="MSIP_Label_0e815a84-bb14-486b-9367-c1af54c95fa4_ActionId">
    <vt:lpwstr>09ae15f2-986f-4851-a28e-a6179290bffa</vt:lpwstr>
  </property>
  <property fmtid="{D5CDD505-2E9C-101B-9397-08002B2CF9AE}" pid="8" name="MSIP_Label_0e815a84-bb14-486b-9367-c1af54c95fa4_ContentBits">
    <vt:lpwstr>0</vt:lpwstr>
  </property>
  <property fmtid="{D5CDD505-2E9C-101B-9397-08002B2CF9AE}" pid="9" name="ContentTypeId">
    <vt:lpwstr>0x010100A84A9B4EC9DBD14095BF854498CD99E3</vt:lpwstr>
  </property>
  <property fmtid="{D5CDD505-2E9C-101B-9397-08002B2CF9AE}" pid="10" name="MediaServiceImageTags">
    <vt:lpwstr/>
  </property>
</Properties>
</file>