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39030" w14:textId="77777777" w:rsidR="003A6C2F" w:rsidRPr="003A6C2F" w:rsidRDefault="003A6C2F" w:rsidP="003A6C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6C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Security Architecture Overview</w:t>
      </w:r>
    </w:p>
    <w:p w14:paraId="1EFF5A4E" w14:textId="77777777" w:rsidR="003A6C2F" w:rsidRPr="003A6C2F" w:rsidRDefault="003A6C2F" w:rsidP="003A6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C2F">
        <w:rPr>
          <w:rFonts w:ascii="Times New Roman" w:eastAsia="Times New Roman" w:hAnsi="Times New Roman" w:cs="Times New Roman"/>
          <w:kern w:val="0"/>
          <w14:ligatures w14:val="none"/>
        </w:rPr>
        <w:t>No user authentication is required for this test.</w:t>
      </w:r>
    </w:p>
    <w:p w14:paraId="45382625" w14:textId="77777777" w:rsidR="003A6C2F" w:rsidRPr="003A6C2F" w:rsidRDefault="003A6C2F" w:rsidP="003A6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C2F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gramStart"/>
      <w:r w:rsidRPr="003A6C2F">
        <w:rPr>
          <w:rFonts w:ascii="Times New Roman" w:eastAsia="Times New Roman" w:hAnsi="Times New Roman" w:cs="Times New Roman"/>
          <w:kern w:val="0"/>
          <w14:ligatures w14:val="none"/>
        </w:rPr>
        <w:t>a production</w:t>
      </w:r>
      <w:proofErr w:type="gramEnd"/>
      <w:r w:rsidRPr="003A6C2F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implementation:</w:t>
      </w:r>
    </w:p>
    <w:p w14:paraId="161C420B" w14:textId="77777777" w:rsidR="003A6C2F" w:rsidRPr="003A6C2F" w:rsidRDefault="003A6C2F" w:rsidP="003A6C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C2F">
        <w:rPr>
          <w:rFonts w:ascii="Times New Roman" w:eastAsia="Times New Roman" w:hAnsi="Times New Roman" w:cs="Times New Roman"/>
          <w:kern w:val="0"/>
          <w14:ligatures w14:val="none"/>
        </w:rPr>
        <w:t>Use API key or OAuth2 for access control.</w:t>
      </w:r>
    </w:p>
    <w:p w14:paraId="551E695A" w14:textId="77777777" w:rsidR="003A6C2F" w:rsidRPr="003A6C2F" w:rsidRDefault="003A6C2F" w:rsidP="003A6C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C2F">
        <w:rPr>
          <w:rFonts w:ascii="Times New Roman" w:eastAsia="Times New Roman" w:hAnsi="Times New Roman" w:cs="Times New Roman"/>
          <w:kern w:val="0"/>
          <w14:ligatures w14:val="none"/>
        </w:rPr>
        <w:t>Input sanitization and validation at all endpoints.</w:t>
      </w:r>
    </w:p>
    <w:p w14:paraId="0ABC74DF" w14:textId="77777777" w:rsidR="003A6C2F" w:rsidRPr="003A6C2F" w:rsidRDefault="003A6C2F" w:rsidP="003A6C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C2F">
        <w:rPr>
          <w:rFonts w:ascii="Times New Roman" w:eastAsia="Times New Roman" w:hAnsi="Times New Roman" w:cs="Times New Roman"/>
          <w:kern w:val="0"/>
          <w14:ligatures w14:val="none"/>
        </w:rPr>
        <w:t>Separate DB access through repository layer.</w:t>
      </w:r>
    </w:p>
    <w:p w14:paraId="7ADC33F3" w14:textId="77777777" w:rsidR="003A6C2F" w:rsidRPr="003A6C2F" w:rsidRDefault="003A6C2F" w:rsidP="003A6C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C2F">
        <w:rPr>
          <w:rFonts w:ascii="Times New Roman" w:eastAsia="Times New Roman" w:hAnsi="Times New Roman" w:cs="Times New Roman"/>
          <w:kern w:val="0"/>
          <w14:ligatures w14:val="none"/>
        </w:rPr>
        <w:t>Store credentials and secrets using environment variables.</w:t>
      </w:r>
    </w:p>
    <w:p w14:paraId="4D47D8CA" w14:textId="77777777" w:rsidR="003A6C2F" w:rsidRDefault="003A6C2F"/>
    <w:sectPr w:rsidR="003A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C02A1"/>
    <w:multiLevelType w:val="multilevel"/>
    <w:tmpl w:val="310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91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tTA0M7YwNzcxNTJT0lEKTi0uzszPAykwrAUADMHhsiwAAAA="/>
  </w:docVars>
  <w:rsids>
    <w:rsidRoot w:val="003A6C2F"/>
    <w:rsid w:val="000139B2"/>
    <w:rsid w:val="003A6C2F"/>
    <w:rsid w:val="00DC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8D4F"/>
  <w15:chartTrackingRefBased/>
  <w15:docId w15:val="{6C099596-F951-4CA2-A15E-489BC864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C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6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1</cp:revision>
  <dcterms:created xsi:type="dcterms:W3CDTF">2025-04-19T17:42:00Z</dcterms:created>
  <dcterms:modified xsi:type="dcterms:W3CDTF">2025-04-19T18:08:00Z</dcterms:modified>
</cp:coreProperties>
</file>