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4DA59"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Of course. Here is a coherent and highly focused rationale for choosing a REST API integration over a provider's UX/Data block strategy, concentrating on the inherent risks and strategic disadvantages of the block-based approach.</w:t>
      </w:r>
    </w:p>
    <w:p w14:paraId="5C998922" w14:textId="77777777" w:rsidR="00271148" w:rsidRPr="00271148" w:rsidRDefault="00271148" w:rsidP="00271148">
      <w:pPr>
        <w:spacing w:after="0"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pict w14:anchorId="19A64D17">
          <v:rect id="_x0000_i1025" style="width:0;height:1.5pt" o:hralign="center" o:hrstd="t" o:hr="t" fillcolor="#a0a0a0" stroked="f"/>
        </w:pict>
      </w:r>
    </w:p>
    <w:p w14:paraId="092EC07C"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t>Rationale for Prioritizing REST API Integration Over a UX/Data Block Strategy</w:t>
      </w:r>
    </w:p>
    <w:p w14:paraId="619B146F"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Executive Summary:</w:t>
      </w:r>
    </w:p>
    <w:p w14:paraId="156BD9CB"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While a provider's UX/Data blocks offer the allure of rapid, low-code implementation, this approach introduces significant and often underestimated risks that jeopardize our product's long-term viability, user experience, and technical agility. Adopting these pre-packaged components cedes critical control over our user experience and architecture, creating a dependency that is difficult and costly to reverse. A direct integration with the provider's REST services, while requiring more initial development effort, is the superior strategic choice. It ensures full ownership of our user experience, maintains architectural integrity, mitigates vendor lock-in, and ultimately leads to a more stable, performant, and adaptable product.</w:t>
      </w:r>
    </w:p>
    <w:p w14:paraId="658EF0B3" w14:textId="77777777" w:rsidR="00271148" w:rsidRPr="00271148" w:rsidRDefault="00271148" w:rsidP="00271148">
      <w:pPr>
        <w:spacing w:after="0"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pict w14:anchorId="1BE828F3">
          <v:rect id="_x0000_i1026" style="width:0;height:1.5pt" o:hralign="center" o:hrstd="t" o:hr="t" fillcolor="#a0a0a0" stroked="f"/>
        </w:pict>
      </w:r>
    </w:p>
    <w:p w14:paraId="37B4E675"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1. Non-Aligned UX and Dilution of Brand Identity</w:t>
      </w:r>
    </w:p>
    <w:p w14:paraId="31F9F1C5"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most immediate and damaging risk of a block strategy is the creation of a disjointed and inconsistent user experience.</w:t>
      </w:r>
    </w:p>
    <w:p w14:paraId="176FBA5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Adopting a provider's UX/Data block within our member portal directly undermines our strategic goal of creating a seamless, trustworthy, and differentiated digital experience. In the health insurance industry, where user anxiety is high and clarity is paramount, a fragmented user experience is not just a design flaw—it is a business liability.</w:t>
      </w:r>
    </w:p>
    <w:p w14:paraId="344B4DA1"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A. Loss of UX Control and Inconsistent Design</w:t>
      </w:r>
    </w:p>
    <w:p w14:paraId="47EDE6AA"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 generic block will inevitably clash with our established design system, creating cognitive dissonance for the member and eroding the brand equity we have built.</w:t>
      </w:r>
    </w:p>
    <w:p w14:paraId="0CB6E50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 xml:space="preserve">Example Scenario: The "Find a </w:t>
      </w:r>
      <w:proofErr w:type="gramStart"/>
      <w:r w:rsidRPr="00271148">
        <w:rPr>
          <w:rFonts w:ascii="Times New Roman" w:eastAsia="Times New Roman" w:hAnsi="Times New Roman" w:cs="Times New Roman"/>
          <w:b/>
          <w:bCs/>
          <w:kern w:val="0"/>
          <w14:ligatures w14:val="none"/>
        </w:rPr>
        <w:t>Doctor</w:t>
      </w:r>
      <w:proofErr w:type="gramEnd"/>
      <w:r w:rsidRPr="00271148">
        <w:rPr>
          <w:rFonts w:ascii="Times New Roman" w:eastAsia="Times New Roman" w:hAnsi="Times New Roman" w:cs="Times New Roman"/>
          <w:b/>
          <w:bCs/>
          <w:kern w:val="0"/>
          <w14:ligatures w14:val="none"/>
        </w:rPr>
        <w:t>" Block</w:t>
      </w:r>
    </w:p>
    <w:p w14:paraId="5F7DB64E"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Imagine we use a third-party block to power our "Find a </w:t>
      </w:r>
      <w:proofErr w:type="gramStart"/>
      <w:r w:rsidRPr="00271148">
        <w:rPr>
          <w:rFonts w:ascii="Times New Roman" w:eastAsia="Times New Roman" w:hAnsi="Times New Roman" w:cs="Times New Roman"/>
          <w:kern w:val="0"/>
          <w14:ligatures w14:val="none"/>
        </w:rPr>
        <w:t>Doctor</w:t>
      </w:r>
      <w:proofErr w:type="gramEnd"/>
      <w:r w:rsidRPr="00271148">
        <w:rPr>
          <w:rFonts w:ascii="Times New Roman" w:eastAsia="Times New Roman" w:hAnsi="Times New Roman" w:cs="Times New Roman"/>
          <w:kern w:val="0"/>
          <w14:ligatures w14:val="none"/>
        </w:rPr>
        <w:t>" feature. Our digital platform, "Well-Health," has a clean, modern interface with specific colors, accessibility standards, and interaction patterns.</w:t>
      </w:r>
    </w:p>
    <w:p w14:paraId="74C7A9F8"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Inconsistent Filtering:</w:t>
      </w:r>
      <w:r w:rsidRPr="00271148">
        <w:rPr>
          <w:rFonts w:ascii="Times New Roman" w:eastAsia="Times New Roman" w:hAnsi="Times New Roman" w:cs="Times New Roman"/>
          <w:kern w:val="0"/>
          <w14:ligatures w14:val="none"/>
        </w:rPr>
        <w:t xml:space="preserve"> Our Well-Health platform uses left-aligned checkboxes with multi-select capabilities for all search filtering (e.g., for filtering articles, resources, etc.). The provider's block uses top-aligned dropdown menus that only allow single selections for "Specialty" or "Location." A member searching for both a "Cardiologist" and an </w:t>
      </w:r>
      <w:r w:rsidRPr="00271148">
        <w:rPr>
          <w:rFonts w:ascii="Times New Roman" w:eastAsia="Times New Roman" w:hAnsi="Times New Roman" w:cs="Times New Roman"/>
          <w:kern w:val="0"/>
          <w14:ligatures w14:val="none"/>
        </w:rPr>
        <w:lastRenderedPageBreak/>
        <w:t>"Internist" who is "Accepting New Patients" now faces a completely different and more restrictive UI than they see elsewhere on our site.</w:t>
      </w:r>
    </w:p>
    <w:p w14:paraId="2AD094EB"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Generic Map and Icons:</w:t>
      </w:r>
      <w:r w:rsidRPr="00271148">
        <w:rPr>
          <w:rFonts w:ascii="Times New Roman" w:eastAsia="Times New Roman" w:hAnsi="Times New Roman" w:cs="Times New Roman"/>
          <w:kern w:val="0"/>
          <w14:ligatures w14:val="none"/>
        </w:rPr>
        <w:t xml:space="preserve"> When displaying search results on a map, our brand standard is to use a soft blue pin for "In-Network" and a green checkmark icon for "Accepting New Patients." The provider's block uses the generic red Google Maps pin for everything, offering no at-a-glance visual distinction. This removes a key clarifying feature we designed to reduce member confusion.</w:t>
      </w:r>
    </w:p>
    <w:p w14:paraId="1EEDBEBC"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Accessibility Failures:</w:t>
      </w:r>
      <w:r w:rsidRPr="00271148">
        <w:rPr>
          <w:rFonts w:ascii="Times New Roman" w:eastAsia="Times New Roman" w:hAnsi="Times New Roman" w:cs="Times New Roman"/>
          <w:kern w:val="0"/>
          <w14:ligatures w14:val="none"/>
        </w:rPr>
        <w:t xml:space="preserve"> We have invested heavily to ensure our platform is WCAG 2.1 AA compliant, a critical feature for users with disabilities. The provider's block may use low-contrast color combinations for appointment buttons or have improper ARIA labels for screen readers, making it difficult for visually impaired members to use. This not only breaks the </w:t>
      </w:r>
      <w:proofErr w:type="gramStart"/>
      <w:r w:rsidRPr="00271148">
        <w:rPr>
          <w:rFonts w:ascii="Times New Roman" w:eastAsia="Times New Roman" w:hAnsi="Times New Roman" w:cs="Times New Roman"/>
          <w:kern w:val="0"/>
          <w14:ligatures w14:val="none"/>
        </w:rPr>
        <w:t>user</w:t>
      </w:r>
      <w:proofErr w:type="gramEnd"/>
      <w:r w:rsidRPr="00271148">
        <w:rPr>
          <w:rFonts w:ascii="Times New Roman" w:eastAsia="Times New Roman" w:hAnsi="Times New Roman" w:cs="Times New Roman"/>
          <w:kern w:val="0"/>
          <w14:ligatures w14:val="none"/>
        </w:rPr>
        <w:t xml:space="preserve"> experience but also exposes us to legal risk.</w:t>
      </w:r>
    </w:p>
    <w:p w14:paraId="21BAF11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BBFBB13"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new member with a visual impairment,</w:t>
      </w:r>
    </w:p>
    <w:p w14:paraId="257898D4"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find an in-network therapist who is accepting new patients, using only my keyboard and screen reader,</w:t>
      </w:r>
    </w:p>
    <w:p w14:paraId="1E8BB716"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schedule my first mental health appointment.</w:t>
      </w:r>
    </w:p>
    <w:p w14:paraId="70FB981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navigates to the "Find Care" section, and the experience breaks. The screen reader </w:t>
      </w:r>
      <w:proofErr w:type="gramStart"/>
      <w:r w:rsidRPr="00271148">
        <w:rPr>
          <w:rFonts w:ascii="Times New Roman" w:eastAsia="Times New Roman" w:hAnsi="Times New Roman" w:cs="Times New Roman"/>
          <w:kern w:val="0"/>
          <w14:ligatures w14:val="none"/>
        </w:rPr>
        <w:t>announces</w:t>
      </w:r>
      <w:proofErr w:type="gramEnd"/>
      <w:r w:rsidRPr="00271148">
        <w:rPr>
          <w:rFonts w:ascii="Times New Roman" w:eastAsia="Times New Roman" w:hAnsi="Times New Roman" w:cs="Times New Roman"/>
          <w:kern w:val="0"/>
          <w14:ligatures w14:val="none"/>
        </w:rPr>
        <w:t xml:space="preserve"> "Dropdown menu, location," but the options within aren't properly labeled. The search results are presented in a table that isn't </w:t>
      </w:r>
      <w:proofErr w:type="gramStart"/>
      <w:r w:rsidRPr="00271148">
        <w:rPr>
          <w:rFonts w:ascii="Times New Roman" w:eastAsia="Times New Roman" w:hAnsi="Times New Roman" w:cs="Times New Roman"/>
          <w:kern w:val="0"/>
          <w14:ligatures w14:val="none"/>
        </w:rPr>
        <w:t>keyboard-navigable</w:t>
      </w:r>
      <w:proofErr w:type="gramEnd"/>
      <w:r w:rsidRPr="00271148">
        <w:rPr>
          <w:rFonts w:ascii="Times New Roman" w:eastAsia="Times New Roman" w:hAnsi="Times New Roman" w:cs="Times New Roman"/>
          <w:kern w:val="0"/>
          <w14:ligatures w14:val="none"/>
        </w:rPr>
        <w:t>. The member cannot complete this critical task independently, leading to frustration, a call to member services (increasing our operational costs), and a complete loss of trust in our digital tools.</w:t>
      </w:r>
    </w:p>
    <w:p w14:paraId="7F058C2E"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B. Inflexible User Journeys and Stifled Innovation</w:t>
      </w:r>
    </w:p>
    <w:p w14:paraId="12DFAFF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UX blocks are prescriptive and prevent us from building </w:t>
      </w:r>
      <w:proofErr w:type="gramStart"/>
      <w:r w:rsidRPr="00271148">
        <w:rPr>
          <w:rFonts w:ascii="Times New Roman" w:eastAsia="Times New Roman" w:hAnsi="Times New Roman" w:cs="Times New Roman"/>
          <w:kern w:val="0"/>
          <w14:ligatures w14:val="none"/>
        </w:rPr>
        <w:t>the innovative</w:t>
      </w:r>
      <w:proofErr w:type="gramEnd"/>
      <w:r w:rsidRPr="00271148">
        <w:rPr>
          <w:rFonts w:ascii="Times New Roman" w:eastAsia="Times New Roman" w:hAnsi="Times New Roman" w:cs="Times New Roman"/>
          <w:kern w:val="0"/>
          <w14:ligatures w14:val="none"/>
        </w:rPr>
        <w:t>, value-</w:t>
      </w:r>
      <w:proofErr w:type="gramStart"/>
      <w:r w:rsidRPr="00271148">
        <w:rPr>
          <w:rFonts w:ascii="Times New Roman" w:eastAsia="Times New Roman" w:hAnsi="Times New Roman" w:cs="Times New Roman"/>
          <w:kern w:val="0"/>
          <w14:ligatures w14:val="none"/>
        </w:rPr>
        <w:t>add</w:t>
      </w:r>
      <w:proofErr w:type="gramEnd"/>
      <w:r w:rsidRPr="00271148">
        <w:rPr>
          <w:rFonts w:ascii="Times New Roman" w:eastAsia="Times New Roman" w:hAnsi="Times New Roman" w:cs="Times New Roman"/>
          <w:kern w:val="0"/>
          <w14:ligatures w14:val="none"/>
        </w:rPr>
        <w:t xml:space="preserve"> features that differentiate us from competitors. They lock us into a generic workflow, killing our ability to create a holistic and proactive member journey.</w:t>
      </w:r>
    </w:p>
    <w:p w14:paraId="2A6EFFF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Example Scenario: The "Claims &amp; Spending" Block</w:t>
      </w:r>
    </w:p>
    <w:p w14:paraId="7F5F2B2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Consider a block that displays a member's claims history and their progress toward their annual deductible and out-of-pocket maximum.</w:t>
      </w:r>
    </w:p>
    <w:p w14:paraId="01086C3D"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Inability to Add "Next Best Action":</w:t>
      </w:r>
      <w:r w:rsidRPr="00271148">
        <w:rPr>
          <w:rFonts w:ascii="Times New Roman" w:eastAsia="Times New Roman" w:hAnsi="Times New Roman" w:cs="Times New Roman"/>
          <w:kern w:val="0"/>
          <w14:ligatures w14:val="none"/>
        </w:rPr>
        <w:t xml:space="preserve"> A member sees a processed claim for a $250 specialist visit. Our strategic goal is to help members manage costs proactively. In our ideal design, we would place a "Was this visit for a chronic condition? Link this claim to your care plan" button next to the claim. The provider's block is a closed system; it simply displays claim data and offers no API or slot to inject our own custom calls-to-action. We are prevented from engaging the member at a key moment.</w:t>
      </w:r>
    </w:p>
    <w:p w14:paraId="3B2D229F"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No Path to Integrated Cost Estimation:</w:t>
      </w:r>
      <w:r w:rsidRPr="00271148">
        <w:rPr>
          <w:rFonts w:ascii="Times New Roman" w:eastAsia="Times New Roman" w:hAnsi="Times New Roman" w:cs="Times New Roman"/>
          <w:kern w:val="0"/>
          <w14:ligatures w14:val="none"/>
        </w:rPr>
        <w:t xml:space="preserve"> A member is viewing their deductible tracker. They have $2,000 remaining. The most logical and helpful feature here is a tool that says, </w:t>
      </w:r>
      <w:r w:rsidRPr="00271148">
        <w:rPr>
          <w:rFonts w:ascii="Times New Roman" w:eastAsia="Times New Roman" w:hAnsi="Times New Roman" w:cs="Times New Roman"/>
          <w:kern w:val="0"/>
          <w14:ligatures w14:val="none"/>
        </w:rPr>
        <w:lastRenderedPageBreak/>
        <w:t xml:space="preserve">"Planning a procedure? </w:t>
      </w:r>
      <w:r w:rsidRPr="00271148">
        <w:rPr>
          <w:rFonts w:ascii="Times New Roman" w:eastAsia="Times New Roman" w:hAnsi="Times New Roman" w:cs="Times New Roman"/>
          <w:b/>
          <w:bCs/>
          <w:kern w:val="0"/>
          <w14:ligatures w14:val="none"/>
        </w:rPr>
        <w:t>Estimate your costs now</w:t>
      </w:r>
      <w:r w:rsidRPr="00271148">
        <w:rPr>
          <w:rFonts w:ascii="Times New Roman" w:eastAsia="Times New Roman" w:hAnsi="Times New Roman" w:cs="Times New Roman"/>
          <w:kern w:val="0"/>
          <w14:ligatures w14:val="none"/>
        </w:rPr>
        <w:t xml:space="preserve"> to see how it will impact your deductible." The block, being a read-only display of past data, cannot accommodate this kind of forward-looking, interactive integration. We are forced to send the user to </w:t>
      </w:r>
      <w:proofErr w:type="gramStart"/>
      <w:r w:rsidRPr="00271148">
        <w:rPr>
          <w:rFonts w:ascii="Times New Roman" w:eastAsia="Times New Roman" w:hAnsi="Times New Roman" w:cs="Times New Roman"/>
          <w:kern w:val="0"/>
          <w14:ligatures w14:val="none"/>
        </w:rPr>
        <w:t>a completely separate</w:t>
      </w:r>
      <w:proofErr w:type="gramEnd"/>
      <w:r w:rsidRPr="00271148">
        <w:rPr>
          <w:rFonts w:ascii="Times New Roman" w:eastAsia="Times New Roman" w:hAnsi="Times New Roman" w:cs="Times New Roman"/>
          <w:kern w:val="0"/>
          <w14:ligatures w14:val="none"/>
        </w:rPr>
        <w:t xml:space="preserve"> "Cost Estimator" tool, breaking the user journey and context.</w:t>
      </w:r>
    </w:p>
    <w:p w14:paraId="4D960C06"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Prevents Personalized Guidance:</w:t>
      </w:r>
      <w:r w:rsidRPr="00271148">
        <w:rPr>
          <w:rFonts w:ascii="Times New Roman" w:eastAsia="Times New Roman" w:hAnsi="Times New Roman" w:cs="Times New Roman"/>
          <w:kern w:val="0"/>
          <w14:ligatures w14:val="none"/>
        </w:rPr>
        <w:t xml:space="preserve"> A member has multiple high-cost claims for physical therapy. Our data shows they are eligible for a free virtual physical therapy program offered as a pilot. The ideal UX would be to display a prominent, personalized banner directly above their claims list: "Managing recovery? You have 5 free virtual PT sessions available. </w:t>
      </w:r>
      <w:r w:rsidRPr="00271148">
        <w:rPr>
          <w:rFonts w:ascii="Times New Roman" w:eastAsia="Times New Roman" w:hAnsi="Times New Roman" w:cs="Times New Roman"/>
          <w:b/>
          <w:bCs/>
          <w:kern w:val="0"/>
          <w14:ligatures w14:val="none"/>
        </w:rPr>
        <w:t>Activate your benefit now.</w:t>
      </w:r>
      <w:r w:rsidRPr="00271148">
        <w:rPr>
          <w:rFonts w:ascii="Times New Roman" w:eastAsia="Times New Roman" w:hAnsi="Times New Roman" w:cs="Times New Roman"/>
          <w:kern w:val="0"/>
          <w14:ligatures w14:val="none"/>
        </w:rPr>
        <w:t>" A generic block will never support this level of dynamic, data-driven personalization.</w:t>
      </w:r>
    </w:p>
    <w:p w14:paraId="1058147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E156A8D"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member managing my family's budget,</w:t>
      </w:r>
    </w:p>
    <w:p w14:paraId="36A576D8"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see how my recent ER visit claim impacts my remaining out-of-pocket maximum,</w:t>
      </w:r>
    </w:p>
    <w:p w14:paraId="04CD0B39"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understand if my upcoming knee surgery will be fully covered.</w:t>
      </w:r>
    </w:p>
    <w:p w14:paraId="49343983"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logs in and views the "Claims" block. They see the ER claim has been processed and their out-of-pocket tracker has updated. However, their core question remains unanswered. The block offers no way to simulate the cost of the upcoming surgery and see its effect. The user is left to do the math themselves, creating uncertainty and anxiety. Our ideal, custom-built feature would allow them to input "knee surgery," get an estimate, and see a visual projection of their future spending. The block prevents this superior, more humane experience.</w:t>
      </w:r>
    </w:p>
    <w:p w14:paraId="0B05A12D"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2. Increased Risk of Integration Failure and Technical Debt</w:t>
      </w:r>
    </w:p>
    <w:p w14:paraId="7204EA8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"plug-and-play" simplicity of blocks is deceptive. The integration points are often brittle and prone to failure, leading to significant technical debt.</w:t>
      </w:r>
    </w:p>
    <w:p w14:paraId="41A70DB2"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The "Black Box" Problem:</w:t>
      </w:r>
      <w:r w:rsidRPr="00271148">
        <w:rPr>
          <w:rFonts w:ascii="Times New Roman" w:eastAsia="Times New Roman" w:hAnsi="Times New Roman" w:cs="Times New Roman"/>
          <w:kern w:val="0"/>
          <w14:ligatures w14:val="none"/>
        </w:rPr>
        <w:t xml:space="preserve"> A UX block is an opaque, third-party component running within our application. When it fails, our ability to debug is severely limited. We have no visibility into its internal logic, network requests, or error handling. This leads to extended downtime and a frustrating dependency on the provider's support team to diagnose issues that are impacting our customers directly.</w:t>
      </w:r>
    </w:p>
    <w:p w14:paraId="40C543D9"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Styling and Scripting Conflicts:</w:t>
      </w:r>
      <w:r w:rsidRPr="00271148">
        <w:rPr>
          <w:rFonts w:ascii="Times New Roman" w:eastAsia="Times New Roman" w:hAnsi="Times New Roman" w:cs="Times New Roman"/>
          <w:kern w:val="0"/>
          <w14:ligatures w14:val="none"/>
        </w:rPr>
        <w:t xml:space="preserve"> Integrating a third-party component into our front-end ecosystem is a common source of failure. The block's CSS can conflict with our own, leading to broken layouts that require brittle, high-specificity overrides (e.g.</w:t>
      </w:r>
      <w:proofErr w:type="gramStart"/>
      <w:r w:rsidRPr="00271148">
        <w:rPr>
          <w:rFonts w:ascii="Times New Roman" w:eastAsia="Times New Roman" w:hAnsi="Times New Roman" w:cs="Times New Roman"/>
          <w:kern w:val="0"/>
          <w14:ligatures w14:val="none"/>
        </w:rPr>
        <w:t xml:space="preserve">, </w:t>
      </w:r>
      <w:r w:rsidRPr="00271148">
        <w:rPr>
          <w:rFonts w:ascii="Courier New" w:eastAsia="Times New Roman" w:hAnsi="Courier New" w:cs="Courier New"/>
          <w:kern w:val="0"/>
          <w:sz w:val="20"/>
          <w:szCs w:val="20"/>
          <w14:ligatures w14:val="none"/>
        </w:rPr>
        <w:t>!important</w:t>
      </w:r>
      <w:proofErr w:type="gramEnd"/>
      <w:r w:rsidRPr="00271148">
        <w:rPr>
          <w:rFonts w:ascii="Times New Roman" w:eastAsia="Times New Roman" w:hAnsi="Times New Roman" w:cs="Times New Roman"/>
          <w:kern w:val="0"/>
          <w14:ligatures w14:val="none"/>
        </w:rPr>
        <w:t>) to fix. Its JavaScript can create namespace collisions, performance bottlenecks, or security vulnerabilities that are outside of our direct control, increasing our application's attack surface.</w:t>
      </w:r>
    </w:p>
    <w:p w14:paraId="6AC8C208" w14:textId="77777777" w:rsidR="00271148" w:rsidRPr="00271148" w:rsidRDefault="00271148" w:rsidP="0027114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Versioning Brittleness:</w:t>
      </w:r>
      <w:r w:rsidRPr="00271148">
        <w:rPr>
          <w:rFonts w:ascii="Times New Roman" w:eastAsia="Times New Roman" w:hAnsi="Times New Roman" w:cs="Times New Roman"/>
          <w:kern w:val="0"/>
          <w14:ligatures w14:val="none"/>
        </w:rPr>
        <w:t xml:space="preserve"> The provider will inevitably update their block. These updates can introduce breaking changes to its appearance, functionality, or even the underlying DOM structure our own code might rely on for workarounds. This forces us into a </w:t>
      </w:r>
      <w:r w:rsidRPr="00271148">
        <w:rPr>
          <w:rFonts w:ascii="Times New Roman" w:eastAsia="Times New Roman" w:hAnsi="Times New Roman" w:cs="Times New Roman"/>
          <w:kern w:val="0"/>
          <w14:ligatures w14:val="none"/>
        </w:rPr>
        <w:lastRenderedPageBreak/>
        <w:t>reactive cycle of testing and fixing our application in response to the provider's release schedule, not our own.</w:t>
      </w:r>
    </w:p>
    <w:p w14:paraId="32C8A3D2"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3. Negative Long-Term Impact on Time to Market and Agility</w:t>
      </w:r>
    </w:p>
    <w:p w14:paraId="56416CF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initial speed advantage of a block strategy is quickly eroded by the long-term costs of customization, maintenance, and strategic inflexibility.</w:t>
      </w:r>
    </w:p>
    <w:p w14:paraId="26FDB94A" w14:textId="77777777" w:rsidR="00271148" w:rsidRPr="00271148" w:rsidRDefault="00271148" w:rsidP="002711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The 80/20 Customization Trap:</w:t>
      </w:r>
      <w:r w:rsidRPr="00271148">
        <w:rPr>
          <w:rFonts w:ascii="Times New Roman" w:eastAsia="Times New Roman" w:hAnsi="Times New Roman" w:cs="Times New Roman"/>
          <w:kern w:val="0"/>
          <w14:ligatures w14:val="none"/>
        </w:rPr>
        <w:t xml:space="preserve"> A block may deliver 80% of the required functionality out-of-the-box. However, achieving the final 20%—the critical customizations needed to match our specific business rules and UX standards—can consume more time and resources than building the entire feature from scratch using REST APIs. This effort is spent on fighting the component's limitations rather than on building value.</w:t>
      </w:r>
    </w:p>
    <w:p w14:paraId="6EBA0DE4" w14:textId="77777777" w:rsidR="00271148" w:rsidRPr="00271148" w:rsidRDefault="00271148" w:rsidP="0027114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Roadmap Dependency:</w:t>
      </w:r>
      <w:r w:rsidRPr="00271148">
        <w:rPr>
          <w:rFonts w:ascii="Times New Roman" w:eastAsia="Times New Roman" w:hAnsi="Times New Roman" w:cs="Times New Roman"/>
          <w:kern w:val="0"/>
          <w14:ligatures w14:val="none"/>
        </w:rPr>
        <w:t xml:space="preserve"> By adopting the provider's UI, we are implicitly tying our product roadmap to theirs. If we need a feature that their block doesn't support, we are faced with a stark choice: abandon the feature, lobby the provider and wait indefinitely, or build a complex and fragile solution around the block. This loss of agility is a critical business risk, preventing us from responding quickly to market opportunities or competitive threats.</w:t>
      </w:r>
    </w:p>
    <w:p w14:paraId="72B3E500"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t>Conclusion and Recommendation</w:t>
      </w:r>
    </w:p>
    <w:p w14:paraId="7A6536E5"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The UX/Data block strategy trades long-term architectural control and brand integrity for a short-term gain in development speed. This is a poor strategic trade-off. The approach introduces unacceptable risks related to user experience, integration stability, and vendor lock-in, ultimately creating a more fragile and expensive product to maintain.</w:t>
      </w:r>
    </w:p>
    <w:p w14:paraId="17F7DFD0"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By contrast, integrating directly with the provider's </w:t>
      </w:r>
      <w:r w:rsidRPr="00271148">
        <w:rPr>
          <w:rFonts w:ascii="Times New Roman" w:eastAsia="Times New Roman" w:hAnsi="Times New Roman" w:cs="Times New Roman"/>
          <w:b/>
          <w:bCs/>
          <w:kern w:val="0"/>
          <w14:ligatures w14:val="none"/>
        </w:rPr>
        <w:t>REST services</w:t>
      </w:r>
      <w:r w:rsidRPr="00271148">
        <w:rPr>
          <w:rFonts w:ascii="Times New Roman" w:eastAsia="Times New Roman" w:hAnsi="Times New Roman" w:cs="Times New Roman"/>
          <w:kern w:val="0"/>
          <w14:ligatures w14:val="none"/>
        </w:rPr>
        <w:t xml:space="preserve"> is an investment in a decoupled, flexible, and robust architecture. It empowers us to:</w:t>
      </w:r>
    </w:p>
    <w:p w14:paraId="1B51E257"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Own Our User Experience:</w:t>
      </w:r>
      <w:r w:rsidRPr="00271148">
        <w:rPr>
          <w:rFonts w:ascii="Times New Roman" w:eastAsia="Times New Roman" w:hAnsi="Times New Roman" w:cs="Times New Roman"/>
          <w:kern w:val="0"/>
          <w14:ligatures w14:val="none"/>
        </w:rPr>
        <w:t xml:space="preserve"> Maintain complete control over our brand and design a best-in-class, consistent UI.</w:t>
      </w:r>
    </w:p>
    <w:p w14:paraId="2F64EACA"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Ensure Stability:</w:t>
      </w:r>
      <w:r w:rsidRPr="00271148">
        <w:rPr>
          <w:rFonts w:ascii="Times New Roman" w:eastAsia="Times New Roman" w:hAnsi="Times New Roman" w:cs="Times New Roman"/>
          <w:kern w:val="0"/>
          <w14:ligatures w14:val="none"/>
        </w:rPr>
        <w:t xml:space="preserve"> Build, test, and debug on our own terms with full visibility into the system's behavior.</w:t>
      </w:r>
    </w:p>
    <w:p w14:paraId="4D90104A" w14:textId="77777777" w:rsidR="00271148" w:rsidRPr="00271148" w:rsidRDefault="00271148" w:rsidP="0027114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Remain Agile:</w:t>
      </w:r>
      <w:r w:rsidRPr="00271148">
        <w:rPr>
          <w:rFonts w:ascii="Times New Roman" w:eastAsia="Times New Roman" w:hAnsi="Times New Roman" w:cs="Times New Roman"/>
          <w:kern w:val="0"/>
          <w14:ligatures w14:val="none"/>
        </w:rPr>
        <w:t xml:space="preserve"> Evolve our product and respond to changing business needs without being constrained by a third party's roadmap.</w:t>
      </w:r>
    </w:p>
    <w:p w14:paraId="2ACDB69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Therefore, the clear and prudent path forward is to </w:t>
      </w:r>
      <w:r w:rsidRPr="00271148">
        <w:rPr>
          <w:rFonts w:ascii="Times New Roman" w:eastAsia="Times New Roman" w:hAnsi="Times New Roman" w:cs="Times New Roman"/>
          <w:b/>
          <w:bCs/>
          <w:kern w:val="0"/>
          <w14:ligatures w14:val="none"/>
        </w:rPr>
        <w:t>reject the UX/Data block strategy and proceed with a direct REST API integration.</w:t>
      </w:r>
    </w:p>
    <w:p w14:paraId="30E33C5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expand to give specific examples/user stories for item 1. Examples and </w:t>
      </w:r>
      <w:proofErr w:type="spellStart"/>
      <w:r w:rsidRPr="00271148">
        <w:rPr>
          <w:rFonts w:ascii="Times New Roman" w:eastAsia="Times New Roman" w:hAnsi="Times New Roman" w:cs="Times New Roman"/>
          <w:kern w:val="0"/>
          <w14:ligatures w14:val="none"/>
        </w:rPr>
        <w:t>uer</w:t>
      </w:r>
      <w:proofErr w:type="spellEnd"/>
      <w:r w:rsidRPr="00271148">
        <w:rPr>
          <w:rFonts w:ascii="Times New Roman" w:eastAsia="Times New Roman" w:hAnsi="Times New Roman" w:cs="Times New Roman"/>
          <w:kern w:val="0"/>
          <w14:ligatures w14:val="none"/>
        </w:rPr>
        <w:t xml:space="preserve"> stories should relate to the Health Insurance industry </w:t>
      </w:r>
    </w:p>
    <w:p w14:paraId="188E9BE4" w14:textId="77777777" w:rsidR="00271148" w:rsidRPr="00271148" w:rsidRDefault="00271148" w:rsidP="00271148">
      <w:pPr>
        <w:spacing w:after="0"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Show thinking</w:t>
      </w:r>
    </w:p>
    <w:p w14:paraId="31FF3BD7"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lastRenderedPageBreak/>
        <w:t>Of course. Here is an expansion of Item 1, providing specific examples and user stories from the Health Insurance industry to illustrate the risks of adopting a third-party UX/Data block strategy.</w:t>
      </w:r>
    </w:p>
    <w:p w14:paraId="27A781EC" w14:textId="77777777" w:rsidR="00271148" w:rsidRPr="00271148" w:rsidRDefault="00271148" w:rsidP="00271148">
      <w:pPr>
        <w:spacing w:after="0"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pict w14:anchorId="3477B198">
          <v:rect id="_x0000_i1027" style="width:0;height:1.5pt" o:hralign="center" o:hrstd="t" o:hr="t" fillcolor="#a0a0a0" stroked="f"/>
        </w:pict>
      </w:r>
    </w:p>
    <w:p w14:paraId="602FF3E7" w14:textId="77777777" w:rsidR="00271148" w:rsidRPr="00271148" w:rsidRDefault="00271148" w:rsidP="0027114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71148">
        <w:rPr>
          <w:rFonts w:ascii="Times New Roman" w:eastAsia="Times New Roman" w:hAnsi="Times New Roman" w:cs="Times New Roman"/>
          <w:b/>
          <w:bCs/>
          <w:kern w:val="0"/>
          <w:sz w:val="27"/>
          <w:szCs w:val="27"/>
          <w14:ligatures w14:val="none"/>
        </w:rPr>
        <w:t xml:space="preserve">Expansion </w:t>
      </w:r>
      <w:proofErr w:type="gramStart"/>
      <w:r w:rsidRPr="00271148">
        <w:rPr>
          <w:rFonts w:ascii="Times New Roman" w:eastAsia="Times New Roman" w:hAnsi="Times New Roman" w:cs="Times New Roman"/>
          <w:b/>
          <w:bCs/>
          <w:kern w:val="0"/>
          <w:sz w:val="27"/>
          <w:szCs w:val="27"/>
          <w14:ligatures w14:val="none"/>
        </w:rPr>
        <w:t>on</w:t>
      </w:r>
      <w:proofErr w:type="gramEnd"/>
      <w:r w:rsidRPr="00271148">
        <w:rPr>
          <w:rFonts w:ascii="Times New Roman" w:eastAsia="Times New Roman" w:hAnsi="Times New Roman" w:cs="Times New Roman"/>
          <w:b/>
          <w:bCs/>
          <w:kern w:val="0"/>
          <w:sz w:val="27"/>
          <w:szCs w:val="27"/>
          <w14:ligatures w14:val="none"/>
        </w:rPr>
        <w:t xml:space="preserve"> Item 1: Non-Aligned UX and Dilution of Brand Identity in Health Insurance</w:t>
      </w:r>
    </w:p>
    <w:p w14:paraId="2AACD576"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Adopting a provider's UX/Data block within our member portal directly undermines our strategic goal of creating a seamless, trustworthy, and differentiated digital experience. In the health insurance industry, where user anxiety is high and clarity is paramount, a fragmented user experience is not just a design flaw—it is a business liability.</w:t>
      </w:r>
    </w:p>
    <w:p w14:paraId="4385E2F6"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A. Loss of UX Control and Inconsistent Design</w:t>
      </w:r>
    </w:p>
    <w:p w14:paraId="0260E212"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A generic block will inevitably clash with our established design system, creating cognitive dissonance for the member and eroding the brand equity we have built.</w:t>
      </w:r>
    </w:p>
    <w:p w14:paraId="59CD72D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 xml:space="preserve">Example Scenario: The "Find a </w:t>
      </w:r>
      <w:proofErr w:type="gramStart"/>
      <w:r w:rsidRPr="00271148">
        <w:rPr>
          <w:rFonts w:ascii="Times New Roman" w:eastAsia="Times New Roman" w:hAnsi="Times New Roman" w:cs="Times New Roman"/>
          <w:b/>
          <w:bCs/>
          <w:kern w:val="0"/>
          <w14:ligatures w14:val="none"/>
        </w:rPr>
        <w:t>Doctor</w:t>
      </w:r>
      <w:proofErr w:type="gramEnd"/>
      <w:r w:rsidRPr="00271148">
        <w:rPr>
          <w:rFonts w:ascii="Times New Roman" w:eastAsia="Times New Roman" w:hAnsi="Times New Roman" w:cs="Times New Roman"/>
          <w:b/>
          <w:bCs/>
          <w:kern w:val="0"/>
          <w14:ligatures w14:val="none"/>
        </w:rPr>
        <w:t>" Block</w:t>
      </w:r>
    </w:p>
    <w:p w14:paraId="39BB01E4"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Imagine we use a third-party block to power our "Find a </w:t>
      </w:r>
      <w:proofErr w:type="gramStart"/>
      <w:r w:rsidRPr="00271148">
        <w:rPr>
          <w:rFonts w:ascii="Times New Roman" w:eastAsia="Times New Roman" w:hAnsi="Times New Roman" w:cs="Times New Roman"/>
          <w:kern w:val="0"/>
          <w14:ligatures w14:val="none"/>
        </w:rPr>
        <w:t>Doctor</w:t>
      </w:r>
      <w:proofErr w:type="gramEnd"/>
      <w:r w:rsidRPr="00271148">
        <w:rPr>
          <w:rFonts w:ascii="Times New Roman" w:eastAsia="Times New Roman" w:hAnsi="Times New Roman" w:cs="Times New Roman"/>
          <w:kern w:val="0"/>
          <w14:ligatures w14:val="none"/>
        </w:rPr>
        <w:t>" feature. Our digital platform, "Well-Health," has a clean, modern interface with specific colors, accessibility standards, and interaction patterns.</w:t>
      </w:r>
    </w:p>
    <w:p w14:paraId="56444E42"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Inconsistent Filtering:</w:t>
      </w:r>
      <w:r w:rsidRPr="00271148">
        <w:rPr>
          <w:rFonts w:ascii="Times New Roman" w:eastAsia="Times New Roman" w:hAnsi="Times New Roman" w:cs="Times New Roman"/>
          <w:kern w:val="0"/>
          <w14:ligatures w14:val="none"/>
        </w:rPr>
        <w:t xml:space="preserve"> Our Well-Health platform uses left-aligned checkboxes with multi-select capabilities for all search filtering (e.g., for filtering articles, resources, etc.). The provider's block uses top-aligned dropdown menus that only allow single selections for "Specialty" or "Location." A member searching for both a "Cardiologist" and an "Internist" who is "Accepting New Patients" now faces a completely different and more restrictive UI than they see elsewhere on our site.</w:t>
      </w:r>
    </w:p>
    <w:p w14:paraId="157B304B"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Generic Map and Icons:</w:t>
      </w:r>
      <w:r w:rsidRPr="00271148">
        <w:rPr>
          <w:rFonts w:ascii="Times New Roman" w:eastAsia="Times New Roman" w:hAnsi="Times New Roman" w:cs="Times New Roman"/>
          <w:kern w:val="0"/>
          <w14:ligatures w14:val="none"/>
        </w:rPr>
        <w:t xml:space="preserve"> When displaying search results on a map, our brand standard is to use a soft blue pin for "In-Network" and a green checkmark icon for "Accepting New Patients." The provider's block uses the generic red Google Maps pin for everything, offering no at-a-glance visual distinction. This removes a key clarifying feature we designed to reduce member confusion.</w:t>
      </w:r>
    </w:p>
    <w:p w14:paraId="31F85974" w14:textId="77777777" w:rsidR="00271148" w:rsidRPr="00271148" w:rsidRDefault="00271148" w:rsidP="0027114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Accessibility Failures:</w:t>
      </w:r>
      <w:r w:rsidRPr="00271148">
        <w:rPr>
          <w:rFonts w:ascii="Times New Roman" w:eastAsia="Times New Roman" w:hAnsi="Times New Roman" w:cs="Times New Roman"/>
          <w:kern w:val="0"/>
          <w14:ligatures w14:val="none"/>
        </w:rPr>
        <w:t xml:space="preserve"> We have invested heavily to ensure our platform is WCAG 2.1 AA compliant, a critical feature for users with disabilities. The provider's block may use low-contrast color combinations for appointment buttons or have improper ARIA labels for screen readers, making it difficult for visually impaired members to use. This not only breaks the </w:t>
      </w:r>
      <w:proofErr w:type="gramStart"/>
      <w:r w:rsidRPr="00271148">
        <w:rPr>
          <w:rFonts w:ascii="Times New Roman" w:eastAsia="Times New Roman" w:hAnsi="Times New Roman" w:cs="Times New Roman"/>
          <w:kern w:val="0"/>
          <w14:ligatures w14:val="none"/>
        </w:rPr>
        <w:t>user</w:t>
      </w:r>
      <w:proofErr w:type="gramEnd"/>
      <w:r w:rsidRPr="00271148">
        <w:rPr>
          <w:rFonts w:ascii="Times New Roman" w:eastAsia="Times New Roman" w:hAnsi="Times New Roman" w:cs="Times New Roman"/>
          <w:kern w:val="0"/>
          <w14:ligatures w14:val="none"/>
        </w:rPr>
        <w:t xml:space="preserve"> experience but also exposes us to legal risk.</w:t>
      </w:r>
    </w:p>
    <w:p w14:paraId="1F8C976D"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6F99F3BB"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new member with a visual impairment,</w:t>
      </w:r>
    </w:p>
    <w:p w14:paraId="0028438D"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find an in-network therapist who is accepting new patients, using only my keyboard and screen reader,</w:t>
      </w:r>
    </w:p>
    <w:p w14:paraId="23B41A04" w14:textId="77777777" w:rsidR="00271148" w:rsidRPr="00271148" w:rsidRDefault="00271148" w:rsidP="0027114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lastRenderedPageBreak/>
        <w:t>So that</w:t>
      </w:r>
      <w:r w:rsidRPr="00271148">
        <w:rPr>
          <w:rFonts w:ascii="Times New Roman" w:eastAsia="Times New Roman" w:hAnsi="Times New Roman" w:cs="Times New Roman"/>
          <w:kern w:val="0"/>
          <w14:ligatures w14:val="none"/>
        </w:rPr>
        <w:t xml:space="preserve"> I can schedule my first mental health appointment.</w:t>
      </w:r>
    </w:p>
    <w:p w14:paraId="4F56E239"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How the Block Strategy Fails This User:</w:t>
      </w:r>
      <w:r w:rsidRPr="00271148">
        <w:rPr>
          <w:rFonts w:ascii="Times New Roman" w:eastAsia="Times New Roman" w:hAnsi="Times New Roman" w:cs="Times New Roman"/>
          <w:kern w:val="0"/>
          <w14:ligatures w14:val="none"/>
        </w:rPr>
        <w:t xml:space="preserve"> The member navigates to the "Find Care" section, and the experience breaks. The screen reader </w:t>
      </w:r>
      <w:proofErr w:type="gramStart"/>
      <w:r w:rsidRPr="00271148">
        <w:rPr>
          <w:rFonts w:ascii="Times New Roman" w:eastAsia="Times New Roman" w:hAnsi="Times New Roman" w:cs="Times New Roman"/>
          <w:kern w:val="0"/>
          <w14:ligatures w14:val="none"/>
        </w:rPr>
        <w:t>announces</w:t>
      </w:r>
      <w:proofErr w:type="gramEnd"/>
      <w:r w:rsidRPr="00271148">
        <w:rPr>
          <w:rFonts w:ascii="Times New Roman" w:eastAsia="Times New Roman" w:hAnsi="Times New Roman" w:cs="Times New Roman"/>
          <w:kern w:val="0"/>
          <w14:ligatures w14:val="none"/>
        </w:rPr>
        <w:t xml:space="preserve"> "Dropdown menu, location," but the options within aren't properly labeled. The search results are presented in a table that isn't </w:t>
      </w:r>
      <w:proofErr w:type="gramStart"/>
      <w:r w:rsidRPr="00271148">
        <w:rPr>
          <w:rFonts w:ascii="Times New Roman" w:eastAsia="Times New Roman" w:hAnsi="Times New Roman" w:cs="Times New Roman"/>
          <w:kern w:val="0"/>
          <w14:ligatures w14:val="none"/>
        </w:rPr>
        <w:t>keyboard-navigable</w:t>
      </w:r>
      <w:proofErr w:type="gramEnd"/>
      <w:r w:rsidRPr="00271148">
        <w:rPr>
          <w:rFonts w:ascii="Times New Roman" w:eastAsia="Times New Roman" w:hAnsi="Times New Roman" w:cs="Times New Roman"/>
          <w:kern w:val="0"/>
          <w14:ligatures w14:val="none"/>
        </w:rPr>
        <w:t>. The member cannot complete this critical task independently, leading to frustration, a call to member services (increasing our operational costs), and a complete loss of trust in our digital tools.</w:t>
      </w:r>
    </w:p>
    <w:p w14:paraId="5331739B" w14:textId="77777777" w:rsidR="00271148" w:rsidRPr="00271148" w:rsidRDefault="00271148" w:rsidP="0027114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71148">
        <w:rPr>
          <w:rFonts w:ascii="Times New Roman" w:eastAsia="Times New Roman" w:hAnsi="Times New Roman" w:cs="Times New Roman"/>
          <w:b/>
          <w:bCs/>
          <w:kern w:val="0"/>
          <w14:ligatures w14:val="none"/>
        </w:rPr>
        <w:t>B. Inflexible User Journeys and Stifled Innovation</w:t>
      </w:r>
    </w:p>
    <w:p w14:paraId="2B2CE56A"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 xml:space="preserve">UX blocks are prescriptive and prevent us from building </w:t>
      </w:r>
      <w:proofErr w:type="gramStart"/>
      <w:r w:rsidRPr="00271148">
        <w:rPr>
          <w:rFonts w:ascii="Times New Roman" w:eastAsia="Times New Roman" w:hAnsi="Times New Roman" w:cs="Times New Roman"/>
          <w:kern w:val="0"/>
          <w14:ligatures w14:val="none"/>
        </w:rPr>
        <w:t>the innovative</w:t>
      </w:r>
      <w:proofErr w:type="gramEnd"/>
      <w:r w:rsidRPr="00271148">
        <w:rPr>
          <w:rFonts w:ascii="Times New Roman" w:eastAsia="Times New Roman" w:hAnsi="Times New Roman" w:cs="Times New Roman"/>
          <w:kern w:val="0"/>
          <w14:ligatures w14:val="none"/>
        </w:rPr>
        <w:t>, value-</w:t>
      </w:r>
      <w:proofErr w:type="gramStart"/>
      <w:r w:rsidRPr="00271148">
        <w:rPr>
          <w:rFonts w:ascii="Times New Roman" w:eastAsia="Times New Roman" w:hAnsi="Times New Roman" w:cs="Times New Roman"/>
          <w:kern w:val="0"/>
          <w14:ligatures w14:val="none"/>
        </w:rPr>
        <w:t>add</w:t>
      </w:r>
      <w:proofErr w:type="gramEnd"/>
      <w:r w:rsidRPr="00271148">
        <w:rPr>
          <w:rFonts w:ascii="Times New Roman" w:eastAsia="Times New Roman" w:hAnsi="Times New Roman" w:cs="Times New Roman"/>
          <w:kern w:val="0"/>
          <w14:ligatures w14:val="none"/>
        </w:rPr>
        <w:t xml:space="preserve"> features that differentiate us from competitors. They lock us into a generic workflow, killing our ability to create a holistic and proactive member journey.</w:t>
      </w:r>
    </w:p>
    <w:p w14:paraId="7469E0C2"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Example Scenario: The "Claims &amp; Spending" Block</w:t>
      </w:r>
    </w:p>
    <w:p w14:paraId="1CE056BC"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kern w:val="0"/>
          <w14:ligatures w14:val="none"/>
        </w:rPr>
        <w:t>Consider a block that displays a member's claims history and their progress toward their annual deductible and out-of-pocket maximum.</w:t>
      </w:r>
    </w:p>
    <w:p w14:paraId="656C1F45"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Inability to Add "Next Best Action":</w:t>
      </w:r>
      <w:r w:rsidRPr="00271148">
        <w:rPr>
          <w:rFonts w:ascii="Times New Roman" w:eastAsia="Times New Roman" w:hAnsi="Times New Roman" w:cs="Times New Roman"/>
          <w:kern w:val="0"/>
          <w14:ligatures w14:val="none"/>
        </w:rPr>
        <w:t xml:space="preserve"> A member sees a processed claim for a $250 specialist visit. Our strategic goal is to help members manage costs proactively. In our ideal design, we would place a "Was this visit for a chronic condition? Link this claim to your care plan" button next to the claim. The provider's block is a closed system; it simply displays claim data and offers no API or slot to inject our own custom calls-to-action. We are prevented from engaging the member at a key moment.</w:t>
      </w:r>
    </w:p>
    <w:p w14:paraId="7FF88403"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No Path to Integrated Cost Estimation:</w:t>
      </w:r>
      <w:r w:rsidRPr="00271148">
        <w:rPr>
          <w:rFonts w:ascii="Times New Roman" w:eastAsia="Times New Roman" w:hAnsi="Times New Roman" w:cs="Times New Roman"/>
          <w:kern w:val="0"/>
          <w14:ligatures w14:val="none"/>
        </w:rPr>
        <w:t xml:space="preserve"> A member is viewing their deductible tracker. They have $2,000 remaining. The most logical and helpful feature here is a tool that says, "Planning a procedure? </w:t>
      </w:r>
      <w:r w:rsidRPr="00271148">
        <w:rPr>
          <w:rFonts w:ascii="Times New Roman" w:eastAsia="Times New Roman" w:hAnsi="Times New Roman" w:cs="Times New Roman"/>
          <w:b/>
          <w:bCs/>
          <w:kern w:val="0"/>
          <w14:ligatures w14:val="none"/>
        </w:rPr>
        <w:t>Estimate your costs now</w:t>
      </w:r>
      <w:r w:rsidRPr="00271148">
        <w:rPr>
          <w:rFonts w:ascii="Times New Roman" w:eastAsia="Times New Roman" w:hAnsi="Times New Roman" w:cs="Times New Roman"/>
          <w:kern w:val="0"/>
          <w14:ligatures w14:val="none"/>
        </w:rPr>
        <w:t xml:space="preserve"> to see how it will impact your deductible." The block, being a read-only display of past data, cannot accommodate this kind of forward-looking, interactive integration. We are forced to send the user to </w:t>
      </w:r>
      <w:proofErr w:type="gramStart"/>
      <w:r w:rsidRPr="00271148">
        <w:rPr>
          <w:rFonts w:ascii="Times New Roman" w:eastAsia="Times New Roman" w:hAnsi="Times New Roman" w:cs="Times New Roman"/>
          <w:kern w:val="0"/>
          <w14:ligatures w14:val="none"/>
        </w:rPr>
        <w:t>a completely separate</w:t>
      </w:r>
      <w:proofErr w:type="gramEnd"/>
      <w:r w:rsidRPr="00271148">
        <w:rPr>
          <w:rFonts w:ascii="Times New Roman" w:eastAsia="Times New Roman" w:hAnsi="Times New Roman" w:cs="Times New Roman"/>
          <w:kern w:val="0"/>
          <w14:ligatures w14:val="none"/>
        </w:rPr>
        <w:t xml:space="preserve"> "Cost Estimator" tool, breaking the user journey and context.</w:t>
      </w:r>
    </w:p>
    <w:p w14:paraId="7BED6125" w14:textId="77777777" w:rsidR="00271148" w:rsidRPr="00271148" w:rsidRDefault="00271148" w:rsidP="0027114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Prevents Personalized Guidance:</w:t>
      </w:r>
      <w:r w:rsidRPr="00271148">
        <w:rPr>
          <w:rFonts w:ascii="Times New Roman" w:eastAsia="Times New Roman" w:hAnsi="Times New Roman" w:cs="Times New Roman"/>
          <w:kern w:val="0"/>
          <w14:ligatures w14:val="none"/>
        </w:rPr>
        <w:t xml:space="preserve"> A member has multiple high-cost claims for physical therapy. Our data shows they are eligible for a free virtual physical therapy program offered as a pilot. The ideal UX would be to display a prominent, personalized banner directly above their claims list: "Managing recovery? You have 5 free virtual PT sessions available. </w:t>
      </w:r>
      <w:r w:rsidRPr="00271148">
        <w:rPr>
          <w:rFonts w:ascii="Times New Roman" w:eastAsia="Times New Roman" w:hAnsi="Times New Roman" w:cs="Times New Roman"/>
          <w:b/>
          <w:bCs/>
          <w:kern w:val="0"/>
          <w14:ligatures w14:val="none"/>
        </w:rPr>
        <w:t>Activate your benefit now.</w:t>
      </w:r>
      <w:r w:rsidRPr="00271148">
        <w:rPr>
          <w:rFonts w:ascii="Times New Roman" w:eastAsia="Times New Roman" w:hAnsi="Times New Roman" w:cs="Times New Roman"/>
          <w:kern w:val="0"/>
          <w14:ligatures w14:val="none"/>
        </w:rPr>
        <w:t>" A generic block will never support this level of dynamic, data-driven personalization.</w:t>
      </w:r>
    </w:p>
    <w:p w14:paraId="5CB4C499"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User Story Illustrating the Failure:</w:t>
      </w:r>
    </w:p>
    <w:p w14:paraId="1DE6FAAD"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As a</w:t>
      </w:r>
      <w:r w:rsidRPr="00271148">
        <w:rPr>
          <w:rFonts w:ascii="Times New Roman" w:eastAsia="Times New Roman" w:hAnsi="Times New Roman" w:cs="Times New Roman"/>
          <w:kern w:val="0"/>
          <w14:ligatures w14:val="none"/>
        </w:rPr>
        <w:t xml:space="preserve"> member managing my family's budget,</w:t>
      </w:r>
    </w:p>
    <w:p w14:paraId="412B7133"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I want to</w:t>
      </w:r>
      <w:r w:rsidRPr="00271148">
        <w:rPr>
          <w:rFonts w:ascii="Times New Roman" w:eastAsia="Times New Roman" w:hAnsi="Times New Roman" w:cs="Times New Roman"/>
          <w:kern w:val="0"/>
          <w14:ligatures w14:val="none"/>
        </w:rPr>
        <w:t xml:space="preserve"> see how my recent ER visit claim impacts my remaining out-of-pocket maximum,</w:t>
      </w:r>
    </w:p>
    <w:p w14:paraId="3AA28DC4" w14:textId="77777777" w:rsidR="00271148" w:rsidRPr="00271148" w:rsidRDefault="00271148" w:rsidP="0027114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t>So that</w:t>
      </w:r>
      <w:r w:rsidRPr="00271148">
        <w:rPr>
          <w:rFonts w:ascii="Times New Roman" w:eastAsia="Times New Roman" w:hAnsi="Times New Roman" w:cs="Times New Roman"/>
          <w:kern w:val="0"/>
          <w14:ligatures w14:val="none"/>
        </w:rPr>
        <w:t xml:space="preserve"> I can understand if my upcoming knee surgery will be fully covered.</w:t>
      </w:r>
    </w:p>
    <w:p w14:paraId="092562AF" w14:textId="77777777" w:rsidR="00271148" w:rsidRPr="00271148" w:rsidRDefault="00271148" w:rsidP="00271148">
      <w:pPr>
        <w:spacing w:before="100" w:beforeAutospacing="1" w:after="100" w:afterAutospacing="1" w:line="240" w:lineRule="auto"/>
        <w:rPr>
          <w:rFonts w:ascii="Times New Roman" w:eastAsia="Times New Roman" w:hAnsi="Times New Roman" w:cs="Times New Roman"/>
          <w:kern w:val="0"/>
          <w14:ligatures w14:val="none"/>
        </w:rPr>
      </w:pPr>
      <w:r w:rsidRPr="00271148">
        <w:rPr>
          <w:rFonts w:ascii="Times New Roman" w:eastAsia="Times New Roman" w:hAnsi="Times New Roman" w:cs="Times New Roman"/>
          <w:b/>
          <w:bCs/>
          <w:kern w:val="0"/>
          <w14:ligatures w14:val="none"/>
        </w:rPr>
        <w:lastRenderedPageBreak/>
        <w:t>How the Block Strategy Fails This User:</w:t>
      </w:r>
      <w:r w:rsidRPr="00271148">
        <w:rPr>
          <w:rFonts w:ascii="Times New Roman" w:eastAsia="Times New Roman" w:hAnsi="Times New Roman" w:cs="Times New Roman"/>
          <w:kern w:val="0"/>
          <w14:ligatures w14:val="none"/>
        </w:rPr>
        <w:t xml:space="preserve"> The member logs in and views the "Claims" block. They see the ER claim has been processed and their out-of-pocket tracker has updated. However, their core question remains unanswered. The block offers no way to simulate the cost of the upcoming surgery and see its effect. The user is left to do the math themselves, creating uncertainty and anxiety. Our ideal, custom-built feature would allow them to input "knee surgery," get an estimate, and see a visual projection of their future spending. The block prevents this superior, more humane experience.</w:t>
      </w:r>
    </w:p>
    <w:p w14:paraId="37F7B409" w14:textId="77777777" w:rsidR="00271148" w:rsidRDefault="00271148"/>
    <w:sectPr w:rsidR="0027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E4C"/>
    <w:multiLevelType w:val="multilevel"/>
    <w:tmpl w:val="E9E6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42DE4"/>
    <w:multiLevelType w:val="multilevel"/>
    <w:tmpl w:val="98C0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B5181"/>
    <w:multiLevelType w:val="multilevel"/>
    <w:tmpl w:val="228E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2322B"/>
    <w:multiLevelType w:val="multilevel"/>
    <w:tmpl w:val="C9BA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D473B"/>
    <w:multiLevelType w:val="multilevel"/>
    <w:tmpl w:val="BCC2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F461A"/>
    <w:multiLevelType w:val="multilevel"/>
    <w:tmpl w:val="369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83544"/>
    <w:multiLevelType w:val="multilevel"/>
    <w:tmpl w:val="6A1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6541"/>
    <w:multiLevelType w:val="multilevel"/>
    <w:tmpl w:val="8B50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336138">
    <w:abstractNumId w:val="0"/>
  </w:num>
  <w:num w:numId="2" w16cid:durableId="263268289">
    <w:abstractNumId w:val="7"/>
  </w:num>
  <w:num w:numId="3" w16cid:durableId="811409478">
    <w:abstractNumId w:val="3"/>
  </w:num>
  <w:num w:numId="4" w16cid:durableId="1351570114">
    <w:abstractNumId w:val="4"/>
  </w:num>
  <w:num w:numId="5" w16cid:durableId="1907063477">
    <w:abstractNumId w:val="2"/>
  </w:num>
  <w:num w:numId="6" w16cid:durableId="600571946">
    <w:abstractNumId w:val="5"/>
  </w:num>
  <w:num w:numId="7" w16cid:durableId="1047221875">
    <w:abstractNumId w:val="6"/>
  </w:num>
  <w:num w:numId="8" w16cid:durableId="1450513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48"/>
    <w:rsid w:val="00271148"/>
    <w:rsid w:val="0095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59A"/>
  <w15:chartTrackingRefBased/>
  <w15:docId w15:val="{11DF1349-0C15-423D-8A52-F0453BE1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1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1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1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1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148"/>
    <w:rPr>
      <w:rFonts w:eastAsiaTheme="majorEastAsia" w:cstheme="majorBidi"/>
      <w:color w:val="272727" w:themeColor="text1" w:themeTint="D8"/>
    </w:rPr>
  </w:style>
  <w:style w:type="paragraph" w:styleId="Title">
    <w:name w:val="Title"/>
    <w:basedOn w:val="Normal"/>
    <w:next w:val="Normal"/>
    <w:link w:val="TitleChar"/>
    <w:uiPriority w:val="10"/>
    <w:qFormat/>
    <w:rsid w:val="00271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148"/>
    <w:pPr>
      <w:spacing w:before="160"/>
      <w:jc w:val="center"/>
    </w:pPr>
    <w:rPr>
      <w:i/>
      <w:iCs/>
      <w:color w:val="404040" w:themeColor="text1" w:themeTint="BF"/>
    </w:rPr>
  </w:style>
  <w:style w:type="character" w:customStyle="1" w:styleId="QuoteChar">
    <w:name w:val="Quote Char"/>
    <w:basedOn w:val="DefaultParagraphFont"/>
    <w:link w:val="Quote"/>
    <w:uiPriority w:val="29"/>
    <w:rsid w:val="00271148"/>
    <w:rPr>
      <w:i/>
      <w:iCs/>
      <w:color w:val="404040" w:themeColor="text1" w:themeTint="BF"/>
    </w:rPr>
  </w:style>
  <w:style w:type="paragraph" w:styleId="ListParagraph">
    <w:name w:val="List Paragraph"/>
    <w:basedOn w:val="Normal"/>
    <w:uiPriority w:val="34"/>
    <w:qFormat/>
    <w:rsid w:val="00271148"/>
    <w:pPr>
      <w:ind w:left="720"/>
      <w:contextualSpacing/>
    </w:pPr>
  </w:style>
  <w:style w:type="character" w:styleId="IntenseEmphasis">
    <w:name w:val="Intense Emphasis"/>
    <w:basedOn w:val="DefaultParagraphFont"/>
    <w:uiPriority w:val="21"/>
    <w:qFormat/>
    <w:rsid w:val="00271148"/>
    <w:rPr>
      <w:i/>
      <w:iCs/>
      <w:color w:val="0F4761" w:themeColor="accent1" w:themeShade="BF"/>
    </w:rPr>
  </w:style>
  <w:style w:type="paragraph" w:styleId="IntenseQuote">
    <w:name w:val="Intense Quote"/>
    <w:basedOn w:val="Normal"/>
    <w:next w:val="Normal"/>
    <w:link w:val="IntenseQuoteChar"/>
    <w:uiPriority w:val="30"/>
    <w:qFormat/>
    <w:rsid w:val="00271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148"/>
    <w:rPr>
      <w:i/>
      <w:iCs/>
      <w:color w:val="0F4761" w:themeColor="accent1" w:themeShade="BF"/>
    </w:rPr>
  </w:style>
  <w:style w:type="character" w:styleId="IntenseReference">
    <w:name w:val="Intense Reference"/>
    <w:basedOn w:val="DefaultParagraphFont"/>
    <w:uiPriority w:val="32"/>
    <w:qFormat/>
    <w:rsid w:val="00271148"/>
    <w:rPr>
      <w:b/>
      <w:bCs/>
      <w:smallCaps/>
      <w:color w:val="0F4761" w:themeColor="accent1" w:themeShade="BF"/>
      <w:spacing w:val="5"/>
    </w:rPr>
  </w:style>
  <w:style w:type="paragraph" w:styleId="NormalWeb">
    <w:name w:val="Normal (Web)"/>
    <w:basedOn w:val="Normal"/>
    <w:uiPriority w:val="99"/>
    <w:semiHidden/>
    <w:unhideWhenUsed/>
    <w:rsid w:val="0027114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71148"/>
    <w:rPr>
      <w:rFonts w:ascii="Courier New" w:eastAsia="Times New Roman" w:hAnsi="Courier New" w:cs="Courier New"/>
      <w:sz w:val="20"/>
      <w:szCs w:val="20"/>
    </w:rPr>
  </w:style>
  <w:style w:type="paragraph" w:customStyle="1" w:styleId="query-text-line">
    <w:name w:val="query-text-line"/>
    <w:basedOn w:val="Normal"/>
    <w:rsid w:val="0027114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1670139499-48">
    <w:name w:val="ng-tns-c1670139499-48"/>
    <w:basedOn w:val="DefaultParagraphFont"/>
    <w:rsid w:val="0027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68251">
      <w:bodyDiv w:val="1"/>
      <w:marLeft w:val="0"/>
      <w:marRight w:val="0"/>
      <w:marTop w:val="0"/>
      <w:marBottom w:val="0"/>
      <w:divBdr>
        <w:top w:val="none" w:sz="0" w:space="0" w:color="auto"/>
        <w:left w:val="none" w:sz="0" w:space="0" w:color="auto"/>
        <w:bottom w:val="none" w:sz="0" w:space="0" w:color="auto"/>
        <w:right w:val="none" w:sz="0" w:space="0" w:color="auto"/>
      </w:divBdr>
      <w:divsChild>
        <w:div w:id="1863127939">
          <w:marLeft w:val="0"/>
          <w:marRight w:val="0"/>
          <w:marTop w:val="0"/>
          <w:marBottom w:val="0"/>
          <w:divBdr>
            <w:top w:val="none" w:sz="0" w:space="0" w:color="auto"/>
            <w:left w:val="none" w:sz="0" w:space="0" w:color="auto"/>
            <w:bottom w:val="none" w:sz="0" w:space="0" w:color="auto"/>
            <w:right w:val="none" w:sz="0" w:space="0" w:color="auto"/>
          </w:divBdr>
          <w:divsChild>
            <w:div w:id="233244228">
              <w:marLeft w:val="0"/>
              <w:marRight w:val="0"/>
              <w:marTop w:val="0"/>
              <w:marBottom w:val="0"/>
              <w:divBdr>
                <w:top w:val="none" w:sz="0" w:space="0" w:color="auto"/>
                <w:left w:val="none" w:sz="0" w:space="0" w:color="auto"/>
                <w:bottom w:val="none" w:sz="0" w:space="0" w:color="auto"/>
                <w:right w:val="none" w:sz="0" w:space="0" w:color="auto"/>
              </w:divBdr>
              <w:divsChild>
                <w:div w:id="1080635065">
                  <w:marLeft w:val="0"/>
                  <w:marRight w:val="0"/>
                  <w:marTop w:val="0"/>
                  <w:marBottom w:val="0"/>
                  <w:divBdr>
                    <w:top w:val="none" w:sz="0" w:space="0" w:color="auto"/>
                    <w:left w:val="none" w:sz="0" w:space="0" w:color="auto"/>
                    <w:bottom w:val="none" w:sz="0" w:space="0" w:color="auto"/>
                    <w:right w:val="none" w:sz="0" w:space="0" w:color="auto"/>
                  </w:divBdr>
                  <w:divsChild>
                    <w:div w:id="411120672">
                      <w:marLeft w:val="0"/>
                      <w:marRight w:val="0"/>
                      <w:marTop w:val="0"/>
                      <w:marBottom w:val="0"/>
                      <w:divBdr>
                        <w:top w:val="none" w:sz="0" w:space="0" w:color="auto"/>
                        <w:left w:val="none" w:sz="0" w:space="0" w:color="auto"/>
                        <w:bottom w:val="none" w:sz="0" w:space="0" w:color="auto"/>
                        <w:right w:val="none" w:sz="0" w:space="0" w:color="auto"/>
                      </w:divBdr>
                      <w:divsChild>
                        <w:div w:id="554198234">
                          <w:marLeft w:val="0"/>
                          <w:marRight w:val="0"/>
                          <w:marTop w:val="0"/>
                          <w:marBottom w:val="0"/>
                          <w:divBdr>
                            <w:top w:val="none" w:sz="0" w:space="0" w:color="auto"/>
                            <w:left w:val="none" w:sz="0" w:space="0" w:color="auto"/>
                            <w:bottom w:val="none" w:sz="0" w:space="0" w:color="auto"/>
                            <w:right w:val="none" w:sz="0" w:space="0" w:color="auto"/>
                          </w:divBdr>
                          <w:divsChild>
                            <w:div w:id="1608269185">
                              <w:marLeft w:val="0"/>
                              <w:marRight w:val="0"/>
                              <w:marTop w:val="0"/>
                              <w:marBottom w:val="0"/>
                              <w:divBdr>
                                <w:top w:val="none" w:sz="0" w:space="0" w:color="auto"/>
                                <w:left w:val="none" w:sz="0" w:space="0" w:color="auto"/>
                                <w:bottom w:val="none" w:sz="0" w:space="0" w:color="auto"/>
                                <w:right w:val="none" w:sz="0" w:space="0" w:color="auto"/>
                              </w:divBdr>
                              <w:divsChild>
                                <w:div w:id="7345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299358">
          <w:marLeft w:val="0"/>
          <w:marRight w:val="0"/>
          <w:marTop w:val="0"/>
          <w:marBottom w:val="0"/>
          <w:divBdr>
            <w:top w:val="none" w:sz="0" w:space="0" w:color="auto"/>
            <w:left w:val="none" w:sz="0" w:space="0" w:color="auto"/>
            <w:bottom w:val="none" w:sz="0" w:space="0" w:color="auto"/>
            <w:right w:val="none" w:sz="0" w:space="0" w:color="auto"/>
          </w:divBdr>
          <w:divsChild>
            <w:div w:id="238683151">
              <w:marLeft w:val="0"/>
              <w:marRight w:val="0"/>
              <w:marTop w:val="0"/>
              <w:marBottom w:val="0"/>
              <w:divBdr>
                <w:top w:val="none" w:sz="0" w:space="0" w:color="auto"/>
                <w:left w:val="none" w:sz="0" w:space="0" w:color="auto"/>
                <w:bottom w:val="none" w:sz="0" w:space="0" w:color="auto"/>
                <w:right w:val="none" w:sz="0" w:space="0" w:color="auto"/>
              </w:divBdr>
              <w:divsChild>
                <w:div w:id="1603873755">
                  <w:marLeft w:val="0"/>
                  <w:marRight w:val="0"/>
                  <w:marTop w:val="0"/>
                  <w:marBottom w:val="0"/>
                  <w:divBdr>
                    <w:top w:val="none" w:sz="0" w:space="0" w:color="auto"/>
                    <w:left w:val="none" w:sz="0" w:space="0" w:color="auto"/>
                    <w:bottom w:val="none" w:sz="0" w:space="0" w:color="auto"/>
                    <w:right w:val="none" w:sz="0" w:space="0" w:color="auto"/>
                  </w:divBdr>
                  <w:divsChild>
                    <w:div w:id="3935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685">
              <w:marLeft w:val="0"/>
              <w:marRight w:val="0"/>
              <w:marTop w:val="0"/>
              <w:marBottom w:val="0"/>
              <w:divBdr>
                <w:top w:val="none" w:sz="0" w:space="0" w:color="auto"/>
                <w:left w:val="none" w:sz="0" w:space="0" w:color="auto"/>
                <w:bottom w:val="none" w:sz="0" w:space="0" w:color="auto"/>
                <w:right w:val="none" w:sz="0" w:space="0" w:color="auto"/>
              </w:divBdr>
              <w:divsChild>
                <w:div w:id="74522823">
                  <w:marLeft w:val="0"/>
                  <w:marRight w:val="0"/>
                  <w:marTop w:val="0"/>
                  <w:marBottom w:val="0"/>
                  <w:divBdr>
                    <w:top w:val="none" w:sz="0" w:space="0" w:color="auto"/>
                    <w:left w:val="none" w:sz="0" w:space="0" w:color="auto"/>
                    <w:bottom w:val="none" w:sz="0" w:space="0" w:color="auto"/>
                    <w:right w:val="none" w:sz="0" w:space="0" w:color="auto"/>
                  </w:divBdr>
                  <w:divsChild>
                    <w:div w:id="658196825">
                      <w:marLeft w:val="0"/>
                      <w:marRight w:val="0"/>
                      <w:marTop w:val="0"/>
                      <w:marBottom w:val="0"/>
                      <w:divBdr>
                        <w:top w:val="none" w:sz="0" w:space="0" w:color="auto"/>
                        <w:left w:val="none" w:sz="0" w:space="0" w:color="auto"/>
                        <w:bottom w:val="none" w:sz="0" w:space="0" w:color="auto"/>
                        <w:right w:val="none" w:sz="0" w:space="0" w:color="auto"/>
                      </w:divBdr>
                      <w:divsChild>
                        <w:div w:id="1163155797">
                          <w:marLeft w:val="0"/>
                          <w:marRight w:val="0"/>
                          <w:marTop w:val="0"/>
                          <w:marBottom w:val="0"/>
                          <w:divBdr>
                            <w:top w:val="none" w:sz="0" w:space="0" w:color="auto"/>
                            <w:left w:val="none" w:sz="0" w:space="0" w:color="auto"/>
                            <w:bottom w:val="none" w:sz="0" w:space="0" w:color="auto"/>
                            <w:right w:val="none" w:sz="0" w:space="0" w:color="auto"/>
                          </w:divBdr>
                          <w:divsChild>
                            <w:div w:id="127404384">
                              <w:marLeft w:val="0"/>
                              <w:marRight w:val="0"/>
                              <w:marTop w:val="0"/>
                              <w:marBottom w:val="0"/>
                              <w:divBdr>
                                <w:top w:val="none" w:sz="0" w:space="0" w:color="auto"/>
                                <w:left w:val="none" w:sz="0" w:space="0" w:color="auto"/>
                                <w:bottom w:val="none" w:sz="0" w:space="0" w:color="auto"/>
                                <w:right w:val="none" w:sz="0" w:space="0" w:color="auto"/>
                              </w:divBdr>
                              <w:divsChild>
                                <w:div w:id="690882589">
                                  <w:marLeft w:val="0"/>
                                  <w:marRight w:val="0"/>
                                  <w:marTop w:val="0"/>
                                  <w:marBottom w:val="0"/>
                                  <w:divBdr>
                                    <w:top w:val="none" w:sz="0" w:space="0" w:color="auto"/>
                                    <w:left w:val="none" w:sz="0" w:space="0" w:color="auto"/>
                                    <w:bottom w:val="none" w:sz="0" w:space="0" w:color="auto"/>
                                    <w:right w:val="none" w:sz="0" w:space="0" w:color="auto"/>
                                  </w:divBdr>
                                  <w:divsChild>
                                    <w:div w:id="1971133193">
                                      <w:marLeft w:val="0"/>
                                      <w:marRight w:val="0"/>
                                      <w:marTop w:val="0"/>
                                      <w:marBottom w:val="0"/>
                                      <w:divBdr>
                                        <w:top w:val="none" w:sz="0" w:space="0" w:color="auto"/>
                                        <w:left w:val="none" w:sz="0" w:space="0" w:color="auto"/>
                                        <w:bottom w:val="none" w:sz="0" w:space="0" w:color="auto"/>
                                        <w:right w:val="none" w:sz="0" w:space="0" w:color="auto"/>
                                      </w:divBdr>
                                      <w:divsChild>
                                        <w:div w:id="1822233518">
                                          <w:marLeft w:val="0"/>
                                          <w:marRight w:val="0"/>
                                          <w:marTop w:val="0"/>
                                          <w:marBottom w:val="0"/>
                                          <w:divBdr>
                                            <w:top w:val="none" w:sz="0" w:space="0" w:color="auto"/>
                                            <w:left w:val="none" w:sz="0" w:space="0" w:color="auto"/>
                                            <w:bottom w:val="none" w:sz="0" w:space="0" w:color="auto"/>
                                            <w:right w:val="none" w:sz="0" w:space="0" w:color="auto"/>
                                          </w:divBdr>
                                          <w:divsChild>
                                            <w:div w:id="12649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2456</Words>
  <Characters>14001</Characters>
  <Application>Microsoft Office Word</Application>
  <DocSecurity>0</DocSecurity>
  <Lines>116</Lines>
  <Paragraphs>32</Paragraphs>
  <ScaleCrop>false</ScaleCrop>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1</cp:revision>
  <dcterms:created xsi:type="dcterms:W3CDTF">2025-07-28T15:00:00Z</dcterms:created>
  <dcterms:modified xsi:type="dcterms:W3CDTF">2025-07-28T19:10:00Z</dcterms:modified>
</cp:coreProperties>
</file>