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CCE1" w14:textId="77777777" w:rsidR="003B1AFF" w:rsidRDefault="003B1AFF" w:rsidP="003B1AFF">
      <w:pPr>
        <w:rPr>
          <w:b/>
          <w:bCs/>
          <w:sz w:val="48"/>
          <w:szCs w:val="48"/>
        </w:rPr>
      </w:pPr>
      <w:bookmarkStart w:id="0" w:name="_GoBack"/>
      <w:bookmarkEnd w:id="0"/>
    </w:p>
    <w:p w14:paraId="072A9528" w14:textId="77777777" w:rsidR="003B1AFF" w:rsidRDefault="003B1AFF" w:rsidP="003B1AFF">
      <w:pPr>
        <w:rPr>
          <w:b/>
          <w:bCs/>
          <w:sz w:val="48"/>
          <w:szCs w:val="48"/>
        </w:rPr>
      </w:pPr>
    </w:p>
    <w:p w14:paraId="07A8C29A" w14:textId="77777777" w:rsidR="003B1AFF" w:rsidRDefault="003B1AFF" w:rsidP="003B1AFF">
      <w:pPr>
        <w:rPr>
          <w:b/>
          <w:bCs/>
          <w:sz w:val="48"/>
          <w:szCs w:val="48"/>
        </w:rPr>
      </w:pPr>
    </w:p>
    <w:p w14:paraId="4CF404AD" w14:textId="77777777" w:rsidR="00D961F5" w:rsidRDefault="00D961F5" w:rsidP="003B1AFF">
      <w:pPr>
        <w:spacing w:before="0" w:after="0"/>
        <w:jc w:val="right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Extending EIE Header to include </w:t>
      </w:r>
    </w:p>
    <w:p w14:paraId="703E41B8" w14:textId="0B4ABAFC" w:rsidR="003B1AFF" w:rsidRDefault="00D961F5" w:rsidP="003B1AFF">
      <w:pPr>
        <w:spacing w:before="0" w:after="0"/>
        <w:jc w:val="right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Business Individual Identifier </w:t>
      </w:r>
    </w:p>
    <w:p w14:paraId="11B04E63" w14:textId="77777777" w:rsidR="003B1AFF" w:rsidRPr="0073356A" w:rsidRDefault="003B1AFF" w:rsidP="003B1AFF">
      <w:pPr>
        <w:spacing w:before="0" w:after="0"/>
        <w:jc w:val="right"/>
        <w:rPr>
          <w:rFonts w:cstheme="minorHAnsi"/>
          <w:b/>
          <w:sz w:val="28"/>
          <w:szCs w:val="44"/>
        </w:rPr>
      </w:pPr>
    </w:p>
    <w:p w14:paraId="33BBE343" w14:textId="7470A66C" w:rsidR="003B1AFF" w:rsidRPr="00115812" w:rsidRDefault="003B1AFF" w:rsidP="003B1AFF">
      <w:pPr>
        <w:jc w:val="right"/>
        <w:rPr>
          <w:rFonts w:cstheme="minorHAnsi"/>
        </w:rPr>
      </w:pPr>
      <w:r>
        <w:rPr>
          <w:rFonts w:cstheme="minorHAnsi"/>
        </w:rPr>
        <w:t>Version 0.</w:t>
      </w:r>
      <w:r w:rsidR="00276F23">
        <w:rPr>
          <w:rFonts w:cstheme="minorHAnsi"/>
        </w:rPr>
        <w:t>4</w:t>
      </w:r>
    </w:p>
    <w:p w14:paraId="4A0A5D20" w14:textId="77777777" w:rsidR="003B1AFF" w:rsidRDefault="003B1AFF" w:rsidP="003B1AFF">
      <w:pPr>
        <w:rPr>
          <w:b/>
          <w:bCs/>
        </w:rPr>
      </w:pPr>
    </w:p>
    <w:p w14:paraId="0AA38206" w14:textId="77777777" w:rsidR="003B1AFF" w:rsidRPr="00A808A3" w:rsidRDefault="003B1AFF" w:rsidP="003B1AFF">
      <w:pPr>
        <w:rPr>
          <w:b/>
          <w:bCs/>
        </w:rPr>
        <w:sectPr w:rsidR="003B1AFF" w:rsidRPr="00A808A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92592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BFDB26" w14:textId="77777777" w:rsidR="003B1AFF" w:rsidRDefault="003B1AFF" w:rsidP="003B1AFF">
          <w:pPr>
            <w:pStyle w:val="TOCHeading"/>
          </w:pPr>
          <w:r>
            <w:t>Contents</w:t>
          </w:r>
        </w:p>
        <w:p w14:paraId="33FB5DB6" w14:textId="642BC623" w:rsidR="00FD5D16" w:rsidRDefault="003B1AFF">
          <w:pPr>
            <w:pStyle w:val="TOC1"/>
            <w:tabs>
              <w:tab w:val="left" w:pos="403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050" w:history="1">
            <w:r w:rsidR="00FD5D16" w:rsidRPr="00DD1E6C">
              <w:rPr>
                <w:rStyle w:val="Hyperlink"/>
                <w:noProof/>
              </w:rPr>
              <w:t>2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Revision History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_Toc536797050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2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4D46E582" w14:textId="1B037613" w:rsidR="00FD5D16" w:rsidRDefault="00740065">
          <w:pPr>
            <w:pStyle w:val="TOC1"/>
            <w:tabs>
              <w:tab w:val="left" w:pos="403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6797051" w:history="1">
            <w:r w:rsidR="00FD5D16" w:rsidRPr="00DD1E6C">
              <w:rPr>
                <w:rStyle w:val="Hyperlink"/>
                <w:noProof/>
              </w:rPr>
              <w:t>3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Brief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_Toc536797051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3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33DF96A0" w14:textId="57FF5BF5" w:rsidR="00FD5D16" w:rsidRDefault="00740065">
          <w:pPr>
            <w:pStyle w:val="TOC1"/>
            <w:tabs>
              <w:tab w:val="left" w:pos="403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6797052" w:history="1">
            <w:r w:rsidR="00FD5D16" w:rsidRPr="00DD1E6C">
              <w:rPr>
                <w:rStyle w:val="Hyperlink"/>
                <w:noProof/>
              </w:rPr>
              <w:t>4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Solution Sketch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_Toc536797052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3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23A24F45" w14:textId="501350B1" w:rsidR="00FD5D16" w:rsidRDefault="00740065">
          <w:pPr>
            <w:pStyle w:val="TOC1"/>
            <w:tabs>
              <w:tab w:val="left" w:pos="403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36797053" w:history="1">
            <w:r w:rsidR="00FD5D16" w:rsidRPr="00DD1E6C">
              <w:rPr>
                <w:rStyle w:val="Hyperlink"/>
                <w:noProof/>
              </w:rPr>
              <w:t>5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EIE Header Changes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_Toc536797053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3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24C7C70F" w14:textId="3F17AD57" w:rsidR="00FD5D16" w:rsidRDefault="00740065">
          <w:pPr>
            <w:pStyle w:val="TOC2"/>
            <w:rPr>
              <w:noProof/>
              <w:sz w:val="22"/>
              <w:szCs w:val="22"/>
            </w:rPr>
          </w:pPr>
          <w:hyperlink w:anchor="_Toc536797054" w:history="1">
            <w:r w:rsidR="00FD5D16" w:rsidRPr="00DD1E6C">
              <w:rPr>
                <w:rStyle w:val="Hyperlink"/>
                <w:noProof/>
              </w:rPr>
              <w:t>5.1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EIE Header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_Toc536797054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4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1F2C5EBF" w14:textId="5B0F5F02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55" w:history="1">
            <w:r w:rsidR="00FD5D16" w:rsidRPr="00DD1E6C">
              <w:rPr>
                <w:rStyle w:val="Hyperlink"/>
                <w:noProof/>
              </w:rPr>
              <w:t>5.1.1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EIE Header Data Model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_Toc536797055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4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043B8621" w14:textId="6C0F7F36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56" w:history="1">
            <w:r w:rsidR="00FD5D16" w:rsidRPr="00DD1E6C">
              <w:rPr>
                <w:rStyle w:val="Hyperlink"/>
                <w:noProof/>
              </w:rPr>
              <w:t>5.1.2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DSV Service Definition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_Toc536797056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4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7A955110" w14:textId="10FA5EED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57" w:history="1">
            <w:r w:rsidR="00FD5D16" w:rsidRPr="00DD1E6C">
              <w:rPr>
                <w:rStyle w:val="Hyperlink"/>
                <w:noProof/>
              </w:rPr>
              <w:t>5.1.3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Process Detail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_Toc536797057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5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4D53D20A" w14:textId="057DA907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58" w:history="1">
            <w:r w:rsidR="00FD5D16" w:rsidRPr="00DD1E6C">
              <w:rPr>
                <w:rStyle w:val="Hyperlink"/>
                <w:noProof/>
              </w:rPr>
              <w:t>5.1.4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Response Definition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_Toc536797058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5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23ADB3F5" w14:textId="396D2214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59" w:history="1">
            <w:r w:rsidR="00FD5D16" w:rsidRPr="00DD1E6C">
              <w:rPr>
                <w:rStyle w:val="Hyperlink"/>
                <w:noProof/>
              </w:rPr>
              <w:t>5.1.5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Integration with SOR: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_Toc536797059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6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59DD8E2D" w14:textId="348BAB2B" w:rsidR="00FD5D16" w:rsidRDefault="00740065">
          <w:pPr>
            <w:pStyle w:val="TOC2"/>
            <w:rPr>
              <w:noProof/>
              <w:sz w:val="22"/>
              <w:szCs w:val="22"/>
            </w:rPr>
          </w:pPr>
          <w:hyperlink w:anchor="_Toc536797060" w:history="1">
            <w:r w:rsidR="00FD5D16" w:rsidRPr="00DD1E6C">
              <w:rPr>
                <w:rStyle w:val="Hyperlink"/>
                <w:noProof/>
              </w:rPr>
              <w:t>5.2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Token Endpoint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_Toc536797060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7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23A43BD3" w14:textId="27815D72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1" w:history="1">
            <w:r w:rsidR="00FD5D16" w:rsidRPr="00DD1E6C">
              <w:rPr>
                <w:rStyle w:val="Hyperlink"/>
                <w:noProof/>
              </w:rPr>
              <w:t>5.2.1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Endpoint Definition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_Toc536797061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7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6E97E192" w14:textId="613990D6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2" w:history="1">
            <w:r w:rsidR="00FD5D16" w:rsidRPr="00DD1E6C">
              <w:rPr>
                <w:rStyle w:val="Hyperlink"/>
                <w:noProof/>
              </w:rPr>
              <w:t>5.2.2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Request Definition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_Toc536797062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7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53B588A9" w14:textId="1FCD142F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3" w:history="1">
            <w:r w:rsidR="00FD5D16" w:rsidRPr="00DD1E6C">
              <w:rPr>
                <w:rStyle w:val="Hyperlink"/>
                <w:noProof/>
              </w:rPr>
              <w:t>5.2.3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Response Definition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_Toc536797063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7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7648A783" w14:textId="06B68CBE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4" w:history="1">
            <w:r w:rsidR="00FD5D16" w:rsidRPr="00DD1E6C">
              <w:rPr>
                <w:rStyle w:val="Hyperlink"/>
                <w:noProof/>
              </w:rPr>
              <w:t>5.2.4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Process Detail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_Toc536797064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8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5C4F50E9" w14:textId="442B6D32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5" w:history="1">
            <w:r w:rsidR="00FD5D16" w:rsidRPr="00DD1E6C">
              <w:rPr>
                <w:rStyle w:val="Hyperlink"/>
                <w:noProof/>
              </w:rPr>
              <w:t>5.2.5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Response Codes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_Toc536797065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8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69DFF274" w14:textId="235A1E47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6" w:history="1">
            <w:r w:rsidR="00FD5D16" w:rsidRPr="00DD1E6C">
              <w:rPr>
                <w:rStyle w:val="Hyperlink"/>
                <w:noProof/>
              </w:rPr>
              <w:t>5.2.6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Error Response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_Toc536797066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9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4F6536FD" w14:textId="7DB78D2D" w:rsidR="00FD5D16" w:rsidRDefault="00740065">
          <w:pPr>
            <w:pStyle w:val="TOC3"/>
            <w:rPr>
              <w:noProof/>
              <w:sz w:val="22"/>
              <w:szCs w:val="22"/>
            </w:rPr>
          </w:pPr>
          <w:hyperlink w:anchor="_Toc536797067" w:history="1">
            <w:r w:rsidR="00FD5D16" w:rsidRPr="00DD1E6C">
              <w:rPr>
                <w:rStyle w:val="Hyperlink"/>
                <w:noProof/>
              </w:rPr>
              <w:t>5.2.7</w:t>
            </w:r>
            <w:r w:rsidR="00FD5D16">
              <w:rPr>
                <w:noProof/>
                <w:sz w:val="22"/>
                <w:szCs w:val="22"/>
              </w:rPr>
              <w:tab/>
            </w:r>
            <w:r w:rsidR="00FD5D16" w:rsidRPr="00DD1E6C">
              <w:rPr>
                <w:rStyle w:val="Hyperlink"/>
                <w:noProof/>
              </w:rPr>
              <w:t>Samples</w:t>
            </w:r>
            <w:r w:rsidR="00FD5D16">
              <w:rPr>
                <w:noProof/>
                <w:webHidden/>
              </w:rPr>
              <w:tab/>
            </w:r>
            <w:r w:rsidR="00FD5D16">
              <w:rPr>
                <w:noProof/>
                <w:webHidden/>
              </w:rPr>
              <w:fldChar w:fldCharType="begin"/>
            </w:r>
            <w:r w:rsidR="00FD5D16">
              <w:rPr>
                <w:noProof/>
                <w:webHidden/>
              </w:rPr>
              <w:instrText xml:space="preserve"> PAGEREF _Toc536797067 \h </w:instrText>
            </w:r>
            <w:r w:rsidR="00FD5D16">
              <w:rPr>
                <w:noProof/>
                <w:webHidden/>
              </w:rPr>
            </w:r>
            <w:r w:rsidR="00FD5D16">
              <w:rPr>
                <w:noProof/>
                <w:webHidden/>
              </w:rPr>
              <w:fldChar w:fldCharType="separate"/>
            </w:r>
            <w:r w:rsidR="00FD5D16">
              <w:rPr>
                <w:noProof/>
                <w:webHidden/>
              </w:rPr>
              <w:t>9</w:t>
            </w:r>
            <w:r w:rsidR="00FD5D16">
              <w:rPr>
                <w:noProof/>
                <w:webHidden/>
              </w:rPr>
              <w:fldChar w:fldCharType="end"/>
            </w:r>
          </w:hyperlink>
        </w:p>
        <w:p w14:paraId="6F158101" w14:textId="7C43114B" w:rsidR="003B1AFF" w:rsidRPr="006D278E" w:rsidRDefault="003B1AFF" w:rsidP="003B1AFF">
          <w:r>
            <w:rPr>
              <w:b/>
              <w:bCs/>
              <w:noProof/>
            </w:rPr>
            <w:fldChar w:fldCharType="end"/>
          </w:r>
        </w:p>
      </w:sdtContent>
    </w:sdt>
    <w:p w14:paraId="2702FA47" w14:textId="77777777" w:rsidR="003B1AFF" w:rsidRDefault="003B1AFF" w:rsidP="003B1AFF">
      <w:pPr>
        <w:pStyle w:val="Heading1"/>
      </w:pPr>
      <w:bookmarkStart w:id="1" w:name="_Toc536797050"/>
      <w:r>
        <w:t>Revision History</w:t>
      </w:r>
      <w:bookmarkEnd w:id="1"/>
    </w:p>
    <w:p w14:paraId="63428C09" w14:textId="73B20141" w:rsidR="003B1AFF" w:rsidRDefault="003B1AFF" w:rsidP="003B1AF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150"/>
        <w:gridCol w:w="1635"/>
        <w:gridCol w:w="2216"/>
        <w:gridCol w:w="4241"/>
      </w:tblGrid>
      <w:tr w:rsidR="00670C17" w:rsidRPr="00115812" w14:paraId="6CFB69A8" w14:textId="77777777" w:rsidTr="008513E3">
        <w:trPr>
          <w:cantSplit/>
          <w:trHeight w:val="651"/>
          <w:tblHeader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E892" w14:textId="77777777" w:rsidR="00670C17" w:rsidRPr="00115812" w:rsidRDefault="00670C17" w:rsidP="008513E3">
            <w:pPr>
              <w:pStyle w:val="NoSpacing"/>
              <w:rPr>
                <w:rFonts w:cstheme="minorHAnsi"/>
                <w:b/>
              </w:rPr>
            </w:pPr>
            <w:r w:rsidRPr="00115812">
              <w:rPr>
                <w:rFonts w:cstheme="minorHAnsi"/>
                <w:b/>
              </w:rPr>
              <w:t>Version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18AE" w14:textId="77777777" w:rsidR="00670C17" w:rsidRPr="00115812" w:rsidRDefault="00670C17" w:rsidP="008513E3">
            <w:pPr>
              <w:pStyle w:val="NoSpacing"/>
              <w:rPr>
                <w:rFonts w:cstheme="minorHAnsi"/>
                <w:b/>
              </w:rPr>
            </w:pPr>
            <w:r w:rsidRPr="00115812">
              <w:rPr>
                <w:rFonts w:cstheme="minorHAnsi"/>
                <w:b/>
              </w:rPr>
              <w:t>Date</w:t>
            </w:r>
          </w:p>
          <w:p w14:paraId="604CBDC6" w14:textId="77777777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 w:rsidRPr="00115812">
              <w:rPr>
                <w:rFonts w:cstheme="minorHAnsi"/>
              </w:rPr>
              <w:t>(</w:t>
            </w:r>
            <w:r>
              <w:rPr>
                <w:rFonts w:cstheme="minorHAnsi"/>
              </w:rPr>
              <w:t>MM/DD/YYYY</w:t>
            </w:r>
            <w:r w:rsidRPr="00115812">
              <w:rPr>
                <w:rFonts w:cstheme="minorHAnsi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4ACA" w14:textId="77777777" w:rsidR="00670C17" w:rsidRPr="00115812" w:rsidRDefault="00670C17" w:rsidP="008513E3">
            <w:pPr>
              <w:pStyle w:val="NoSpacing"/>
              <w:rPr>
                <w:rFonts w:cstheme="minorHAnsi"/>
                <w:b/>
              </w:rPr>
            </w:pPr>
            <w:r w:rsidRPr="00115812">
              <w:rPr>
                <w:rFonts w:cstheme="minorHAnsi"/>
                <w:b/>
              </w:rPr>
              <w:t>Author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1CE0" w14:textId="77777777" w:rsidR="00670C17" w:rsidRPr="00115812" w:rsidRDefault="00670C17" w:rsidP="008513E3">
            <w:pPr>
              <w:pStyle w:val="NoSpacing"/>
              <w:rPr>
                <w:rFonts w:cstheme="minorHAnsi"/>
                <w:b/>
              </w:rPr>
            </w:pPr>
            <w:r w:rsidRPr="00115812">
              <w:rPr>
                <w:rFonts w:cstheme="minorHAnsi"/>
                <w:b/>
              </w:rPr>
              <w:t>Description of Changes</w:t>
            </w:r>
          </w:p>
        </w:tc>
      </w:tr>
      <w:tr w:rsidR="00670C17" w:rsidRPr="00115812" w14:paraId="576F1036" w14:textId="77777777" w:rsidTr="008513E3">
        <w:trPr>
          <w:cantSplit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3949" w14:textId="77777777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64B0" w14:textId="77777777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115812">
              <w:rPr>
                <w:rFonts w:cstheme="minorHAnsi"/>
              </w:rPr>
              <w:t>/</w:t>
            </w:r>
            <w:r>
              <w:rPr>
                <w:rFonts w:cstheme="minorHAnsi"/>
              </w:rPr>
              <w:t>15/2018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6C22" w14:textId="77777777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CD2504">
              <w:rPr>
                <w:rFonts w:cstheme="minorHAnsi"/>
              </w:rPr>
              <w:t xml:space="preserve">Meister, Richard </w:t>
            </w:r>
            <w:r>
              <w:rPr>
                <w:rFonts w:cstheme="minorHAnsi"/>
              </w:rPr>
              <w:t>/Vamshi Varaganti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3709" w14:textId="77777777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Initial Version</w:t>
            </w:r>
          </w:p>
        </w:tc>
      </w:tr>
      <w:tr w:rsidR="00670C17" w:rsidRPr="00115812" w14:paraId="10CBED43" w14:textId="77777777" w:rsidTr="008513E3">
        <w:trPr>
          <w:cantSplit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CD72" w14:textId="7D5FEAE2" w:rsidR="00670C17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155BC">
              <w:rPr>
                <w:rFonts w:cstheme="minorHAnsi"/>
              </w:rPr>
              <w:t>0.2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627C" w14:textId="21181C7D" w:rsidR="00670C17" w:rsidRPr="00115812" w:rsidRDefault="00670C17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155BC">
              <w:rPr>
                <w:rFonts w:cstheme="minorHAnsi"/>
              </w:rPr>
              <w:t>01/30/2019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013F" w14:textId="39EF0E15" w:rsidR="00670C17" w:rsidRDefault="00D155BC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Vamshi Varaganti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8B54" w14:textId="0A36305B" w:rsidR="00670C17" w:rsidRDefault="00D155BC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Updated the structure of Business</w:t>
            </w:r>
            <w:r w:rsidR="005A4E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Identifier as suggested by Andy.</w:t>
            </w:r>
          </w:p>
        </w:tc>
      </w:tr>
      <w:tr w:rsidR="00670C17" w:rsidRPr="00115812" w14:paraId="7BE078C2" w14:textId="77777777" w:rsidTr="008513E3">
        <w:trPr>
          <w:cantSplit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CB59" w14:textId="4EBDE8D0" w:rsidR="00670C17" w:rsidRDefault="004044C2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562" w14:textId="0AF95E0E" w:rsidR="00670C17" w:rsidRDefault="004044C2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02/01/20</w:t>
            </w:r>
            <w:r w:rsidR="00CB34D8">
              <w:rPr>
                <w:rFonts w:cstheme="minorHAnsi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3AC7" w14:textId="75D616BD" w:rsidR="00670C17" w:rsidRDefault="004044C2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Vamshi Varaganti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A687" w14:textId="35637AD1" w:rsidR="00670C17" w:rsidRDefault="004044C2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Included Clint ID as a request parameter to Directory Service</w:t>
            </w:r>
          </w:p>
        </w:tc>
      </w:tr>
      <w:tr w:rsidR="00CB34D8" w:rsidRPr="00115812" w14:paraId="42EA732B" w14:textId="77777777" w:rsidTr="008513E3">
        <w:trPr>
          <w:cantSplit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8AB1" w14:textId="6DCA5DD3" w:rsidR="00CB34D8" w:rsidRDefault="00CB34D8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4BBE" w14:textId="0E69D674" w:rsidR="00CB34D8" w:rsidRDefault="00CB34D8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02/11/2019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8EA3" w14:textId="1E278E70" w:rsidR="00CB34D8" w:rsidRDefault="00CB34D8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Vamshi Varaganti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0285" w14:textId="5BCD6D68" w:rsidR="00CB34D8" w:rsidRDefault="00CB34D8" w:rsidP="008513E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CustNum as part of retrieveUserInfo service response</w:t>
            </w:r>
          </w:p>
        </w:tc>
      </w:tr>
    </w:tbl>
    <w:p w14:paraId="0EE6FD5F" w14:textId="77777777" w:rsidR="00670C17" w:rsidRDefault="00670C17" w:rsidP="003B1AFF"/>
    <w:p w14:paraId="1262EECF" w14:textId="0975BD3F" w:rsidR="00BB46E8" w:rsidRDefault="00BB46E8" w:rsidP="003B1AFF"/>
    <w:p w14:paraId="0EFD0CE2" w14:textId="77777777" w:rsidR="00BB46E8" w:rsidRPr="00182079" w:rsidRDefault="00BB46E8" w:rsidP="003B1AFF"/>
    <w:p w14:paraId="0B032FC8" w14:textId="614FD6F8" w:rsidR="003B1AFF" w:rsidRDefault="00E967AD" w:rsidP="003B1AFF">
      <w:pPr>
        <w:pStyle w:val="Heading1"/>
      </w:pPr>
      <w:bookmarkStart w:id="2" w:name="_Toc536797051"/>
      <w:r>
        <w:t>Brief</w:t>
      </w:r>
      <w:bookmarkEnd w:id="2"/>
    </w:p>
    <w:p w14:paraId="5F336E30" w14:textId="09084E1B" w:rsidR="003B1AFF" w:rsidRDefault="003B1AFF" w:rsidP="003B1AFF">
      <w:r>
        <w:t xml:space="preserve">The document details the </w:t>
      </w:r>
      <w:r w:rsidR="005677E8">
        <w:t xml:space="preserve">changes </w:t>
      </w:r>
      <w:r w:rsidR="001A3086">
        <w:t>to be implemented</w:t>
      </w:r>
      <w:r w:rsidR="005677E8">
        <w:t xml:space="preserve"> in </w:t>
      </w:r>
      <w:r w:rsidR="001A3086">
        <w:t>directory</w:t>
      </w:r>
      <w:r w:rsidR="005677E8">
        <w:t xml:space="preserve"> service to pull the business identifiers from SOR</w:t>
      </w:r>
      <w:r w:rsidR="006B38D4">
        <w:t xml:space="preserve"> (system of  record)</w:t>
      </w:r>
      <w:r w:rsidR="001A3086">
        <w:t xml:space="preserve">, changes in API Token endpoint to accommodate business identifiers in the </w:t>
      </w:r>
      <w:r w:rsidR="001642A8">
        <w:t>OIDC</w:t>
      </w:r>
      <w:r w:rsidR="001A3086">
        <w:t xml:space="preserve"> token.</w:t>
      </w:r>
    </w:p>
    <w:p w14:paraId="7D7B7522" w14:textId="77777777" w:rsidR="003B1AFF" w:rsidRDefault="003B1AFF" w:rsidP="003B1AFF">
      <w:pPr>
        <w:pStyle w:val="Heading1"/>
      </w:pPr>
      <w:bookmarkStart w:id="3" w:name="_Toc536797052"/>
      <w:r>
        <w:t>Solution Sketch</w:t>
      </w:r>
      <w:bookmarkEnd w:id="3"/>
    </w:p>
    <w:p w14:paraId="04498554" w14:textId="77777777" w:rsidR="003B1AFF" w:rsidRDefault="003B1AFF" w:rsidP="003B1AFF"/>
    <w:p w14:paraId="138C9141" w14:textId="65FD1644" w:rsidR="003B1AFF" w:rsidRDefault="004B1345" w:rsidP="003B1AFF">
      <w:r>
        <w:rPr>
          <w:noProof/>
        </w:rPr>
        <w:drawing>
          <wp:inline distT="0" distB="0" distL="0" distR="0" wp14:anchorId="01008DE0" wp14:editId="17FEC785">
            <wp:extent cx="5943600" cy="31927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FE85" w14:textId="1472C9C9" w:rsidR="003B1AFF" w:rsidRDefault="00A86C13" w:rsidP="003B1AFF">
      <w:pPr>
        <w:pStyle w:val="Heading1"/>
      </w:pPr>
      <w:bookmarkStart w:id="4" w:name="_Toc536797053"/>
      <w:r>
        <w:t>EIE Header Changes</w:t>
      </w:r>
      <w:bookmarkEnd w:id="4"/>
    </w:p>
    <w:p w14:paraId="0B9BF834" w14:textId="72A00A14" w:rsidR="003B1AFF" w:rsidRDefault="00A376B4" w:rsidP="003B1AFF">
      <w:r>
        <w:t xml:space="preserve">Existing EIE Header is being extended to include business Identifier associated with the user. Business </w:t>
      </w:r>
      <w:r w:rsidR="0091075C">
        <w:t>Identifier</w:t>
      </w:r>
      <w:r>
        <w:t xml:space="preserve"> </w:t>
      </w:r>
      <w:r w:rsidR="00D77DF8">
        <w:t xml:space="preserve">constitutes a list of </w:t>
      </w:r>
      <w:r w:rsidR="0091075C">
        <w:t>identifiers</w:t>
      </w:r>
      <w:r w:rsidR="00865345">
        <w:t xml:space="preserve"> associated </w:t>
      </w:r>
      <w:r w:rsidR="00D77DF8">
        <w:t xml:space="preserve">with the </w:t>
      </w:r>
      <w:r w:rsidR="00F626D9">
        <w:t>user’s</w:t>
      </w:r>
      <w:r w:rsidR="00D77DF8">
        <w:t xml:space="preserve"> </w:t>
      </w:r>
      <w:r w:rsidR="00865345">
        <w:t xml:space="preserve">system </w:t>
      </w:r>
      <w:r w:rsidR="00062D20">
        <w:t>of record</w:t>
      </w:r>
      <w:r w:rsidR="00865345">
        <w:t>.</w:t>
      </w:r>
      <w:r w:rsidR="00E81D0C">
        <w:t xml:space="preserve"> </w:t>
      </w:r>
    </w:p>
    <w:p w14:paraId="18A86DA1" w14:textId="20AFD625" w:rsidR="00865345" w:rsidRDefault="00D77DF8" w:rsidP="003B1AFF">
      <w:r>
        <w:t>For member/ constituent the list will contain the preferred proxy I</w:t>
      </w:r>
      <w:r w:rsidR="00B66775">
        <w:t>d</w:t>
      </w:r>
      <w:r>
        <w:t>, a Retiree system Id and an identifier from Aetna International. For Plan Sponsors</w:t>
      </w:r>
      <w:r w:rsidR="002F022A">
        <w:t>, broker</w:t>
      </w:r>
      <w:r>
        <w:t xml:space="preserve"> it would include the list of plan sponsor Ids</w:t>
      </w:r>
      <w:r w:rsidR="00F626D9">
        <w:t>.</w:t>
      </w:r>
    </w:p>
    <w:p w14:paraId="3F36A7A8" w14:textId="08E4D712" w:rsidR="00F626D9" w:rsidRDefault="00B66775" w:rsidP="00F626D9">
      <w:r>
        <w:t>As part of the current scope t</w:t>
      </w:r>
      <w:r w:rsidR="00F626D9">
        <w:t xml:space="preserve">he solution would </w:t>
      </w:r>
      <w:r>
        <w:t xml:space="preserve">focus on integration </w:t>
      </w:r>
      <w:r w:rsidR="00F626D9">
        <w:t>with IMI and will be extended to integrate with Maritain, Aetna International, Retiree applications in future.</w:t>
      </w:r>
    </w:p>
    <w:p w14:paraId="330E1B36" w14:textId="77777777" w:rsidR="00F626D9" w:rsidRDefault="00F626D9" w:rsidP="003B1AFF"/>
    <w:p w14:paraId="798DAC18" w14:textId="1714C00B" w:rsidR="003B1AFF" w:rsidRDefault="0021024B" w:rsidP="003B1AFF">
      <w:pPr>
        <w:pStyle w:val="Heading2"/>
      </w:pPr>
      <w:bookmarkStart w:id="5" w:name="_Toc536797054"/>
      <w:r>
        <w:t>EIE Header</w:t>
      </w:r>
      <w:bookmarkEnd w:id="5"/>
      <w:r>
        <w:t xml:space="preserve"> </w:t>
      </w:r>
    </w:p>
    <w:p w14:paraId="4B100051" w14:textId="756C0AD0" w:rsidR="003B1AFF" w:rsidRDefault="00C6735D" w:rsidP="003B1AFF">
      <w:pPr>
        <w:pStyle w:val="Heading3"/>
      </w:pPr>
      <w:bookmarkStart w:id="6" w:name="_Toc536797055"/>
      <w:r>
        <w:t>EIE Header Data Model</w:t>
      </w:r>
      <w:bookmarkEnd w:id="6"/>
    </w:p>
    <w:p w14:paraId="4CE7C3A6" w14:textId="26A85255" w:rsidR="00C6735D" w:rsidRPr="00C6735D" w:rsidRDefault="009161ED" w:rsidP="00C6735D">
      <w:r w:rsidRPr="009161ED">
        <w:rPr>
          <w:noProof/>
        </w:rPr>
        <w:t xml:space="preserve"> </w:t>
      </w:r>
      <w:r w:rsidR="00363DBD">
        <w:rPr>
          <w:noProof/>
        </w:rPr>
        <w:drawing>
          <wp:inline distT="0" distB="0" distL="0" distR="0" wp14:anchorId="226B6105" wp14:editId="7751006B">
            <wp:extent cx="5943600" cy="1916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1D8">
        <w:rPr>
          <w:noProof/>
        </w:rPr>
        <w:t xml:space="preserve"> </w:t>
      </w:r>
    </w:p>
    <w:p w14:paraId="027602F2" w14:textId="7AD5CCCD" w:rsidR="00A9713D" w:rsidRDefault="00A9713D" w:rsidP="003B1AFF">
      <w:pPr>
        <w:pStyle w:val="ListParagraph"/>
        <w:numPr>
          <w:ilvl w:val="0"/>
          <w:numId w:val="8"/>
        </w:numPr>
      </w:pPr>
      <w:r>
        <w:t>business</w:t>
      </w:r>
      <w:r w:rsidR="002A70BB">
        <w:t xml:space="preserve">Identifier is of type </w:t>
      </w:r>
      <w:r>
        <w:t>Identifier</w:t>
      </w:r>
      <w:r w:rsidR="002A70BB">
        <w:t xml:space="preserve"> and would </w:t>
      </w:r>
      <w:r>
        <w:t>accommodate the following,</w:t>
      </w:r>
    </w:p>
    <w:p w14:paraId="0DD6DB10" w14:textId="77777777" w:rsidR="00A9713D" w:rsidRDefault="00A9713D" w:rsidP="00A9713D">
      <w:pPr>
        <w:pStyle w:val="ListParagraph"/>
        <w:numPr>
          <w:ilvl w:val="1"/>
          <w:numId w:val="8"/>
        </w:numPr>
      </w:pPr>
      <w:r>
        <w:t>IdSrouce</w:t>
      </w:r>
    </w:p>
    <w:p w14:paraId="3FE8F6F9" w14:textId="4250EEAE" w:rsidR="003B1AFF" w:rsidRDefault="00A9713D" w:rsidP="00A9713D">
      <w:pPr>
        <w:pStyle w:val="ListParagraph"/>
        <w:numPr>
          <w:ilvl w:val="1"/>
          <w:numId w:val="8"/>
        </w:numPr>
      </w:pPr>
      <w:r>
        <w:t>idValue</w:t>
      </w:r>
    </w:p>
    <w:p w14:paraId="1F829F59" w14:textId="77777777" w:rsidR="00A9713D" w:rsidRDefault="00A9713D" w:rsidP="00A9713D">
      <w:pPr>
        <w:pStyle w:val="ListParagraph"/>
        <w:numPr>
          <w:ilvl w:val="1"/>
          <w:numId w:val="8"/>
        </w:numPr>
      </w:pPr>
      <w:r>
        <w:t>Idtype</w:t>
      </w:r>
    </w:p>
    <w:p w14:paraId="6757763C" w14:textId="60C3B513" w:rsidR="003B1AFF" w:rsidRDefault="006218D7" w:rsidP="003B1AFF">
      <w:pPr>
        <w:pStyle w:val="ListParagraph"/>
        <w:numPr>
          <w:ilvl w:val="0"/>
          <w:numId w:val="8"/>
        </w:numPr>
      </w:pPr>
      <w:r>
        <w:t xml:space="preserve">A new DSV </w:t>
      </w:r>
      <w:r w:rsidR="00DE743A">
        <w:t>service (</w:t>
      </w:r>
      <w:r w:rsidR="00FF60A4" w:rsidRPr="00A22680">
        <w:t>DirectoryServiceV3</w:t>
      </w:r>
      <w:r w:rsidR="0062199E" w:rsidRPr="00A22680">
        <w:t>/r</w:t>
      </w:r>
      <w:r w:rsidR="005F5260" w:rsidRPr="00A22680">
        <w:t>etrieve</w:t>
      </w:r>
      <w:r w:rsidR="0062199E" w:rsidRPr="00A22680">
        <w:t>u</w:t>
      </w:r>
      <w:r w:rsidR="005F5260" w:rsidRPr="00A22680">
        <w:t>serInfo/{id}/users</w:t>
      </w:r>
      <w:r w:rsidR="005F5260">
        <w:t xml:space="preserve">) </w:t>
      </w:r>
      <w:r>
        <w:t xml:space="preserve">will be </w:t>
      </w:r>
      <w:r w:rsidR="005F5260">
        <w:t>developed,</w:t>
      </w:r>
      <w:r>
        <w:t xml:space="preserve"> </w:t>
      </w:r>
      <w:r w:rsidR="00C420EC">
        <w:t>this</w:t>
      </w:r>
      <w:r w:rsidR="005F5260">
        <w:t xml:space="preserve"> service will be invoked by APIC token end point , </w:t>
      </w:r>
      <w:r>
        <w:t xml:space="preserve">to fetch user details </w:t>
      </w:r>
      <w:r w:rsidR="005F5260">
        <w:t xml:space="preserve">from active directory along with the business identifier. </w:t>
      </w:r>
    </w:p>
    <w:p w14:paraId="4F069289" w14:textId="6563EDB6" w:rsidR="005A4E0D" w:rsidRDefault="005A4E0D" w:rsidP="003B1AFF">
      <w:pPr>
        <w:pStyle w:val="ListParagraph"/>
        <w:numPr>
          <w:ilvl w:val="0"/>
          <w:numId w:val="8"/>
        </w:numPr>
      </w:pPr>
      <w:r w:rsidRPr="00A22680">
        <w:rPr>
          <w:highlight w:val="yellow"/>
        </w:rPr>
        <w:t>Token endpoint need to send the client Id as part of the request to DSV service</w:t>
      </w:r>
      <w:r>
        <w:t>.</w:t>
      </w:r>
    </w:p>
    <w:p w14:paraId="51569C55" w14:textId="77777777" w:rsidR="003B1AFF" w:rsidRDefault="003B1AFF" w:rsidP="003B1AFF">
      <w:pPr>
        <w:pStyle w:val="ListParagraph"/>
      </w:pPr>
    </w:p>
    <w:p w14:paraId="02B85561" w14:textId="4C7DC02C" w:rsidR="003B1AFF" w:rsidRDefault="00FD5540" w:rsidP="003B1AFF">
      <w:pPr>
        <w:pStyle w:val="Heading3"/>
      </w:pPr>
      <w:bookmarkStart w:id="7" w:name="_Toc536797056"/>
      <w:r>
        <w:t>DSV Service Definition</w:t>
      </w:r>
      <w:bookmarkEnd w:id="7"/>
    </w:p>
    <w:p w14:paraId="74B01E50" w14:textId="77777777" w:rsidR="003B1AFF" w:rsidRPr="002A0EF9" w:rsidRDefault="003B1AFF" w:rsidP="003B1AFF">
      <w:pPr>
        <w:spacing w:before="0"/>
      </w:pPr>
    </w:p>
    <w:p w14:paraId="368E83F6" w14:textId="2211632B" w:rsidR="00230C11" w:rsidRDefault="00C01F18" w:rsidP="003B1AFF">
      <w:r>
        <w:t xml:space="preserve">End Point :: </w:t>
      </w:r>
      <w:r w:rsidR="00B96F87" w:rsidRPr="00B96F87">
        <w:t>DirectoryServiceV3/</w:t>
      </w:r>
      <w:r w:rsidR="00B96F87">
        <w:t>retrieveuserInfo/{id}/users</w:t>
      </w:r>
      <w:r w:rsidR="007D2B2A">
        <w:t>?</w:t>
      </w:r>
      <w:r w:rsidR="00A22680">
        <w:t>clientId</w:t>
      </w:r>
      <w:r w:rsidR="007D2B2A">
        <w:t>={</w:t>
      </w:r>
      <w:r w:rsidR="00A22680">
        <w:t>clientId</w:t>
      </w:r>
      <w:r w:rsidR="007D2B2A">
        <w:t>}</w:t>
      </w:r>
      <w:r w:rsidR="00A22680">
        <w:t>&amp;domain={domain}</w:t>
      </w:r>
      <w:r w:rsidR="00B96F87" w:rsidRPr="00B96F87">
        <w:t xml:space="preserve">:: </w:t>
      </w:r>
      <w:r w:rsidR="003248EA">
        <w:t>GET</w:t>
      </w:r>
      <w:r w:rsidR="00B96F87" w:rsidRPr="00B96F87">
        <w:t xml:space="preserve">   </w:t>
      </w:r>
    </w:p>
    <w:tbl>
      <w:tblPr>
        <w:tblStyle w:val="TableGrid"/>
        <w:tblW w:w="9360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170"/>
        <w:gridCol w:w="720"/>
        <w:gridCol w:w="5333"/>
      </w:tblGrid>
      <w:tr w:rsidR="003B1AFF" w14:paraId="214EF7CB" w14:textId="77777777" w:rsidTr="00064A2B">
        <w:trPr>
          <w:cantSplit/>
        </w:trPr>
        <w:tc>
          <w:tcPr>
            <w:tcW w:w="2137" w:type="dxa"/>
            <w:shd w:val="clear" w:color="auto" w:fill="D9D9D9" w:themeFill="background1" w:themeFillShade="D9"/>
            <w:vAlign w:val="bottom"/>
          </w:tcPr>
          <w:p w14:paraId="36862E91" w14:textId="77777777" w:rsidR="003B1AFF" w:rsidRPr="00B43E24" w:rsidRDefault="003B1AFF" w:rsidP="00064A2B">
            <w:pPr>
              <w:rPr>
                <w:b/>
              </w:rPr>
            </w:pPr>
            <w:r w:rsidRPr="00B43E24">
              <w:rPr>
                <w:b/>
              </w:rPr>
              <w:t>Parameter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bottom"/>
          </w:tcPr>
          <w:p w14:paraId="54B52FC4" w14:textId="77777777" w:rsidR="003B1AFF" w:rsidRPr="00B43E24" w:rsidRDefault="003B1AFF" w:rsidP="00064A2B">
            <w:pPr>
              <w:jc w:val="center"/>
              <w:rPr>
                <w:b/>
              </w:rPr>
            </w:pPr>
            <w:r w:rsidRPr="00B43E24">
              <w:rPr>
                <w:b/>
              </w:rPr>
              <w:t>Required?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5F649CB" w14:textId="77777777" w:rsidR="003B1AFF" w:rsidRDefault="003B1AFF" w:rsidP="00064A2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33" w:type="dxa"/>
            <w:shd w:val="clear" w:color="auto" w:fill="D9D9D9" w:themeFill="background1" w:themeFillShade="D9"/>
            <w:vAlign w:val="bottom"/>
          </w:tcPr>
          <w:p w14:paraId="1479D78D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2680" w14:paraId="038BF583" w14:textId="77777777" w:rsidTr="00064A2B">
        <w:trPr>
          <w:cantSplit/>
        </w:trPr>
        <w:tc>
          <w:tcPr>
            <w:tcW w:w="2137" w:type="dxa"/>
          </w:tcPr>
          <w:p w14:paraId="6D84E9BB" w14:textId="41B97173" w:rsidR="00A22680" w:rsidRDefault="00A22680" w:rsidP="00A22680">
            <w:r>
              <w:t>id</w:t>
            </w:r>
          </w:p>
        </w:tc>
        <w:tc>
          <w:tcPr>
            <w:tcW w:w="1170" w:type="dxa"/>
          </w:tcPr>
          <w:p w14:paraId="1F07939C" w14:textId="77777777" w:rsidR="00A22680" w:rsidRDefault="00A22680" w:rsidP="00A22680">
            <w:pPr>
              <w:jc w:val="center"/>
            </w:pPr>
            <w:r>
              <w:t>Yes</w:t>
            </w:r>
          </w:p>
        </w:tc>
        <w:tc>
          <w:tcPr>
            <w:tcW w:w="720" w:type="dxa"/>
          </w:tcPr>
          <w:p w14:paraId="00B69813" w14:textId="71160C4C" w:rsidR="00A22680" w:rsidRDefault="00A22680" w:rsidP="00A22680">
            <w:r>
              <w:t>String</w:t>
            </w:r>
          </w:p>
        </w:tc>
        <w:tc>
          <w:tcPr>
            <w:tcW w:w="5333" w:type="dxa"/>
          </w:tcPr>
          <w:p w14:paraId="77F4C08E" w14:textId="4682BC33" w:rsidR="00A22680" w:rsidRDefault="00A22680" w:rsidP="00A22680">
            <w:r>
              <w:t>Login ID associated with the user, in the format idsource~idvalue.</w:t>
            </w:r>
          </w:p>
        </w:tc>
      </w:tr>
      <w:tr w:rsidR="00A22680" w14:paraId="18F5FFC4" w14:textId="77777777" w:rsidTr="00064A2B">
        <w:trPr>
          <w:cantSplit/>
        </w:trPr>
        <w:tc>
          <w:tcPr>
            <w:tcW w:w="2137" w:type="dxa"/>
          </w:tcPr>
          <w:p w14:paraId="06519C5F" w14:textId="2524D1CC" w:rsidR="00A22680" w:rsidRPr="00AF6DDC" w:rsidRDefault="00304FAC" w:rsidP="00064A2B">
            <w:pPr>
              <w:rPr>
                <w:highlight w:val="yellow"/>
              </w:rPr>
            </w:pPr>
            <w:r w:rsidRPr="00AF6DDC">
              <w:rPr>
                <w:highlight w:val="yellow"/>
              </w:rPr>
              <w:t>c</w:t>
            </w:r>
            <w:r w:rsidR="00A22680" w:rsidRPr="00AF6DDC">
              <w:rPr>
                <w:highlight w:val="yellow"/>
              </w:rPr>
              <w:t>lientI</w:t>
            </w:r>
            <w:r w:rsidR="00E720B9" w:rsidRPr="00AF6DDC">
              <w:rPr>
                <w:highlight w:val="yellow"/>
              </w:rPr>
              <w:t>d</w:t>
            </w:r>
          </w:p>
        </w:tc>
        <w:tc>
          <w:tcPr>
            <w:tcW w:w="1170" w:type="dxa"/>
          </w:tcPr>
          <w:p w14:paraId="03E8A1FC" w14:textId="64EE8D75" w:rsidR="00A22680" w:rsidRPr="00AF6DDC" w:rsidRDefault="00CE1F63" w:rsidP="00064A2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720" w:type="dxa"/>
          </w:tcPr>
          <w:p w14:paraId="0E9B003D" w14:textId="31A65FDA" w:rsidR="00A22680" w:rsidRPr="00AF6DDC" w:rsidRDefault="00A22680" w:rsidP="00064A2B">
            <w:pPr>
              <w:rPr>
                <w:highlight w:val="yellow"/>
              </w:rPr>
            </w:pPr>
            <w:r w:rsidRPr="00AF6DDC">
              <w:rPr>
                <w:highlight w:val="yellow"/>
              </w:rPr>
              <w:t>String</w:t>
            </w:r>
          </w:p>
        </w:tc>
        <w:tc>
          <w:tcPr>
            <w:tcW w:w="5333" w:type="dxa"/>
          </w:tcPr>
          <w:p w14:paraId="6B64E6C5" w14:textId="2E5A8125" w:rsidR="00A22680" w:rsidRPr="00AF6DDC" w:rsidRDefault="00A22680" w:rsidP="00064A2B">
            <w:pPr>
              <w:rPr>
                <w:highlight w:val="yellow"/>
              </w:rPr>
            </w:pPr>
            <w:r w:rsidRPr="00AF6DDC">
              <w:rPr>
                <w:highlight w:val="yellow"/>
              </w:rPr>
              <w:t>Client id of the application used to pull the associated network groups.</w:t>
            </w:r>
          </w:p>
        </w:tc>
      </w:tr>
      <w:tr w:rsidR="00A22680" w14:paraId="12EE240A" w14:textId="77777777" w:rsidTr="00064A2B">
        <w:trPr>
          <w:cantSplit/>
        </w:trPr>
        <w:tc>
          <w:tcPr>
            <w:tcW w:w="2137" w:type="dxa"/>
          </w:tcPr>
          <w:p w14:paraId="2B564D3A" w14:textId="1E06099E" w:rsidR="00A22680" w:rsidRDefault="00A22680" w:rsidP="00A22680">
            <w:r>
              <w:t>domain</w:t>
            </w:r>
          </w:p>
        </w:tc>
        <w:tc>
          <w:tcPr>
            <w:tcW w:w="1170" w:type="dxa"/>
          </w:tcPr>
          <w:p w14:paraId="28DD6B1C" w14:textId="2BAECA46" w:rsidR="00A22680" w:rsidRDefault="00A22680" w:rsidP="00A22680">
            <w:pPr>
              <w:jc w:val="center"/>
            </w:pPr>
            <w:r>
              <w:t>No</w:t>
            </w:r>
          </w:p>
        </w:tc>
        <w:tc>
          <w:tcPr>
            <w:tcW w:w="720" w:type="dxa"/>
          </w:tcPr>
          <w:p w14:paraId="5162DE1F" w14:textId="7FF44AD2" w:rsidR="00A22680" w:rsidRDefault="00A22680" w:rsidP="00A22680">
            <w:r>
              <w:t>String</w:t>
            </w:r>
          </w:p>
        </w:tc>
        <w:tc>
          <w:tcPr>
            <w:tcW w:w="5333" w:type="dxa"/>
          </w:tcPr>
          <w:p w14:paraId="58F03A01" w14:textId="308C0A2A" w:rsidR="00A22680" w:rsidRDefault="00A22680" w:rsidP="00A22680">
            <w:r>
              <w:t>Business domain associated with the user.</w:t>
            </w:r>
          </w:p>
        </w:tc>
      </w:tr>
    </w:tbl>
    <w:p w14:paraId="462BB416" w14:textId="77777777" w:rsidR="003B1AFF" w:rsidRDefault="003B1AFF" w:rsidP="003B1AFF">
      <w:pPr>
        <w:pStyle w:val="Heading3"/>
      </w:pPr>
      <w:bookmarkStart w:id="8" w:name="_Toc536797057"/>
      <w:r>
        <w:lastRenderedPageBreak/>
        <w:t>Process Detail</w:t>
      </w:r>
      <w:bookmarkEnd w:id="8"/>
    </w:p>
    <w:p w14:paraId="4649B03C" w14:textId="07B1F4BA" w:rsidR="003B1AFF" w:rsidRDefault="003B1AFF" w:rsidP="003B1AFF">
      <w:pPr>
        <w:pStyle w:val="ListParagraph"/>
        <w:numPr>
          <w:ilvl w:val="0"/>
          <w:numId w:val="10"/>
        </w:numPr>
      </w:pPr>
      <w:r>
        <w:t xml:space="preserve">The </w:t>
      </w:r>
      <w:r w:rsidR="00793D35">
        <w:t>directory service accepts login</w:t>
      </w:r>
      <w:r w:rsidR="005C78CA">
        <w:t>I</w:t>
      </w:r>
      <w:r w:rsidR="00793D35">
        <w:t>d and business domain associated with the user and provide</w:t>
      </w:r>
      <w:r w:rsidR="00FF60A4">
        <w:t>s</w:t>
      </w:r>
      <w:r w:rsidR="00793D35">
        <w:t xml:space="preserve"> the user account details (similar to the existing DSV User Search Service - </w:t>
      </w:r>
      <w:bookmarkStart w:id="9" w:name="_Toc487817717"/>
      <w:r w:rsidR="00793D35">
        <w:t xml:space="preserve">GET </w:t>
      </w:r>
      <w:r w:rsidR="00793D35">
        <w:rPr>
          <w:rFonts w:eastAsia="Times New Roman" w:cs="Segoe UI"/>
          <w:color w:val="000000"/>
          <w:szCs w:val="22"/>
        </w:rPr>
        <w:t>/users?</w:t>
      </w:r>
      <w:r w:rsidR="00793D35" w:rsidRPr="00020288">
        <w:rPr>
          <w:rFonts w:eastAsia="Times New Roman" w:cs="Segoe UI"/>
          <w:color w:val="000000"/>
          <w:szCs w:val="22"/>
        </w:rPr>
        <w:t>userid</w:t>
      </w:r>
      <w:r w:rsidR="00793D35">
        <w:rPr>
          <w:rFonts w:eastAsia="Times New Roman" w:cs="Segoe UI"/>
          <w:color w:val="000000"/>
          <w:szCs w:val="22"/>
        </w:rPr>
        <w:t>={id}</w:t>
      </w:r>
      <w:bookmarkEnd w:id="9"/>
      <w:r w:rsidR="00793D35">
        <w:t>)</w:t>
      </w:r>
      <w:r>
        <w:t>.</w:t>
      </w:r>
    </w:p>
    <w:p w14:paraId="75F324DC" w14:textId="25C36174" w:rsidR="00DF70A9" w:rsidRDefault="00DF70A9" w:rsidP="003B1AFF">
      <w:pPr>
        <w:pStyle w:val="ListParagraph"/>
        <w:numPr>
          <w:ilvl w:val="0"/>
          <w:numId w:val="10"/>
        </w:numPr>
      </w:pPr>
      <w:r>
        <w:t xml:space="preserve">Apart from the basic user information required to construct a user token, the services will also fetch business identifier details </w:t>
      </w:r>
      <w:r w:rsidR="005C78CA">
        <w:t>associated</w:t>
      </w:r>
      <w:r>
        <w:t xml:space="preserve"> with the user.</w:t>
      </w:r>
    </w:p>
    <w:p w14:paraId="13FAD8B9" w14:textId="7B552544" w:rsidR="003B1AFF" w:rsidRDefault="00086317" w:rsidP="003B1AFF">
      <w:pPr>
        <w:pStyle w:val="ListParagraph"/>
        <w:numPr>
          <w:ilvl w:val="0"/>
          <w:numId w:val="10"/>
        </w:numPr>
      </w:pPr>
      <w:r>
        <w:t>Directory service will identify the SOR using domain name,</w:t>
      </w:r>
      <w:r w:rsidRPr="00AE6440">
        <w:t xml:space="preserve"> businessCategory</w:t>
      </w:r>
      <w:r w:rsidR="0077100E">
        <w:t>, healthCareRoles</w:t>
      </w:r>
      <w:r>
        <w:t xml:space="preserve"> and OU (org Unit) attributes of the associated user in Active Directory</w:t>
      </w:r>
      <w:r w:rsidR="005C78CA">
        <w:t>,</w:t>
      </w:r>
      <w:r w:rsidR="00DF70A9">
        <w:t xml:space="preserve"> the service integrates with corresponding SoR and </w:t>
      </w:r>
      <w:r w:rsidR="009D0305">
        <w:t>fetches the</w:t>
      </w:r>
      <w:r w:rsidR="00DF70A9">
        <w:t xml:space="preserve"> business identifier associated with the use</w:t>
      </w:r>
      <w:r w:rsidR="009D0305">
        <w:t>r.</w:t>
      </w:r>
    </w:p>
    <w:p w14:paraId="75F65EFA" w14:textId="08450108" w:rsidR="00FF60A4" w:rsidRDefault="00F029BA" w:rsidP="003B1AFF">
      <w:pPr>
        <w:pStyle w:val="ListParagraph"/>
        <w:numPr>
          <w:ilvl w:val="0"/>
          <w:numId w:val="10"/>
        </w:numPr>
      </w:pPr>
      <w:r>
        <w:t xml:space="preserve">Directory service </w:t>
      </w:r>
      <w:r w:rsidR="00FF60A4">
        <w:t xml:space="preserve">will provide the </w:t>
      </w:r>
      <w:r>
        <w:t xml:space="preserve">business </w:t>
      </w:r>
      <w:r w:rsidR="00FF60A4">
        <w:t xml:space="preserve">identifier </w:t>
      </w:r>
      <w:r>
        <w:t>in the following format,</w:t>
      </w:r>
    </w:p>
    <w:p w14:paraId="1696A7DB" w14:textId="77777777" w:rsidR="00F029BA" w:rsidRPr="00AF6DDC" w:rsidRDefault="00FF60A4" w:rsidP="00F029BA">
      <w:pPr>
        <w:spacing w:before="0" w:after="0"/>
        <w:ind w:firstLine="720"/>
        <w:rPr>
          <w:sz w:val="16"/>
        </w:rPr>
      </w:pPr>
      <w:r>
        <w:t>Ex</w:t>
      </w:r>
      <w:r w:rsidRPr="00AF6DDC">
        <w:t xml:space="preserve">: </w:t>
      </w:r>
      <w:r w:rsidR="00F029BA" w:rsidRPr="00AF6DDC">
        <w:rPr>
          <w:sz w:val="16"/>
        </w:rPr>
        <w:t xml:space="preserve">   "businessIdentifier": [</w:t>
      </w:r>
    </w:p>
    <w:p w14:paraId="2CB24D1C" w14:textId="77777777" w:rsidR="00F029BA" w:rsidRPr="00AF6DDC" w:rsidRDefault="00F029BA" w:rsidP="00F029BA">
      <w:pPr>
        <w:spacing w:before="0" w:after="0"/>
        <w:ind w:left="720" w:firstLine="720"/>
        <w:rPr>
          <w:sz w:val="16"/>
        </w:rPr>
      </w:pPr>
      <w:r w:rsidRPr="00AF6DDC">
        <w:rPr>
          <w:sz w:val="16"/>
        </w:rPr>
        <w:t xml:space="preserve">     { "identifierType":"preferredProxyId", "identifier":"15~7SLBBBQBBPXY" },</w:t>
      </w:r>
    </w:p>
    <w:p w14:paraId="4F44E8C3" w14:textId="77777777" w:rsidR="00F029BA" w:rsidRPr="00AF6DDC" w:rsidRDefault="00F029BA" w:rsidP="00F029BA">
      <w:pPr>
        <w:spacing w:before="0" w:after="0"/>
        <w:ind w:left="720" w:firstLine="720"/>
        <w:rPr>
          <w:sz w:val="16"/>
        </w:rPr>
      </w:pPr>
      <w:r w:rsidRPr="00AF6DDC">
        <w:rPr>
          <w:sz w:val="16"/>
        </w:rPr>
        <w:t xml:space="preserve">     { "identifierType":"retireeId", "identifier":"idSrouce~idValue" }   </w:t>
      </w:r>
    </w:p>
    <w:p w14:paraId="21A26685" w14:textId="21FE2CA1" w:rsidR="00F029BA" w:rsidRPr="00F40EAB" w:rsidRDefault="00F029BA" w:rsidP="00F029BA">
      <w:pPr>
        <w:spacing w:before="0" w:after="0"/>
        <w:ind w:left="720"/>
        <w:rPr>
          <w:sz w:val="16"/>
        </w:rPr>
      </w:pPr>
      <w:r w:rsidRPr="00AF6DDC">
        <w:rPr>
          <w:sz w:val="16"/>
        </w:rPr>
        <w:t xml:space="preserve">             ]</w:t>
      </w:r>
    </w:p>
    <w:p w14:paraId="211378C1" w14:textId="7F7A3DB0" w:rsidR="00426B46" w:rsidRDefault="00426B46" w:rsidP="00F029BA">
      <w:pPr>
        <w:pStyle w:val="ListParagraph"/>
        <w:numPr>
          <w:ilvl w:val="0"/>
          <w:numId w:val="10"/>
        </w:numPr>
      </w:pPr>
      <w:r>
        <w:t>Directory service will have to validate the number of  preferred proxy I</w:t>
      </w:r>
      <w:r w:rsidR="00226826">
        <w:t>d</w:t>
      </w:r>
      <w:r>
        <w:t xml:space="preserve">s </w:t>
      </w:r>
      <w:r w:rsidR="00F029BA">
        <w:t>received</w:t>
      </w:r>
      <w:r>
        <w:t xml:space="preserve"> as </w:t>
      </w:r>
      <w:r w:rsidR="00226826">
        <w:t xml:space="preserve">part of the </w:t>
      </w:r>
      <w:r w:rsidR="00F029BA">
        <w:t xml:space="preserve">API </w:t>
      </w:r>
      <w:r w:rsidR="00226826">
        <w:t>response, it’s expected to have a single preferred proxy Id</w:t>
      </w:r>
      <w:r w:rsidR="00F029BA">
        <w:t xml:space="preserve"> for a given loginId</w:t>
      </w:r>
      <w:r w:rsidR="00226826">
        <w:t>. I</w:t>
      </w:r>
      <w:r w:rsidR="007B509D">
        <w:t>f</w:t>
      </w:r>
      <w:r w:rsidR="00226826">
        <w:t xml:space="preserve"> IMI service returns multiple preferred proxy Ids, directory service </w:t>
      </w:r>
      <w:r w:rsidR="00F029BA">
        <w:t xml:space="preserve">can </w:t>
      </w:r>
      <w:r w:rsidR="00226826">
        <w:t>ignore passing the business identifier to</w:t>
      </w:r>
      <w:r w:rsidR="007B509D">
        <w:t xml:space="preserve"> the</w:t>
      </w:r>
      <w:r w:rsidR="00226826">
        <w:t xml:space="preserve"> consumer.</w:t>
      </w:r>
    </w:p>
    <w:p w14:paraId="42D176EB" w14:textId="1A851D24" w:rsidR="00226826" w:rsidRDefault="00226826" w:rsidP="00226826">
      <w:pPr>
        <w:pStyle w:val="ListParagraph"/>
        <w:numPr>
          <w:ilvl w:val="0"/>
          <w:numId w:val="10"/>
        </w:numPr>
      </w:pPr>
      <w:r>
        <w:t>Every instance</w:t>
      </w:r>
      <w:r w:rsidR="00F029BA">
        <w:t>,</w:t>
      </w:r>
      <w:r>
        <w:t xml:space="preserve"> where directory service receives multiple preferred proxy Id for a given login Id</w:t>
      </w:r>
      <w:r w:rsidR="007B509D">
        <w:t xml:space="preserve"> has</w:t>
      </w:r>
      <w:r>
        <w:t xml:space="preserve"> to be logged in splunk. The report generated in splunk</w:t>
      </w:r>
      <w:r w:rsidR="003B52B2">
        <w:t xml:space="preserve"> </w:t>
      </w:r>
      <w:r w:rsidR="007B509D">
        <w:t>can</w:t>
      </w:r>
      <w:r w:rsidR="003B52B2">
        <w:t xml:space="preserve"> to be shared with support team (AD, IMI) for necessary data correction.</w:t>
      </w:r>
    </w:p>
    <w:p w14:paraId="1958EC67" w14:textId="77777777" w:rsidR="003B1AFF" w:rsidRDefault="003B1AFF" w:rsidP="003B1AFF">
      <w:pPr>
        <w:pStyle w:val="Heading3"/>
      </w:pPr>
      <w:bookmarkStart w:id="10" w:name="_Toc378593615"/>
      <w:bookmarkStart w:id="11" w:name="_Toc536797058"/>
      <w:r>
        <w:t xml:space="preserve">Response </w:t>
      </w:r>
      <w:bookmarkEnd w:id="10"/>
      <w:r>
        <w:t>Definition</w:t>
      </w:r>
      <w:bookmarkEnd w:id="11"/>
    </w:p>
    <w:p w14:paraId="0371F1EE" w14:textId="198A4005" w:rsidR="003B1AFF" w:rsidRDefault="009D0305" w:rsidP="003B1AFF">
      <w:r>
        <w:t xml:space="preserve">The response sent by the DSV service </w:t>
      </w:r>
      <w:r w:rsidR="00B231B4">
        <w:t xml:space="preserve">to APIC </w:t>
      </w:r>
      <w:r>
        <w:t>would be as below,</w:t>
      </w:r>
    </w:p>
    <w:p w14:paraId="08225298" w14:textId="77777777" w:rsidR="003A7853" w:rsidRPr="003A7853" w:rsidRDefault="003A7853" w:rsidP="003A7853">
      <w:pPr>
        <w:spacing w:before="0" w:after="0"/>
        <w:rPr>
          <w:sz w:val="16"/>
        </w:rPr>
      </w:pPr>
      <w:commentRangeStart w:id="12"/>
      <w:r w:rsidRPr="003A7853">
        <w:rPr>
          <w:sz w:val="16"/>
        </w:rPr>
        <w:t>{</w:t>
      </w:r>
      <w:commentRangeEnd w:id="12"/>
      <w:r w:rsidR="00F54940">
        <w:rPr>
          <w:rStyle w:val="CommentReference"/>
        </w:rPr>
        <w:commentReference w:id="12"/>
      </w:r>
    </w:p>
    <w:p w14:paraId="27C74C30" w14:textId="0449735A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"</w:t>
      </w:r>
      <w:r w:rsidR="00FB6988">
        <w:rPr>
          <w:sz w:val="16"/>
        </w:rPr>
        <w:t>u</w:t>
      </w:r>
      <w:r w:rsidRPr="003A7853">
        <w:rPr>
          <w:sz w:val="16"/>
        </w:rPr>
        <w:t>ser</w:t>
      </w:r>
      <w:r w:rsidR="00FB6988">
        <w:rPr>
          <w:sz w:val="16"/>
        </w:rPr>
        <w:t>Info</w:t>
      </w:r>
      <w:r w:rsidRPr="003A7853">
        <w:rPr>
          <w:sz w:val="16"/>
        </w:rPr>
        <w:t>Response": {</w:t>
      </w:r>
    </w:p>
    <w:p w14:paraId="23C2A568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"userName": {</w:t>
      </w:r>
    </w:p>
    <w:p w14:paraId="7D5043B2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"firstName": "firstName",</w:t>
      </w:r>
    </w:p>
    <w:p w14:paraId="0B41F75B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"lastName": "lastName",</w:t>
      </w:r>
    </w:p>
    <w:p w14:paraId="7CBB22EA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"middleName": "middleName"</w:t>
      </w:r>
    </w:p>
    <w:p w14:paraId="32376870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},</w:t>
      </w:r>
    </w:p>
    <w:p w14:paraId="12AE6D3A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"userId": "john@email.com",</w:t>
      </w:r>
    </w:p>
    <w:p w14:paraId="48A10A0F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"userDOB": "12/12/1921",</w:t>
      </w:r>
    </w:p>
    <w:p w14:paraId="650BBFEF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"userAccountStatus": "enabled",</w:t>
      </w:r>
    </w:p>
    <w:p w14:paraId="0ECF0F8A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"userUUID": "11111",</w:t>
      </w:r>
    </w:p>
    <w:p w14:paraId="3893E133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"domain": {</w:t>
      </w:r>
    </w:p>
    <w:p w14:paraId="1C33209F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"domainId": "1",</w:t>
      </w:r>
    </w:p>
    <w:p w14:paraId="707724FD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"domainName": "AD"</w:t>
      </w:r>
    </w:p>
    <w:p w14:paraId="25D2E4B7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},</w:t>
      </w:r>
    </w:p>
    <w:p w14:paraId="269CFC0D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"distinguishedName": "CN=xxx,..",</w:t>
      </w:r>
    </w:p>
    <w:p w14:paraId="6F7E41B5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"userHealthCareRole": "membersubscriber1",</w:t>
      </w:r>
    </w:p>
    <w:p w14:paraId="59ABA56D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"userSAMAccountName": "xxxxx",</w:t>
      </w:r>
    </w:p>
    <w:p w14:paraId="28F63D5C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"userAddress": {</w:t>
      </w:r>
    </w:p>
    <w:p w14:paraId="099CC871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  "zip": "11111"</w:t>
      </w:r>
    </w:p>
    <w:p w14:paraId="5EC25E9B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},</w:t>
      </w:r>
    </w:p>
    <w:p w14:paraId="61B44C0E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"userLanguage": "English",</w:t>
      </w:r>
    </w:p>
    <w:p w14:paraId="5CD69691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lastRenderedPageBreak/>
        <w:t xml:space="preserve">    "userAssuranceLevel": "1",</w:t>
      </w:r>
    </w:p>
    <w:p w14:paraId="2F5B1E94" w14:textId="77777777" w:rsidR="003A7853" w:rsidRP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"userClassification": "User",</w:t>
      </w:r>
    </w:p>
    <w:p w14:paraId="55B0EECD" w14:textId="72EB24CA" w:rsidR="003A7853" w:rsidRDefault="003A7853" w:rsidP="003A7853">
      <w:pPr>
        <w:spacing w:before="0" w:after="0"/>
        <w:rPr>
          <w:sz w:val="16"/>
        </w:rPr>
      </w:pPr>
      <w:r w:rsidRPr="003A7853">
        <w:rPr>
          <w:sz w:val="16"/>
        </w:rPr>
        <w:t xml:space="preserve">    "businessCategory": "USHC}ART",</w:t>
      </w:r>
    </w:p>
    <w:p w14:paraId="41EF5CCF" w14:textId="624D04D7" w:rsidR="00CB34D8" w:rsidRPr="003A7853" w:rsidRDefault="00CB34D8" w:rsidP="003A7853">
      <w:pPr>
        <w:spacing w:before="0" w:after="0"/>
        <w:rPr>
          <w:sz w:val="16"/>
        </w:rPr>
      </w:pPr>
      <w:r>
        <w:rPr>
          <w:sz w:val="16"/>
        </w:rPr>
        <w:t xml:space="preserve">    </w:t>
      </w:r>
      <w:r w:rsidRPr="00CB34D8">
        <w:rPr>
          <w:sz w:val="16"/>
          <w:highlight w:val="yellow"/>
        </w:rPr>
        <w:t xml:space="preserve">"userCustNum": </w:t>
      </w:r>
      <w:r w:rsidRPr="00CB34D8">
        <w:rPr>
          <w:rFonts w:ascii="Consolas" w:hAnsi="Consolas"/>
          <w:color w:val="242729"/>
          <w:highlight w:val="yellow"/>
          <w:shd w:val="clear" w:color="auto" w:fill="EFF0F1"/>
        </w:rPr>
        <w:t>["</w:t>
      </w:r>
      <w:r w:rsidRPr="00CB34D8">
        <w:rPr>
          <w:sz w:val="16"/>
          <w:highlight w:val="yellow"/>
        </w:rPr>
        <w:t>XXXXX</w:t>
      </w:r>
      <w:r w:rsidRPr="00CB34D8">
        <w:rPr>
          <w:rFonts w:ascii="Consolas" w:hAnsi="Consolas"/>
          <w:color w:val="242729"/>
          <w:highlight w:val="yellow"/>
          <w:shd w:val="clear" w:color="auto" w:fill="EFF0F1"/>
        </w:rPr>
        <w:t>", "</w:t>
      </w:r>
      <w:r w:rsidRPr="00CB34D8">
        <w:rPr>
          <w:sz w:val="16"/>
          <w:highlight w:val="yellow"/>
        </w:rPr>
        <w:t xml:space="preserve"> </w:t>
      </w:r>
      <w:commentRangeStart w:id="13"/>
      <w:r w:rsidRPr="00CB34D8">
        <w:rPr>
          <w:sz w:val="16"/>
          <w:highlight w:val="yellow"/>
        </w:rPr>
        <w:t>XXXXX</w:t>
      </w:r>
      <w:commentRangeEnd w:id="13"/>
      <w:r w:rsidRPr="00CB34D8">
        <w:rPr>
          <w:rStyle w:val="CommentReference"/>
          <w:highlight w:val="yellow"/>
        </w:rPr>
        <w:commentReference w:id="13"/>
      </w:r>
      <w:r w:rsidRPr="00CB34D8">
        <w:rPr>
          <w:rFonts w:ascii="Consolas" w:hAnsi="Consolas"/>
          <w:color w:val="242729"/>
          <w:highlight w:val="yellow"/>
          <w:shd w:val="clear" w:color="auto" w:fill="EFF0F1"/>
        </w:rPr>
        <w:t>"]</w:t>
      </w:r>
      <w:r w:rsidRPr="00CB34D8">
        <w:rPr>
          <w:sz w:val="16"/>
          <w:highlight w:val="yellow"/>
        </w:rPr>
        <w:t>,</w:t>
      </w:r>
    </w:p>
    <w:p w14:paraId="100BDD6F" w14:textId="02070702" w:rsidR="00F40EAB" w:rsidRDefault="003A7853" w:rsidP="00F40EAB">
      <w:pPr>
        <w:spacing w:before="0" w:after="0"/>
        <w:rPr>
          <w:sz w:val="16"/>
        </w:rPr>
      </w:pPr>
      <w:r w:rsidRPr="003A7853">
        <w:rPr>
          <w:sz w:val="16"/>
        </w:rPr>
        <w:t xml:space="preserve">    "userEmailId": "Charlotte@aetna.com",</w:t>
      </w:r>
      <w:r w:rsidR="00F54940">
        <w:rPr>
          <w:sz w:val="16"/>
        </w:rPr>
        <w:t xml:space="preserve">  </w:t>
      </w:r>
      <w:r w:rsidR="00FB6988">
        <w:rPr>
          <w:sz w:val="16"/>
        </w:rPr>
        <w:t xml:space="preserve">  </w:t>
      </w:r>
    </w:p>
    <w:p w14:paraId="47299D08" w14:textId="57751FBE" w:rsidR="005A4E0D" w:rsidRPr="00AF6DDC" w:rsidRDefault="005A4E0D" w:rsidP="005A4E0D">
      <w:pPr>
        <w:spacing w:before="0" w:after="0"/>
        <w:rPr>
          <w:sz w:val="16"/>
          <w:highlight w:val="yellow"/>
        </w:rPr>
      </w:pPr>
      <w:r w:rsidRPr="00230F29">
        <w:rPr>
          <w:rFonts w:ascii="Courier New" w:hAnsi="Courier New" w:cs="Courier New"/>
        </w:rPr>
        <w:t> </w:t>
      </w:r>
      <w:r w:rsidRPr="00AF6DDC">
        <w:rPr>
          <w:sz w:val="16"/>
          <w:highlight w:val="yellow"/>
        </w:rPr>
        <w:t>"userAuthorizationRoles": [</w:t>
      </w:r>
    </w:p>
    <w:p w14:paraId="227A0E54" w14:textId="77777777" w:rsidR="005A4E0D" w:rsidRPr="00AF6DDC" w:rsidRDefault="005A4E0D" w:rsidP="005A4E0D">
      <w:pPr>
        <w:spacing w:before="0" w:after="0"/>
        <w:rPr>
          <w:sz w:val="16"/>
          <w:highlight w:val="yellow"/>
        </w:rPr>
      </w:pPr>
      <w:r w:rsidRPr="00AF6DDC">
        <w:rPr>
          <w:sz w:val="16"/>
          <w:highlight w:val="yellow"/>
        </w:rPr>
        <w:t>      "NavDevRead",</w:t>
      </w:r>
    </w:p>
    <w:p w14:paraId="3F847EDD" w14:textId="77777777" w:rsidR="005A4E0D" w:rsidRPr="00AF6DDC" w:rsidRDefault="005A4E0D" w:rsidP="005A4E0D">
      <w:pPr>
        <w:spacing w:before="0" w:after="0"/>
        <w:rPr>
          <w:sz w:val="16"/>
          <w:highlight w:val="yellow"/>
        </w:rPr>
      </w:pPr>
      <w:r w:rsidRPr="00AF6DDC">
        <w:rPr>
          <w:sz w:val="16"/>
          <w:highlight w:val="yellow"/>
        </w:rPr>
        <w:t>      "NavAdmin",</w:t>
      </w:r>
    </w:p>
    <w:p w14:paraId="5903AFA9" w14:textId="77777777" w:rsidR="005A4E0D" w:rsidRPr="00AF6DDC" w:rsidRDefault="005A4E0D" w:rsidP="005A4E0D">
      <w:pPr>
        <w:spacing w:before="0" w:after="0"/>
        <w:rPr>
          <w:sz w:val="16"/>
          <w:highlight w:val="yellow"/>
        </w:rPr>
      </w:pPr>
      <w:r w:rsidRPr="00AF6DDC">
        <w:rPr>
          <w:sz w:val="16"/>
          <w:highlight w:val="yellow"/>
        </w:rPr>
        <w:t>      "NavDevWrite"</w:t>
      </w:r>
    </w:p>
    <w:p w14:paraId="7D76DC41" w14:textId="229F089C" w:rsidR="005A4E0D" w:rsidRPr="005A4E0D" w:rsidRDefault="005A4E0D" w:rsidP="005A4E0D">
      <w:pPr>
        <w:spacing w:before="0" w:after="0"/>
        <w:rPr>
          <w:sz w:val="16"/>
        </w:rPr>
      </w:pPr>
      <w:r w:rsidRPr="00AF6DDC">
        <w:rPr>
          <w:sz w:val="16"/>
          <w:highlight w:val="yellow"/>
        </w:rPr>
        <w:t>    ],</w:t>
      </w:r>
    </w:p>
    <w:p w14:paraId="323A9C8E" w14:textId="2CE71792" w:rsidR="00F40EAB" w:rsidRPr="00AF6DDC" w:rsidRDefault="00797E6E" w:rsidP="00F40EAB">
      <w:pPr>
        <w:spacing w:before="0" w:after="0"/>
        <w:rPr>
          <w:sz w:val="16"/>
        </w:rPr>
      </w:pPr>
      <w:r>
        <w:rPr>
          <w:sz w:val="16"/>
        </w:rPr>
        <w:t xml:space="preserve"> </w:t>
      </w:r>
      <w:r w:rsidR="00F40EAB" w:rsidRPr="00AF6DDC">
        <w:rPr>
          <w:sz w:val="16"/>
        </w:rPr>
        <w:t>"businessIdentifier": [</w:t>
      </w:r>
    </w:p>
    <w:p w14:paraId="0D94B407" w14:textId="60B1C6EE" w:rsidR="00F40EAB" w:rsidRPr="00AF6DDC" w:rsidRDefault="00F40EAB" w:rsidP="00F40EAB">
      <w:pPr>
        <w:spacing w:before="0" w:after="0"/>
        <w:rPr>
          <w:sz w:val="16"/>
        </w:rPr>
      </w:pPr>
      <w:r w:rsidRPr="00AF6DDC">
        <w:rPr>
          <w:sz w:val="16"/>
        </w:rPr>
        <w:t xml:space="preserve">    </w:t>
      </w:r>
      <w:r w:rsidR="00797E6E" w:rsidRPr="00AF6DDC">
        <w:rPr>
          <w:sz w:val="16"/>
        </w:rPr>
        <w:t xml:space="preserve"> </w:t>
      </w:r>
      <w:r w:rsidRPr="00AF6DDC">
        <w:rPr>
          <w:sz w:val="16"/>
        </w:rPr>
        <w:t>{ "identifierType":"preferredProxyId", "identifier":"15~7SLBBBQBBPXY" },</w:t>
      </w:r>
    </w:p>
    <w:p w14:paraId="1CCB2C1D" w14:textId="1F2971DA" w:rsidR="00F40EAB" w:rsidRPr="00AF6DDC" w:rsidRDefault="00F40EAB" w:rsidP="00F40EAB">
      <w:pPr>
        <w:spacing w:before="0" w:after="0"/>
        <w:rPr>
          <w:sz w:val="16"/>
        </w:rPr>
      </w:pPr>
      <w:r w:rsidRPr="00AF6DDC">
        <w:rPr>
          <w:sz w:val="16"/>
        </w:rPr>
        <w:t xml:space="preserve">    </w:t>
      </w:r>
      <w:r w:rsidR="00797E6E" w:rsidRPr="00AF6DDC">
        <w:rPr>
          <w:sz w:val="16"/>
        </w:rPr>
        <w:t xml:space="preserve"> </w:t>
      </w:r>
      <w:r w:rsidRPr="00AF6DDC">
        <w:rPr>
          <w:sz w:val="16"/>
        </w:rPr>
        <w:t xml:space="preserve">{ "identifierType":"retireeId", "identifier":"idSrouce~idValue" }   </w:t>
      </w:r>
    </w:p>
    <w:p w14:paraId="39681786" w14:textId="039AB22B" w:rsidR="00F40EAB" w:rsidRPr="00F40EAB" w:rsidRDefault="00F40EAB" w:rsidP="00F40EAB">
      <w:pPr>
        <w:spacing w:before="0" w:after="0"/>
        <w:rPr>
          <w:sz w:val="16"/>
        </w:rPr>
      </w:pPr>
      <w:r w:rsidRPr="00AF6DDC">
        <w:rPr>
          <w:sz w:val="16"/>
        </w:rPr>
        <w:t xml:space="preserve">   </w:t>
      </w:r>
      <w:r w:rsidR="00797E6E" w:rsidRPr="00AF6DDC">
        <w:rPr>
          <w:sz w:val="16"/>
        </w:rPr>
        <w:t xml:space="preserve"> </w:t>
      </w:r>
      <w:r w:rsidRPr="00AF6DDC">
        <w:rPr>
          <w:sz w:val="16"/>
        </w:rPr>
        <w:t>]</w:t>
      </w:r>
    </w:p>
    <w:p w14:paraId="7CC42C95" w14:textId="1401866C" w:rsidR="003A7853" w:rsidRPr="00FB6988" w:rsidRDefault="00F40EAB" w:rsidP="003A7853">
      <w:pPr>
        <w:spacing w:before="0" w:after="0"/>
        <w:rPr>
          <w:sz w:val="16"/>
        </w:rPr>
      </w:pPr>
      <w:r w:rsidRPr="00F40EAB">
        <w:rPr>
          <w:sz w:val="16"/>
        </w:rPr>
        <w:t xml:space="preserve"> </w:t>
      </w:r>
      <w:r w:rsidR="003A7853" w:rsidRPr="00FB6988">
        <w:rPr>
          <w:sz w:val="16"/>
        </w:rPr>
        <w:t xml:space="preserve">  </w:t>
      </w:r>
      <w:r w:rsidR="00797E6E">
        <w:rPr>
          <w:sz w:val="16"/>
        </w:rPr>
        <w:t xml:space="preserve"> </w:t>
      </w:r>
      <w:r w:rsidR="003A7853" w:rsidRPr="00FB6988">
        <w:rPr>
          <w:sz w:val="16"/>
        </w:rPr>
        <w:t>}</w:t>
      </w:r>
    </w:p>
    <w:p w14:paraId="48FB65DC" w14:textId="198EA8FD" w:rsidR="00E25E7C" w:rsidRDefault="00797E6E" w:rsidP="003A7853">
      <w:pPr>
        <w:spacing w:before="0" w:after="0"/>
        <w:rPr>
          <w:sz w:val="16"/>
        </w:rPr>
      </w:pPr>
      <w:r>
        <w:rPr>
          <w:sz w:val="16"/>
        </w:rPr>
        <w:t xml:space="preserve"> </w:t>
      </w:r>
      <w:r w:rsidR="003A7853" w:rsidRPr="00FB6988">
        <w:rPr>
          <w:sz w:val="16"/>
        </w:rPr>
        <w:t>}</w:t>
      </w:r>
    </w:p>
    <w:p w14:paraId="269F81CD" w14:textId="55A04F48" w:rsidR="00BC63CA" w:rsidRDefault="00BC63CA" w:rsidP="009603F9">
      <w:pPr>
        <w:pStyle w:val="Heading3"/>
      </w:pPr>
      <w:bookmarkStart w:id="14" w:name="_Toc536797059"/>
      <w:r>
        <w:t xml:space="preserve">Integration with </w:t>
      </w:r>
      <w:r w:rsidR="009603F9">
        <w:t>SOR</w:t>
      </w:r>
      <w:r>
        <w:t>:</w:t>
      </w:r>
      <w:bookmarkEnd w:id="14"/>
    </w:p>
    <w:p w14:paraId="7356D82C" w14:textId="65AFF9B5" w:rsidR="00BC63CA" w:rsidRDefault="00BC63CA" w:rsidP="003A7853">
      <w:pPr>
        <w:spacing w:before="0" w:after="0"/>
        <w:rPr>
          <w:sz w:val="16"/>
        </w:rPr>
      </w:pPr>
    </w:p>
    <w:p w14:paraId="7C339971" w14:textId="6C08E7D8" w:rsidR="009603F9" w:rsidRPr="009603F9" w:rsidRDefault="009603F9" w:rsidP="009603F9">
      <w:pPr>
        <w:pStyle w:val="ListParagraph"/>
        <w:numPr>
          <w:ilvl w:val="0"/>
          <w:numId w:val="8"/>
        </w:numPr>
      </w:pPr>
      <w:r w:rsidRPr="009603F9">
        <w:t>As part of the first phase of the implementation – we would integrate DSV with IMI to obtain individual proxy identifier, in the next phases we would extend DSV service to integrate with other SORs including Aetna International, Retiree, Meritain Systems.</w:t>
      </w:r>
    </w:p>
    <w:p w14:paraId="2B0B79FC" w14:textId="287C9606" w:rsidR="00BC63CA" w:rsidRDefault="00BC63CA" w:rsidP="00D970D2">
      <w:pPr>
        <w:pStyle w:val="ListParagraph"/>
        <w:numPr>
          <w:ilvl w:val="0"/>
          <w:numId w:val="8"/>
        </w:numPr>
      </w:pPr>
      <w:r w:rsidRPr="009603F9">
        <w:t xml:space="preserve">IMI exposes </w:t>
      </w:r>
      <w:r w:rsidR="00D970D2" w:rsidRPr="00D970D2">
        <w:t>IndivUserAccInq</w:t>
      </w:r>
      <w:r w:rsidRPr="009603F9">
        <w:t xml:space="preserve"> service through a proxy API, which could be used to fetch the individual </w:t>
      </w:r>
      <w:r w:rsidR="00B76615">
        <w:t xml:space="preserve">preferred </w:t>
      </w:r>
      <w:r w:rsidRPr="009603F9">
        <w:t>proxy I</w:t>
      </w:r>
      <w:r w:rsidR="001417D9">
        <w:t>d</w:t>
      </w:r>
      <w:r w:rsidRPr="009603F9">
        <w:t xml:space="preserve"> using the </w:t>
      </w:r>
      <w:r w:rsidR="00B66775">
        <w:t xml:space="preserve">associated </w:t>
      </w:r>
      <w:r w:rsidRPr="009603F9">
        <w:t>loginId.</w:t>
      </w:r>
    </w:p>
    <w:p w14:paraId="5C982F6C" w14:textId="55601A46" w:rsidR="009603F9" w:rsidRDefault="009603F9" w:rsidP="009603F9">
      <w:pPr>
        <w:pStyle w:val="ListParagraph"/>
      </w:pPr>
    </w:p>
    <w:p w14:paraId="62DCD9AD" w14:textId="1186A809" w:rsidR="009603F9" w:rsidRPr="009603F9" w:rsidRDefault="009603F9" w:rsidP="009603F9">
      <w:pPr>
        <w:pStyle w:val="ListParagraph"/>
      </w:pPr>
      <w:r>
        <w:t xml:space="preserve">The below diagram explains the solution approach to be followed by DSV to fetch </w:t>
      </w:r>
      <w:r w:rsidR="00D955E1">
        <w:t xml:space="preserve">Preferred </w:t>
      </w:r>
      <w:r>
        <w:t>Proxy I</w:t>
      </w:r>
      <w:r w:rsidR="00D955E1">
        <w:t>d</w:t>
      </w:r>
      <w:r>
        <w:t xml:space="preserve"> from IMI.</w:t>
      </w:r>
    </w:p>
    <w:p w14:paraId="4854E9A8" w14:textId="5E6AC3D7" w:rsidR="00C535B4" w:rsidRDefault="00564A87" w:rsidP="00924DCC">
      <w:pPr>
        <w:spacing w:before="0" w:after="0"/>
        <w:ind w:left="360"/>
        <w:rPr>
          <w:sz w:val="16"/>
        </w:rPr>
      </w:pPr>
      <w:r>
        <w:rPr>
          <w:noProof/>
        </w:rPr>
        <w:drawing>
          <wp:inline distT="0" distB="0" distL="0" distR="0" wp14:anchorId="40E7F755" wp14:editId="1D078589">
            <wp:extent cx="5943600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CDB7" w14:textId="4B61E362" w:rsidR="00C535B4" w:rsidRDefault="00C535B4" w:rsidP="003A7853">
      <w:pPr>
        <w:spacing w:before="0" w:after="0"/>
        <w:rPr>
          <w:sz w:val="16"/>
        </w:rPr>
      </w:pPr>
    </w:p>
    <w:p w14:paraId="7A30D520" w14:textId="7049A0BB" w:rsidR="005E41F4" w:rsidRPr="00231038" w:rsidRDefault="005E41F4" w:rsidP="00E5403C">
      <w:pPr>
        <w:pStyle w:val="ListParagraph"/>
        <w:numPr>
          <w:ilvl w:val="0"/>
          <w:numId w:val="8"/>
        </w:numPr>
      </w:pPr>
      <w:r w:rsidRPr="00231038">
        <w:t xml:space="preserve">API Token </w:t>
      </w:r>
      <w:r w:rsidR="00426B46">
        <w:t>e</w:t>
      </w:r>
      <w:r w:rsidRPr="00231038">
        <w:t>ndpoint invoke</w:t>
      </w:r>
      <w:r w:rsidR="00426B46">
        <w:t>s</w:t>
      </w:r>
      <w:r w:rsidRPr="00231038">
        <w:t xml:space="preserve"> the new DSV service that would call the </w:t>
      </w:r>
      <w:r w:rsidR="00E51FED">
        <w:t xml:space="preserve">IMI service </w:t>
      </w:r>
      <w:r w:rsidR="00E51FED" w:rsidRPr="00231038">
        <w:t>User Account Inq</w:t>
      </w:r>
      <w:r w:rsidR="00E51FED">
        <w:t>.</w:t>
      </w:r>
      <w:r w:rsidR="00E51FED" w:rsidRPr="00E51FED">
        <w:rPr>
          <w:highlight w:val="yellow"/>
        </w:rPr>
        <w:t xml:space="preserve"> </w:t>
      </w:r>
      <w:r w:rsidR="00E51FED" w:rsidRPr="00E51FED">
        <w:t>getProxyIIDByUserLoginId</w:t>
      </w:r>
      <w:r w:rsidRPr="00231038">
        <w:t>.</w:t>
      </w:r>
    </w:p>
    <w:p w14:paraId="6D3E4DB7" w14:textId="5A682760" w:rsidR="005E41F4" w:rsidRPr="00231038" w:rsidRDefault="005E41F4" w:rsidP="00231038">
      <w:pPr>
        <w:pStyle w:val="ListParagraph"/>
        <w:numPr>
          <w:ilvl w:val="0"/>
          <w:numId w:val="8"/>
        </w:numPr>
      </w:pPr>
      <w:r w:rsidRPr="00231038">
        <w:t xml:space="preserve">Individual </w:t>
      </w:r>
      <w:r w:rsidR="006D4953" w:rsidRPr="00231038">
        <w:t>User Account</w:t>
      </w:r>
      <w:r w:rsidRPr="00231038">
        <w:t xml:space="preserve"> Inq </w:t>
      </w:r>
      <w:r w:rsidR="006D4953" w:rsidRPr="00231038">
        <w:t xml:space="preserve"> will be extended to include a new operation </w:t>
      </w:r>
      <w:r w:rsidR="00231038" w:rsidRPr="00231038">
        <w:t>(</w:t>
      </w:r>
      <w:r w:rsidR="00E51FED" w:rsidRPr="00E51FED">
        <w:t>getProxyIIDByUserLoginId</w:t>
      </w:r>
      <w:r w:rsidR="00231038" w:rsidRPr="00231038">
        <w:t>)</w:t>
      </w:r>
      <w:r w:rsidRPr="00231038">
        <w:t xml:space="preserve"> </w:t>
      </w:r>
      <w:r w:rsidR="00D73D54">
        <w:t>which will be used t</w:t>
      </w:r>
      <w:r w:rsidRPr="00231038">
        <w:t>o</w:t>
      </w:r>
      <w:r w:rsidR="00D73D54">
        <w:t xml:space="preserve"> fetch the </w:t>
      </w:r>
      <w:r w:rsidR="003347B4">
        <w:t>preferred</w:t>
      </w:r>
      <w:r w:rsidR="00D73D54">
        <w:t xml:space="preserve"> proxy I</w:t>
      </w:r>
      <w:r w:rsidR="003347B4">
        <w:t>d</w:t>
      </w:r>
      <w:r w:rsidR="00D73D54">
        <w:t xml:space="preserve"> of the member using </w:t>
      </w:r>
      <w:r w:rsidRPr="00231038">
        <w:t>login ID. The IMI service is being exposed through ZConnect RESTful endpoint.</w:t>
      </w:r>
    </w:p>
    <w:p w14:paraId="07A2585B" w14:textId="77777777" w:rsidR="005E41F4" w:rsidRPr="003A7853" w:rsidRDefault="005E41F4" w:rsidP="003A7853">
      <w:pPr>
        <w:spacing w:before="0" w:after="0"/>
        <w:rPr>
          <w:sz w:val="16"/>
        </w:rPr>
      </w:pPr>
    </w:p>
    <w:p w14:paraId="2105C6A7" w14:textId="77777777" w:rsidR="003B1AFF" w:rsidRPr="00A6367C" w:rsidRDefault="003B1AFF" w:rsidP="003B1AFF">
      <w:pPr>
        <w:pStyle w:val="Heading2"/>
      </w:pPr>
      <w:bookmarkStart w:id="15" w:name="_Toc536797060"/>
      <w:r>
        <w:t>Token Endpoint</w:t>
      </w:r>
      <w:bookmarkEnd w:id="15"/>
    </w:p>
    <w:p w14:paraId="75A2BA93" w14:textId="77777777" w:rsidR="003B1AFF" w:rsidRDefault="003B1AFF" w:rsidP="003B1AFF">
      <w:pPr>
        <w:pStyle w:val="Heading3"/>
      </w:pPr>
      <w:bookmarkStart w:id="16" w:name="_Toc536797061"/>
      <w:r>
        <w:t>Endpoint Definition</w:t>
      </w:r>
      <w:bookmarkEnd w:id="16"/>
    </w:p>
    <w:p w14:paraId="7EDC854C" w14:textId="77777777" w:rsidR="003B1AFF" w:rsidRDefault="003B1AFF" w:rsidP="003B1AFF">
      <w:pPr>
        <w:pStyle w:val="ListParagraph"/>
        <w:numPr>
          <w:ilvl w:val="0"/>
          <w:numId w:val="8"/>
        </w:numPr>
      </w:pPr>
      <w:r>
        <w:t>The endpoint URI will be defined as follows:</w:t>
      </w:r>
    </w:p>
    <w:p w14:paraId="6CF2A406" w14:textId="0252E854" w:rsidR="003B1AFF" w:rsidRDefault="003B1AFF" w:rsidP="003B1AFF">
      <w:pPr>
        <w:pStyle w:val="ListParagraph"/>
      </w:pPr>
      <w:r w:rsidRPr="00894C18">
        <w:rPr>
          <w:highlight w:val="yellow"/>
        </w:rPr>
        <w:t>POST:: /v</w:t>
      </w:r>
      <w:r w:rsidR="00894C18" w:rsidRPr="00894C18">
        <w:rPr>
          <w:highlight w:val="yellow"/>
        </w:rPr>
        <w:t>7</w:t>
      </w:r>
      <w:r w:rsidRPr="00894C18">
        <w:rPr>
          <w:highlight w:val="yellow"/>
        </w:rPr>
        <w:t>/auth/oauth/token</w:t>
      </w:r>
    </w:p>
    <w:p w14:paraId="338B7E48" w14:textId="77777777" w:rsidR="003B1AFF" w:rsidRDefault="003B1AFF" w:rsidP="003B1AFF">
      <w:pPr>
        <w:pStyle w:val="ListParagraph"/>
        <w:numPr>
          <w:ilvl w:val="0"/>
          <w:numId w:val="8"/>
        </w:numPr>
      </w:pPr>
      <w:r>
        <w:t>Requests sent to the endpoint must be sent securely using the HTTPS protocol.</w:t>
      </w:r>
    </w:p>
    <w:p w14:paraId="09784CA1" w14:textId="77777777" w:rsidR="003B1AFF" w:rsidRDefault="003B1AFF" w:rsidP="003B1AFF">
      <w:pPr>
        <w:pStyle w:val="ListParagraph"/>
        <w:numPr>
          <w:ilvl w:val="0"/>
          <w:numId w:val="8"/>
        </w:numPr>
      </w:pPr>
      <w:r>
        <w:t>The endpoint will allow the following scope to be requested:</w:t>
      </w:r>
    </w:p>
    <w:p w14:paraId="67206001" w14:textId="77777777" w:rsidR="003B1AFF" w:rsidRDefault="003B1AFF" w:rsidP="003B1AFF">
      <w:pPr>
        <w:pStyle w:val="ListParagraph"/>
        <w:numPr>
          <w:ilvl w:val="1"/>
          <w:numId w:val="8"/>
        </w:numPr>
      </w:pPr>
      <w:r>
        <w:t>Public</w:t>
      </w:r>
    </w:p>
    <w:p w14:paraId="600FE3F2" w14:textId="77777777" w:rsidR="003B1AFF" w:rsidRDefault="003B1AFF" w:rsidP="003B1AFF">
      <w:pPr>
        <w:pStyle w:val="ListParagraph"/>
        <w:numPr>
          <w:ilvl w:val="1"/>
          <w:numId w:val="8"/>
        </w:numPr>
      </w:pPr>
      <w:r>
        <w:t>NonPII</w:t>
      </w:r>
    </w:p>
    <w:p w14:paraId="5CA8B618" w14:textId="47F2468D" w:rsidR="003B1AFF" w:rsidRPr="00126084" w:rsidRDefault="003B1AFF" w:rsidP="003B1AFF">
      <w:pPr>
        <w:pStyle w:val="ListParagraph"/>
        <w:numPr>
          <w:ilvl w:val="1"/>
          <w:numId w:val="8"/>
        </w:numPr>
        <w:rPr>
          <w:b/>
        </w:rPr>
      </w:pPr>
      <w:r w:rsidRPr="00126084">
        <w:rPr>
          <w:b/>
        </w:rPr>
        <w:t>PII</w:t>
      </w:r>
    </w:p>
    <w:p w14:paraId="4F5EA83C" w14:textId="77777777" w:rsidR="003B1AFF" w:rsidRDefault="003B1AFF" w:rsidP="003B1AFF">
      <w:pPr>
        <w:pStyle w:val="ListParagraph"/>
        <w:numPr>
          <w:ilvl w:val="1"/>
          <w:numId w:val="8"/>
        </w:numPr>
      </w:pPr>
      <w:r>
        <w:t>PHI</w:t>
      </w:r>
    </w:p>
    <w:p w14:paraId="7D68E6C0" w14:textId="77777777" w:rsidR="003B1AFF" w:rsidRPr="00126084" w:rsidRDefault="003B1AFF" w:rsidP="003B1AFF">
      <w:pPr>
        <w:pStyle w:val="ListParagraph"/>
        <w:numPr>
          <w:ilvl w:val="1"/>
          <w:numId w:val="8"/>
        </w:numPr>
        <w:rPr>
          <w:b/>
        </w:rPr>
      </w:pPr>
      <w:r w:rsidRPr="00126084">
        <w:rPr>
          <w:b/>
        </w:rPr>
        <w:t>openid</w:t>
      </w:r>
    </w:p>
    <w:p w14:paraId="3005C68B" w14:textId="77777777" w:rsidR="003B1AFF" w:rsidRDefault="003B1AFF" w:rsidP="003B1AFF">
      <w:pPr>
        <w:pStyle w:val="Heading3"/>
      </w:pPr>
      <w:bookmarkStart w:id="17" w:name="_Toc536797062"/>
      <w:r>
        <w:t>Request Definition</w:t>
      </w:r>
      <w:bookmarkEnd w:id="17"/>
    </w:p>
    <w:tbl>
      <w:tblPr>
        <w:tblStyle w:val="TableGrid"/>
        <w:tblW w:w="9360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5040"/>
      </w:tblGrid>
      <w:tr w:rsidR="003B1AFF" w14:paraId="4BE9F8E2" w14:textId="77777777" w:rsidTr="00064A2B">
        <w:trPr>
          <w:cantSplit/>
        </w:trPr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26C3CDB8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bottom"/>
          </w:tcPr>
          <w:p w14:paraId="40B7D739" w14:textId="77777777" w:rsidR="003B1AFF" w:rsidRPr="00B43E24" w:rsidRDefault="003B1AFF" w:rsidP="00064A2B">
            <w:pPr>
              <w:jc w:val="center"/>
              <w:rPr>
                <w:b/>
              </w:rPr>
            </w:pPr>
            <w:r w:rsidRPr="00B43E24">
              <w:rPr>
                <w:b/>
              </w:rPr>
              <w:t>Required?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7C87534" w14:textId="77777777" w:rsidR="003B1AFF" w:rsidRDefault="003B1AFF" w:rsidP="00064A2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10454162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1AFF" w14:paraId="784BA080" w14:textId="77777777" w:rsidTr="00064A2B">
        <w:trPr>
          <w:cantSplit/>
        </w:trPr>
        <w:tc>
          <w:tcPr>
            <w:tcW w:w="2160" w:type="dxa"/>
          </w:tcPr>
          <w:p w14:paraId="69FDDD5A" w14:textId="77777777" w:rsidR="003B1AFF" w:rsidRDefault="003B1AFF" w:rsidP="00064A2B">
            <w:r>
              <w:t>Authorization</w:t>
            </w:r>
          </w:p>
        </w:tc>
        <w:tc>
          <w:tcPr>
            <w:tcW w:w="1080" w:type="dxa"/>
          </w:tcPr>
          <w:p w14:paraId="4B21AB13" w14:textId="77777777" w:rsidR="003B1AFF" w:rsidRDefault="003B1AFF" w:rsidP="00064A2B">
            <w:pPr>
              <w:jc w:val="center"/>
            </w:pPr>
            <w:r>
              <w:t>Yes</w:t>
            </w:r>
          </w:p>
        </w:tc>
        <w:tc>
          <w:tcPr>
            <w:tcW w:w="1080" w:type="dxa"/>
          </w:tcPr>
          <w:p w14:paraId="65ACC886" w14:textId="77777777" w:rsidR="003B1AFF" w:rsidRDefault="003B1AFF" w:rsidP="00064A2B">
            <w:r>
              <w:t>string</w:t>
            </w:r>
          </w:p>
        </w:tc>
        <w:tc>
          <w:tcPr>
            <w:tcW w:w="5040" w:type="dxa"/>
          </w:tcPr>
          <w:p w14:paraId="3095A79B" w14:textId="77777777" w:rsidR="003B1AFF" w:rsidRDefault="003B1AFF" w:rsidP="00064A2B">
            <w:r>
              <w:t>client_id:client_secret in the standard Basic Authorization format</w:t>
            </w:r>
          </w:p>
        </w:tc>
      </w:tr>
      <w:tr w:rsidR="003B1AFF" w14:paraId="459B3EBA" w14:textId="77777777" w:rsidTr="00064A2B">
        <w:trPr>
          <w:cantSplit/>
        </w:trPr>
        <w:tc>
          <w:tcPr>
            <w:tcW w:w="2160" w:type="dxa"/>
          </w:tcPr>
          <w:p w14:paraId="08593B60" w14:textId="77777777" w:rsidR="003B1AFF" w:rsidRDefault="003B1AFF" w:rsidP="00064A2B">
            <w:r>
              <w:t>Content-type</w:t>
            </w:r>
          </w:p>
        </w:tc>
        <w:tc>
          <w:tcPr>
            <w:tcW w:w="1080" w:type="dxa"/>
          </w:tcPr>
          <w:p w14:paraId="62478280" w14:textId="77777777" w:rsidR="003B1AFF" w:rsidRDefault="003B1AFF" w:rsidP="00064A2B">
            <w:pPr>
              <w:jc w:val="center"/>
            </w:pPr>
            <w:r>
              <w:t>No</w:t>
            </w:r>
          </w:p>
        </w:tc>
        <w:tc>
          <w:tcPr>
            <w:tcW w:w="1080" w:type="dxa"/>
          </w:tcPr>
          <w:p w14:paraId="6C666447" w14:textId="77777777" w:rsidR="003B1AFF" w:rsidRDefault="003B1AFF" w:rsidP="00064A2B">
            <w:r>
              <w:t>string</w:t>
            </w:r>
          </w:p>
        </w:tc>
        <w:tc>
          <w:tcPr>
            <w:tcW w:w="5040" w:type="dxa"/>
          </w:tcPr>
          <w:p w14:paraId="2F21FAB2" w14:textId="77777777" w:rsidR="003B1AFF" w:rsidRDefault="003B1AFF" w:rsidP="00064A2B">
            <w:r>
              <w:t>Default: application/json</w:t>
            </w:r>
          </w:p>
        </w:tc>
      </w:tr>
    </w:tbl>
    <w:p w14:paraId="6FC24B05" w14:textId="77777777" w:rsidR="003B1AFF" w:rsidRPr="00BA701E" w:rsidRDefault="003B1AFF" w:rsidP="003B1AFF"/>
    <w:tbl>
      <w:tblPr>
        <w:tblStyle w:val="TableGrid"/>
        <w:tblW w:w="9360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5040"/>
      </w:tblGrid>
      <w:tr w:rsidR="003B1AFF" w14:paraId="165697FE" w14:textId="77777777" w:rsidTr="00064A2B">
        <w:trPr>
          <w:cantSplit/>
        </w:trPr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0BC4FCC6" w14:textId="77777777" w:rsidR="003B1AFF" w:rsidRPr="00B43E24" w:rsidRDefault="003B1AFF" w:rsidP="00064A2B">
            <w:pPr>
              <w:rPr>
                <w:b/>
              </w:rPr>
            </w:pPr>
            <w:r w:rsidRPr="00B43E24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bottom"/>
          </w:tcPr>
          <w:p w14:paraId="1F21F872" w14:textId="77777777" w:rsidR="003B1AFF" w:rsidRPr="00B43E24" w:rsidRDefault="003B1AFF" w:rsidP="00064A2B">
            <w:pPr>
              <w:jc w:val="center"/>
              <w:rPr>
                <w:b/>
              </w:rPr>
            </w:pPr>
            <w:r w:rsidRPr="00B43E24">
              <w:rPr>
                <w:b/>
              </w:rPr>
              <w:t>Required?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544EFF3" w14:textId="77777777" w:rsidR="003B1AFF" w:rsidRDefault="003B1AFF" w:rsidP="00064A2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bottom"/>
          </w:tcPr>
          <w:p w14:paraId="70B62281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1AFF" w14:paraId="6E52DBED" w14:textId="77777777" w:rsidTr="00064A2B">
        <w:trPr>
          <w:cantSplit/>
        </w:trPr>
        <w:tc>
          <w:tcPr>
            <w:tcW w:w="2160" w:type="dxa"/>
          </w:tcPr>
          <w:p w14:paraId="131198C2" w14:textId="77777777" w:rsidR="003B1AFF" w:rsidRDefault="003B1AFF" w:rsidP="00064A2B">
            <w:r>
              <w:t>redirect_URI</w:t>
            </w:r>
          </w:p>
        </w:tc>
        <w:tc>
          <w:tcPr>
            <w:tcW w:w="1080" w:type="dxa"/>
          </w:tcPr>
          <w:p w14:paraId="251E07C5" w14:textId="77777777" w:rsidR="003B1AFF" w:rsidRDefault="003B1AFF" w:rsidP="00064A2B">
            <w:pPr>
              <w:jc w:val="center"/>
            </w:pPr>
            <w:r>
              <w:t>Required</w:t>
            </w:r>
          </w:p>
        </w:tc>
        <w:tc>
          <w:tcPr>
            <w:tcW w:w="1080" w:type="dxa"/>
          </w:tcPr>
          <w:p w14:paraId="0C1CDA60" w14:textId="77777777" w:rsidR="003B1AFF" w:rsidRDefault="003B1AFF" w:rsidP="00064A2B">
            <w:r>
              <w:t>url</w:t>
            </w:r>
          </w:p>
        </w:tc>
        <w:tc>
          <w:tcPr>
            <w:tcW w:w="5040" w:type="dxa"/>
          </w:tcPr>
          <w:p w14:paraId="49F24521" w14:textId="77777777" w:rsidR="003B1AFF" w:rsidRDefault="003B1AFF" w:rsidP="00064A2B">
            <w:r>
              <w:t>Provided by the client application when the client application is defined within the API Portal</w:t>
            </w:r>
          </w:p>
        </w:tc>
      </w:tr>
      <w:tr w:rsidR="003B1AFF" w14:paraId="5669FCB0" w14:textId="77777777" w:rsidTr="00064A2B">
        <w:trPr>
          <w:cantSplit/>
        </w:trPr>
        <w:tc>
          <w:tcPr>
            <w:tcW w:w="2160" w:type="dxa"/>
          </w:tcPr>
          <w:p w14:paraId="7BCC043C" w14:textId="77777777" w:rsidR="003B1AFF" w:rsidRDefault="003B1AFF" w:rsidP="00064A2B">
            <w:r>
              <w:t>grant_type</w:t>
            </w:r>
          </w:p>
        </w:tc>
        <w:tc>
          <w:tcPr>
            <w:tcW w:w="1080" w:type="dxa"/>
          </w:tcPr>
          <w:p w14:paraId="5CCB7CCA" w14:textId="77777777" w:rsidR="003B1AFF" w:rsidRDefault="003B1AFF" w:rsidP="00064A2B">
            <w:pPr>
              <w:jc w:val="center"/>
            </w:pPr>
            <w:r>
              <w:t>Required</w:t>
            </w:r>
          </w:p>
        </w:tc>
        <w:tc>
          <w:tcPr>
            <w:tcW w:w="1080" w:type="dxa"/>
          </w:tcPr>
          <w:p w14:paraId="057F2921" w14:textId="77777777" w:rsidR="003B1AFF" w:rsidRDefault="003B1AFF" w:rsidP="00064A2B">
            <w:r>
              <w:t>string</w:t>
            </w:r>
          </w:p>
        </w:tc>
        <w:tc>
          <w:tcPr>
            <w:tcW w:w="5040" w:type="dxa"/>
          </w:tcPr>
          <w:p w14:paraId="7A597EFF" w14:textId="6D3DAE11" w:rsidR="003B1AFF" w:rsidRDefault="003B1AFF" w:rsidP="00064A2B">
            <w:r>
              <w:t xml:space="preserve">Constant Value: </w:t>
            </w:r>
            <w:r w:rsidR="000B6F9A">
              <w:t>‘</w:t>
            </w:r>
            <w:r>
              <w:t>authorization_code</w:t>
            </w:r>
            <w:r w:rsidR="000B6F9A">
              <w:t>’</w:t>
            </w:r>
          </w:p>
        </w:tc>
      </w:tr>
      <w:tr w:rsidR="003B1AFF" w14:paraId="1A1F3D9B" w14:textId="77777777" w:rsidTr="00064A2B">
        <w:trPr>
          <w:cantSplit/>
        </w:trPr>
        <w:tc>
          <w:tcPr>
            <w:tcW w:w="2160" w:type="dxa"/>
          </w:tcPr>
          <w:p w14:paraId="3B0FD61D" w14:textId="77777777" w:rsidR="003B1AFF" w:rsidRDefault="003B1AFF" w:rsidP="00064A2B">
            <w:r>
              <w:t>code</w:t>
            </w:r>
          </w:p>
        </w:tc>
        <w:tc>
          <w:tcPr>
            <w:tcW w:w="1080" w:type="dxa"/>
          </w:tcPr>
          <w:p w14:paraId="6995D8C5" w14:textId="77777777" w:rsidR="003B1AFF" w:rsidRDefault="003B1AFF" w:rsidP="00064A2B">
            <w:pPr>
              <w:jc w:val="center"/>
            </w:pPr>
            <w:r>
              <w:t>Required</w:t>
            </w:r>
          </w:p>
        </w:tc>
        <w:tc>
          <w:tcPr>
            <w:tcW w:w="1080" w:type="dxa"/>
          </w:tcPr>
          <w:p w14:paraId="34A9ED49" w14:textId="77777777" w:rsidR="003B1AFF" w:rsidRDefault="003B1AFF" w:rsidP="00064A2B">
            <w:r>
              <w:t>string</w:t>
            </w:r>
          </w:p>
        </w:tc>
        <w:tc>
          <w:tcPr>
            <w:tcW w:w="5040" w:type="dxa"/>
          </w:tcPr>
          <w:p w14:paraId="7600DCB0" w14:textId="77777777" w:rsidR="003B1AFF" w:rsidRDefault="003B1AFF" w:rsidP="00064A2B">
            <w:r>
              <w:t>The authorization code received in the prior step.</w:t>
            </w:r>
          </w:p>
        </w:tc>
      </w:tr>
    </w:tbl>
    <w:p w14:paraId="681F5CC7" w14:textId="77777777" w:rsidR="003B1AFF" w:rsidRPr="00E81925" w:rsidRDefault="003B1AFF" w:rsidP="003B1AFF"/>
    <w:p w14:paraId="16371D4E" w14:textId="77777777" w:rsidR="003B1AFF" w:rsidRDefault="003B1AFF" w:rsidP="003B1AFF">
      <w:pPr>
        <w:pStyle w:val="Heading3"/>
      </w:pPr>
      <w:bookmarkStart w:id="18" w:name="_Toc536797063"/>
      <w:r>
        <w:t>Response Definition</w:t>
      </w:r>
      <w:bookmarkEnd w:id="18"/>
    </w:p>
    <w:tbl>
      <w:tblPr>
        <w:tblStyle w:val="TableGrid"/>
        <w:tblW w:w="9418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457"/>
        <w:gridCol w:w="1228"/>
        <w:gridCol w:w="5733"/>
      </w:tblGrid>
      <w:tr w:rsidR="003B1AFF" w14:paraId="70C24D06" w14:textId="77777777" w:rsidTr="00064A2B">
        <w:trPr>
          <w:cantSplit/>
          <w:trHeight w:val="274"/>
        </w:trPr>
        <w:tc>
          <w:tcPr>
            <w:tcW w:w="2457" w:type="dxa"/>
            <w:shd w:val="clear" w:color="auto" w:fill="D9D9D9" w:themeFill="background1" w:themeFillShade="D9"/>
            <w:vAlign w:val="bottom"/>
          </w:tcPr>
          <w:p w14:paraId="58402406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14:paraId="2FB2E242" w14:textId="77777777" w:rsidR="003B1AFF" w:rsidRDefault="003B1AFF" w:rsidP="00064A2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33" w:type="dxa"/>
            <w:shd w:val="clear" w:color="auto" w:fill="D9D9D9" w:themeFill="background1" w:themeFillShade="D9"/>
            <w:vAlign w:val="bottom"/>
          </w:tcPr>
          <w:p w14:paraId="7C9EBCEA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1AFF" w14:paraId="0E202454" w14:textId="77777777" w:rsidTr="00064A2B">
        <w:trPr>
          <w:cantSplit/>
          <w:trHeight w:val="286"/>
        </w:trPr>
        <w:tc>
          <w:tcPr>
            <w:tcW w:w="2457" w:type="dxa"/>
          </w:tcPr>
          <w:p w14:paraId="6911CE4C" w14:textId="77777777" w:rsidR="003B1AFF" w:rsidRDefault="003B1AFF" w:rsidP="00064A2B">
            <w:r>
              <w:t>token_type</w:t>
            </w:r>
          </w:p>
        </w:tc>
        <w:tc>
          <w:tcPr>
            <w:tcW w:w="1228" w:type="dxa"/>
          </w:tcPr>
          <w:p w14:paraId="6B2421D5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6432DB9E" w14:textId="77777777" w:rsidR="003B1AFF" w:rsidRDefault="003B1AFF" w:rsidP="00064A2B">
            <w:r>
              <w:t>“Bearer”</w:t>
            </w:r>
          </w:p>
        </w:tc>
      </w:tr>
      <w:tr w:rsidR="003B1AFF" w14:paraId="0DB741E0" w14:textId="77777777" w:rsidTr="00064A2B">
        <w:trPr>
          <w:cantSplit/>
          <w:trHeight w:val="274"/>
        </w:trPr>
        <w:tc>
          <w:tcPr>
            <w:tcW w:w="2457" w:type="dxa"/>
          </w:tcPr>
          <w:p w14:paraId="021E5B86" w14:textId="77777777" w:rsidR="003B1AFF" w:rsidRDefault="003B1AFF" w:rsidP="00064A2B">
            <w:r>
              <w:t>access_token</w:t>
            </w:r>
          </w:p>
        </w:tc>
        <w:tc>
          <w:tcPr>
            <w:tcW w:w="1228" w:type="dxa"/>
          </w:tcPr>
          <w:p w14:paraId="61A9CF36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4A7F38EA" w14:textId="77777777" w:rsidR="003B1AFF" w:rsidRDefault="003B1AFF" w:rsidP="00064A2B"/>
        </w:tc>
      </w:tr>
      <w:tr w:rsidR="003B1AFF" w14:paraId="584C410F" w14:textId="77777777" w:rsidTr="00064A2B">
        <w:trPr>
          <w:cantSplit/>
          <w:trHeight w:val="274"/>
        </w:trPr>
        <w:tc>
          <w:tcPr>
            <w:tcW w:w="2457" w:type="dxa"/>
          </w:tcPr>
          <w:p w14:paraId="4A66F22F" w14:textId="77777777" w:rsidR="003B1AFF" w:rsidRDefault="003B1AFF" w:rsidP="00064A2B">
            <w:r>
              <w:t>expires_in</w:t>
            </w:r>
          </w:p>
        </w:tc>
        <w:tc>
          <w:tcPr>
            <w:tcW w:w="1228" w:type="dxa"/>
          </w:tcPr>
          <w:p w14:paraId="6A65DDAC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60F5FF33" w14:textId="77777777" w:rsidR="003B1AFF" w:rsidRDefault="003B1AFF" w:rsidP="00064A2B">
            <w:r>
              <w:t>“3600”</w:t>
            </w:r>
          </w:p>
        </w:tc>
      </w:tr>
      <w:tr w:rsidR="003B1AFF" w14:paraId="766C49E9" w14:textId="77777777" w:rsidTr="00064A2B">
        <w:trPr>
          <w:cantSplit/>
          <w:trHeight w:val="274"/>
        </w:trPr>
        <w:tc>
          <w:tcPr>
            <w:tcW w:w="2457" w:type="dxa"/>
          </w:tcPr>
          <w:p w14:paraId="0068CE1F" w14:textId="77777777" w:rsidR="003B1AFF" w:rsidRDefault="003B1AFF" w:rsidP="00064A2B">
            <w:r>
              <w:lastRenderedPageBreak/>
              <w:t>scope</w:t>
            </w:r>
          </w:p>
        </w:tc>
        <w:tc>
          <w:tcPr>
            <w:tcW w:w="1228" w:type="dxa"/>
          </w:tcPr>
          <w:p w14:paraId="4FB81D6E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654DD835" w14:textId="77777777" w:rsidR="003B1AFF" w:rsidRDefault="003B1AFF" w:rsidP="00064A2B">
            <w:r>
              <w:t xml:space="preserve">“Public NonPII </w:t>
            </w:r>
            <w:r w:rsidRPr="007D27F5">
              <w:rPr>
                <w:b/>
              </w:rPr>
              <w:t>PII</w:t>
            </w:r>
            <w:r>
              <w:t xml:space="preserve"> PHI </w:t>
            </w:r>
            <w:r w:rsidRPr="007D27F5">
              <w:rPr>
                <w:b/>
              </w:rPr>
              <w:t>openid</w:t>
            </w:r>
            <w:r>
              <w:t>”</w:t>
            </w:r>
          </w:p>
        </w:tc>
      </w:tr>
      <w:tr w:rsidR="003B1AFF" w14:paraId="5628B5C3" w14:textId="77777777" w:rsidTr="00064A2B">
        <w:trPr>
          <w:cantSplit/>
          <w:trHeight w:val="274"/>
        </w:trPr>
        <w:tc>
          <w:tcPr>
            <w:tcW w:w="2457" w:type="dxa"/>
          </w:tcPr>
          <w:p w14:paraId="335C559F" w14:textId="77777777" w:rsidR="003B1AFF" w:rsidRDefault="003B1AFF" w:rsidP="00064A2B">
            <w:r>
              <w:t>refresh_token</w:t>
            </w:r>
          </w:p>
        </w:tc>
        <w:tc>
          <w:tcPr>
            <w:tcW w:w="1228" w:type="dxa"/>
          </w:tcPr>
          <w:p w14:paraId="784D96D7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53A0AD64" w14:textId="77777777" w:rsidR="003B1AFF" w:rsidRDefault="003B1AFF" w:rsidP="00064A2B"/>
        </w:tc>
      </w:tr>
      <w:tr w:rsidR="003B1AFF" w14:paraId="20328639" w14:textId="77777777" w:rsidTr="00064A2B">
        <w:trPr>
          <w:cantSplit/>
          <w:trHeight w:val="274"/>
        </w:trPr>
        <w:tc>
          <w:tcPr>
            <w:tcW w:w="2457" w:type="dxa"/>
          </w:tcPr>
          <w:p w14:paraId="72D1CAE9" w14:textId="77777777" w:rsidR="003B1AFF" w:rsidRDefault="003B1AFF" w:rsidP="00064A2B">
            <w:r>
              <w:t>id_token</w:t>
            </w:r>
          </w:p>
        </w:tc>
        <w:tc>
          <w:tcPr>
            <w:tcW w:w="1228" w:type="dxa"/>
          </w:tcPr>
          <w:p w14:paraId="75623B03" w14:textId="77777777" w:rsidR="003B1AFF" w:rsidRDefault="003B1AFF" w:rsidP="00064A2B">
            <w:r>
              <w:t>String</w:t>
            </w:r>
          </w:p>
        </w:tc>
        <w:tc>
          <w:tcPr>
            <w:tcW w:w="5733" w:type="dxa"/>
          </w:tcPr>
          <w:p w14:paraId="547ED15C" w14:textId="77777777" w:rsidR="003B1AFF" w:rsidRDefault="003B1AFF" w:rsidP="00064A2B"/>
        </w:tc>
      </w:tr>
    </w:tbl>
    <w:p w14:paraId="492569BD" w14:textId="77777777" w:rsidR="003B1AFF" w:rsidRDefault="003B1AFF" w:rsidP="003B1AFF">
      <w:pPr>
        <w:pStyle w:val="Heading3"/>
      </w:pPr>
      <w:bookmarkStart w:id="19" w:name="_Toc536797064"/>
      <w:r>
        <w:t>Process Detail</w:t>
      </w:r>
      <w:bookmarkEnd w:id="19"/>
    </w:p>
    <w:p w14:paraId="791FB191" w14:textId="1748D117" w:rsidR="003B1AFF" w:rsidRPr="008661A6" w:rsidRDefault="003B1AFF" w:rsidP="007D311B">
      <w:pPr>
        <w:pStyle w:val="ListParagraph"/>
        <w:numPr>
          <w:ilvl w:val="0"/>
          <w:numId w:val="12"/>
        </w:numPr>
        <w:rPr>
          <w:strike/>
        </w:rPr>
      </w:pPr>
      <w:r>
        <w:t>API Manager issues OAuth tokens following the OAuth 2.0 specification</w:t>
      </w:r>
      <w:r w:rsidR="008661A6" w:rsidRPr="008661A6">
        <w:rPr>
          <w:strike/>
        </w:rPr>
        <w:t xml:space="preserve"> </w:t>
      </w:r>
    </w:p>
    <w:p w14:paraId="65D0EF93" w14:textId="213292EC" w:rsidR="003B1AFF" w:rsidRPr="00461C70" w:rsidRDefault="003B1AFF" w:rsidP="003B1AFF">
      <w:pPr>
        <w:pStyle w:val="ListParagraph"/>
        <w:numPr>
          <w:ilvl w:val="0"/>
          <w:numId w:val="12"/>
        </w:numPr>
      </w:pPr>
      <w:r w:rsidRPr="00461C70">
        <w:t xml:space="preserve">Token flow would generate </w:t>
      </w:r>
      <w:r w:rsidR="00461C70" w:rsidRPr="00461C70">
        <w:t>an</w:t>
      </w:r>
      <w:r w:rsidRPr="00461C70">
        <w:t xml:space="preserve"> OIDC token based on the data obtained from </w:t>
      </w:r>
      <w:r w:rsidR="002F7C46">
        <w:t>DSV service</w:t>
      </w:r>
      <w:r w:rsidRPr="00461C70">
        <w:t>.</w:t>
      </w:r>
      <w:r w:rsidR="000F7E0C">
        <w:t xml:space="preserve"> </w:t>
      </w:r>
    </w:p>
    <w:p w14:paraId="1B83C8B3" w14:textId="77777777" w:rsidR="003B1AFF" w:rsidRPr="00461C70" w:rsidRDefault="003B1AFF" w:rsidP="003B1AFF">
      <w:pPr>
        <w:pStyle w:val="ListParagraph"/>
        <w:numPr>
          <w:ilvl w:val="0"/>
          <w:numId w:val="12"/>
        </w:numPr>
      </w:pPr>
      <w:r w:rsidRPr="00461C70">
        <w:t>Token flow returns OAuth token and OIDC token based on the IDP source system ID and the subject.</w:t>
      </w:r>
    </w:p>
    <w:p w14:paraId="29B73CE4" w14:textId="18E2D69A" w:rsidR="003B1AFF" w:rsidRDefault="002F7C46" w:rsidP="003B1AFF">
      <w:pPr>
        <w:pStyle w:val="ListParagraph"/>
        <w:numPr>
          <w:ilvl w:val="0"/>
          <w:numId w:val="12"/>
        </w:numPr>
      </w:pPr>
      <w:r>
        <w:t>L</w:t>
      </w:r>
      <w:r w:rsidR="003B1AFF">
        <w:t xml:space="preserve">ist of claims </w:t>
      </w:r>
      <w:r>
        <w:t xml:space="preserve">including the Aetna </w:t>
      </w:r>
      <w:r w:rsidR="00DE743A">
        <w:t>specific custom</w:t>
      </w:r>
      <w:r>
        <w:t xml:space="preserve"> claims is documented below </w:t>
      </w:r>
      <w:r w:rsidR="003B1AFF">
        <w:t>(information included within all OIDC tokens issued at Aetna):</w:t>
      </w:r>
    </w:p>
    <w:p w14:paraId="75A7C3B4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iss: &lt;</w:t>
      </w:r>
      <w:hyperlink r:id="rId23" w:history="1">
        <w:r w:rsidRPr="00C57E27">
          <w:rPr>
            <w:rStyle w:val="Hyperlink"/>
          </w:rPr>
          <w:t>http://openid.aetna.com/consumer</w:t>
        </w:r>
      </w:hyperlink>
      <w:r>
        <w:t>&gt;</w:t>
      </w:r>
    </w:p>
    <w:p w14:paraId="400BB82B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sub: &lt;Active Directory GUID&gt;</w:t>
      </w:r>
    </w:p>
    <w:p w14:paraId="1CA51321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aud: &lt;[client id]&gt;</w:t>
      </w:r>
    </w:p>
    <w:p w14:paraId="03DB93BC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exp: the expiration time of the token</w:t>
      </w:r>
    </w:p>
    <w:p w14:paraId="19BF565C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lat: the issue time of the token</w:t>
      </w:r>
    </w:p>
    <w:p w14:paraId="5C60D0B3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given_name: &lt;first name&gt;</w:t>
      </w:r>
    </w:p>
    <w:p w14:paraId="09335599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family_name: last name</w:t>
      </w:r>
    </w:p>
    <w:p w14:paraId="116777A5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acr: level of assurance (URL format)</w:t>
      </w:r>
    </w:p>
    <w:p w14:paraId="4965BD19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ae_dgn: distinguished name</w:t>
      </w:r>
    </w:p>
    <w:p w14:paraId="5F143ED9" w14:textId="77777777" w:rsidR="003B1AFF" w:rsidRDefault="003B1AFF" w:rsidP="003B1AFF">
      <w:pPr>
        <w:pStyle w:val="ListParagraph"/>
        <w:numPr>
          <w:ilvl w:val="1"/>
          <w:numId w:val="12"/>
        </w:numPr>
      </w:pPr>
      <w:r>
        <w:t>ae_hcr: healthcare roles</w:t>
      </w:r>
    </w:p>
    <w:p w14:paraId="26BBF1B6" w14:textId="148252EC" w:rsidR="003B1AFF" w:rsidRDefault="003B1AFF" w:rsidP="003B1AFF">
      <w:pPr>
        <w:pStyle w:val="ListParagraph"/>
        <w:numPr>
          <w:ilvl w:val="1"/>
          <w:numId w:val="12"/>
        </w:numPr>
      </w:pPr>
      <w:r>
        <w:t>ae_accountId: identifies the user (in identifier format, src~value)</w:t>
      </w:r>
    </w:p>
    <w:p w14:paraId="66B3EF97" w14:textId="70234FD0" w:rsidR="00894C18" w:rsidRPr="00894C18" w:rsidRDefault="00894C18" w:rsidP="003B1AFF">
      <w:pPr>
        <w:pStyle w:val="ListParagraph"/>
        <w:numPr>
          <w:ilvl w:val="1"/>
          <w:numId w:val="12"/>
        </w:numPr>
        <w:rPr>
          <w:highlight w:val="yellow"/>
        </w:rPr>
      </w:pPr>
      <w:r w:rsidRPr="00894C18">
        <w:rPr>
          <w:highlight w:val="yellow"/>
        </w:rPr>
        <w:t>ae_busIndId: business identifier of the associated individual (in identifier format, src~value)</w:t>
      </w:r>
    </w:p>
    <w:p w14:paraId="5A1B8AEE" w14:textId="52BBA7DC" w:rsidR="00237170" w:rsidRDefault="003B1AFF" w:rsidP="009E36C6">
      <w:pPr>
        <w:pStyle w:val="ListParagraph"/>
        <w:numPr>
          <w:ilvl w:val="1"/>
          <w:numId w:val="12"/>
        </w:numPr>
      </w:pPr>
      <w:r>
        <w:t>ae_versio</w:t>
      </w:r>
      <w:r w:rsidR="009E36C6">
        <w:t>n</w:t>
      </w:r>
    </w:p>
    <w:p w14:paraId="042379B1" w14:textId="3D7128F1" w:rsidR="00894C18" w:rsidRDefault="00894C18" w:rsidP="00894C18">
      <w:pPr>
        <w:pStyle w:val="ListParagraph"/>
        <w:numPr>
          <w:ilvl w:val="0"/>
          <w:numId w:val="12"/>
        </w:numPr>
      </w:pPr>
      <w:r>
        <w:t>For impersonation flow, there would be additional fields included as part of the token as listed below,</w:t>
      </w:r>
    </w:p>
    <w:p w14:paraId="41C89598" w14:textId="51A71514" w:rsidR="00894C18" w:rsidRDefault="00894C18" w:rsidP="00894C18">
      <w:pPr>
        <w:pStyle w:val="ListParagraph"/>
        <w:numPr>
          <w:ilvl w:val="1"/>
          <w:numId w:val="12"/>
        </w:numPr>
      </w:pPr>
      <w:r>
        <w:t>ae_impAUD – client id used with the impersonation process, if applicable</w:t>
      </w:r>
      <w:r w:rsidR="002F7C46">
        <w:t>.</w:t>
      </w:r>
    </w:p>
    <w:p w14:paraId="401CD7E6" w14:textId="11E06F9E" w:rsidR="00894C18" w:rsidRDefault="00894C18" w:rsidP="00894C18">
      <w:pPr>
        <w:pStyle w:val="ListParagraph"/>
        <w:numPr>
          <w:ilvl w:val="1"/>
          <w:numId w:val="12"/>
        </w:numPr>
      </w:pPr>
      <w:r>
        <w:t>ae_impHCR - healthcare roles related to the person being impersonated</w:t>
      </w:r>
      <w:r w:rsidR="002F7C46">
        <w:t>.</w:t>
      </w:r>
    </w:p>
    <w:p w14:paraId="01DD4DCC" w14:textId="6A26C195" w:rsidR="00894C18" w:rsidRDefault="00894C18" w:rsidP="00894C18">
      <w:pPr>
        <w:pStyle w:val="ListParagraph"/>
        <w:numPr>
          <w:ilvl w:val="1"/>
          <w:numId w:val="12"/>
        </w:numPr>
      </w:pPr>
      <w:r>
        <w:t>ae_impACR – Level of Assurance of the user being impersonated</w:t>
      </w:r>
      <w:r w:rsidR="002F7C46">
        <w:t>.</w:t>
      </w:r>
    </w:p>
    <w:p w14:paraId="5D89231B" w14:textId="6BDD7261" w:rsidR="00894C18" w:rsidRDefault="00894C18" w:rsidP="00894C18">
      <w:pPr>
        <w:pStyle w:val="ListParagraph"/>
        <w:numPr>
          <w:ilvl w:val="1"/>
          <w:numId w:val="12"/>
        </w:numPr>
      </w:pPr>
      <w:r>
        <w:t>ae_impDGN – distinguished name of the user being impersonated</w:t>
      </w:r>
      <w:r w:rsidR="002F7C46">
        <w:t>.</w:t>
      </w:r>
    </w:p>
    <w:p w14:paraId="6BF581AE" w14:textId="05463D1A" w:rsidR="00894C18" w:rsidRDefault="00894C18" w:rsidP="00894C18">
      <w:pPr>
        <w:pStyle w:val="ListParagraph"/>
        <w:numPr>
          <w:ilvl w:val="1"/>
          <w:numId w:val="12"/>
        </w:numPr>
      </w:pPr>
      <w:r>
        <w:t>ae_impAcountId – account identifier of the user being impersonated</w:t>
      </w:r>
      <w:r w:rsidR="002F7C46">
        <w:t>.</w:t>
      </w:r>
    </w:p>
    <w:p w14:paraId="67655D96" w14:textId="72A2CF41" w:rsidR="00894C18" w:rsidRPr="002E3A7D" w:rsidRDefault="00894C18" w:rsidP="00894C18">
      <w:pPr>
        <w:pStyle w:val="ListParagraph"/>
        <w:numPr>
          <w:ilvl w:val="1"/>
          <w:numId w:val="12"/>
        </w:numPr>
        <w:rPr>
          <w:highlight w:val="yellow"/>
        </w:rPr>
      </w:pPr>
      <w:r w:rsidRPr="002E3A7D">
        <w:rPr>
          <w:highlight w:val="yellow"/>
        </w:rPr>
        <w:t>ae_impBusIndId – list of business individual identifier related to the user being impersonated</w:t>
      </w:r>
      <w:r w:rsidR="002F7C46" w:rsidRPr="002E3A7D">
        <w:rPr>
          <w:highlight w:val="yellow"/>
        </w:rPr>
        <w:t>.</w:t>
      </w:r>
    </w:p>
    <w:p w14:paraId="74E3F5B7" w14:textId="2FECC0DC" w:rsidR="00894C18" w:rsidRDefault="002F7C46" w:rsidP="00894C18">
      <w:pPr>
        <w:pStyle w:val="ListParagraph"/>
        <w:numPr>
          <w:ilvl w:val="1"/>
          <w:numId w:val="12"/>
        </w:numPr>
      </w:pPr>
      <w:r>
        <w:t>Ae_impGranted LOA – the authorization level of assurance – the LOA granted to the user performing the impersonation. (for future use)</w:t>
      </w:r>
    </w:p>
    <w:p w14:paraId="28AF961C" w14:textId="13570981" w:rsidR="00C85F77" w:rsidRDefault="00C85F77" w:rsidP="00C85F77">
      <w:pPr>
        <w:pStyle w:val="ListParagraph"/>
        <w:numPr>
          <w:ilvl w:val="0"/>
          <w:numId w:val="12"/>
        </w:numPr>
      </w:pPr>
      <w:r>
        <w:t xml:space="preserve">The token endpoint would populate the identifier value in the EIE Header </w:t>
      </w:r>
      <w:r w:rsidR="00C6698C">
        <w:t xml:space="preserve">in the </w:t>
      </w:r>
      <w:r w:rsidR="008D210E">
        <w:t>format idsource</w:t>
      </w:r>
      <w:r w:rsidR="00C6698C">
        <w:t>~idvalue.</w:t>
      </w:r>
    </w:p>
    <w:p w14:paraId="78C9D873" w14:textId="77777777" w:rsidR="003B1AFF" w:rsidRDefault="003B1AFF" w:rsidP="003B1AFF">
      <w:pPr>
        <w:pStyle w:val="Heading3"/>
        <w:spacing w:before="0" w:line="240" w:lineRule="auto"/>
      </w:pPr>
      <w:bookmarkStart w:id="20" w:name="_Toc536797065"/>
      <w:r>
        <w:t>Response Codes</w:t>
      </w:r>
      <w:bookmarkEnd w:id="20"/>
    </w:p>
    <w:p w14:paraId="7281A969" w14:textId="77777777" w:rsidR="003B1AFF" w:rsidRPr="003D6073" w:rsidRDefault="003B1AFF" w:rsidP="003B1AFF">
      <w:pPr>
        <w:spacing w:before="0" w:line="240" w:lineRule="auto"/>
      </w:pPr>
    </w:p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38"/>
        <w:gridCol w:w="8604"/>
      </w:tblGrid>
      <w:tr w:rsidR="003B1AFF" w14:paraId="0EBA5EA5" w14:textId="77777777" w:rsidTr="00064A2B">
        <w:trPr>
          <w:cantSplit/>
        </w:trPr>
        <w:tc>
          <w:tcPr>
            <w:tcW w:w="638" w:type="dxa"/>
            <w:shd w:val="clear" w:color="auto" w:fill="D9D9D9" w:themeFill="background1" w:themeFillShade="D9"/>
            <w:vAlign w:val="bottom"/>
          </w:tcPr>
          <w:p w14:paraId="734D283D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604" w:type="dxa"/>
            <w:shd w:val="clear" w:color="auto" w:fill="D9D9D9" w:themeFill="background1" w:themeFillShade="D9"/>
            <w:vAlign w:val="bottom"/>
          </w:tcPr>
          <w:p w14:paraId="720D992E" w14:textId="77777777" w:rsidR="003B1AFF" w:rsidRPr="00B43E24" w:rsidRDefault="003B1AFF" w:rsidP="00064A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1AFF" w14:paraId="00B2CD42" w14:textId="77777777" w:rsidTr="00064A2B">
        <w:trPr>
          <w:cantSplit/>
        </w:trPr>
        <w:tc>
          <w:tcPr>
            <w:tcW w:w="638" w:type="dxa"/>
          </w:tcPr>
          <w:p w14:paraId="1ECD86D5" w14:textId="77777777" w:rsidR="003B1AFF" w:rsidRDefault="003B1AFF" w:rsidP="00064A2B">
            <w:r>
              <w:t>200</w:t>
            </w:r>
          </w:p>
        </w:tc>
        <w:tc>
          <w:tcPr>
            <w:tcW w:w="8604" w:type="dxa"/>
          </w:tcPr>
          <w:p w14:paraId="4DBA5745" w14:textId="77777777" w:rsidR="003B1AFF" w:rsidRDefault="003B1AFF" w:rsidP="00064A2B">
            <w:r>
              <w:t xml:space="preserve">Returned on success.  </w:t>
            </w:r>
          </w:p>
        </w:tc>
      </w:tr>
      <w:tr w:rsidR="003B1AFF" w14:paraId="348E263F" w14:textId="77777777" w:rsidTr="00064A2B">
        <w:trPr>
          <w:cantSplit/>
        </w:trPr>
        <w:tc>
          <w:tcPr>
            <w:tcW w:w="638" w:type="dxa"/>
          </w:tcPr>
          <w:p w14:paraId="667912A0" w14:textId="77777777" w:rsidR="003B1AFF" w:rsidRDefault="003B1AFF" w:rsidP="00064A2B">
            <w:r>
              <w:lastRenderedPageBreak/>
              <w:t>401</w:t>
            </w:r>
          </w:p>
        </w:tc>
        <w:tc>
          <w:tcPr>
            <w:tcW w:w="8604" w:type="dxa"/>
          </w:tcPr>
          <w:p w14:paraId="4DCC6010" w14:textId="77777777" w:rsidR="003B1AFF" w:rsidRDefault="003B1AFF" w:rsidP="00064A2B">
            <w:r>
              <w:t>Unauthorized</w:t>
            </w:r>
          </w:p>
        </w:tc>
      </w:tr>
      <w:tr w:rsidR="003B1AFF" w14:paraId="728EE3B4" w14:textId="77777777" w:rsidTr="00064A2B">
        <w:trPr>
          <w:cantSplit/>
        </w:trPr>
        <w:tc>
          <w:tcPr>
            <w:tcW w:w="638" w:type="dxa"/>
            <w:vAlign w:val="center"/>
          </w:tcPr>
          <w:p w14:paraId="4C5E0FF5" w14:textId="77777777" w:rsidR="003B1AFF" w:rsidRDefault="003B1AFF" w:rsidP="00064A2B">
            <w:r>
              <w:t>500</w:t>
            </w:r>
          </w:p>
        </w:tc>
        <w:tc>
          <w:tcPr>
            <w:tcW w:w="8604" w:type="dxa"/>
          </w:tcPr>
          <w:p w14:paraId="4F97185F" w14:textId="77777777" w:rsidR="003B1AFF" w:rsidRDefault="003B1AFF" w:rsidP="00064A2B">
            <w:r>
              <w:t>Internal server errors.  The service response was not completed.  Additional detail on the error response can be found in the response body.</w:t>
            </w:r>
          </w:p>
        </w:tc>
      </w:tr>
    </w:tbl>
    <w:p w14:paraId="1B18456D" w14:textId="77777777" w:rsidR="00CC2B87" w:rsidRDefault="00CC2B87" w:rsidP="00CC2B87">
      <w:pPr>
        <w:pStyle w:val="Heading3"/>
      </w:pPr>
      <w:bookmarkStart w:id="21" w:name="_Toc536797066"/>
      <w:r>
        <w:t>Error Response</w:t>
      </w:r>
      <w:bookmarkEnd w:id="21"/>
    </w:p>
    <w:p w14:paraId="0D2C2996" w14:textId="75323413" w:rsidR="00CC2B87" w:rsidRDefault="00687E74" w:rsidP="00E967AD">
      <w:pPr>
        <w:pStyle w:val="ListParagraph"/>
        <w:numPr>
          <w:ilvl w:val="0"/>
          <w:numId w:val="22"/>
        </w:numPr>
      </w:pPr>
      <w:r w:rsidRPr="00687E74">
        <w:t>The authorization server responds with an HTTP 400 (Bad Request)</w:t>
      </w:r>
      <w:r>
        <w:t xml:space="preserve"> </w:t>
      </w:r>
      <w:r w:rsidRPr="00687E74">
        <w:t>status code (unless specified otherwise)</w:t>
      </w:r>
      <w:r>
        <w:t>.</w:t>
      </w:r>
      <w:r w:rsidR="00CC2B87">
        <w:t xml:space="preserve"> </w:t>
      </w:r>
    </w:p>
    <w:p w14:paraId="724421CD" w14:textId="0019EBB1" w:rsidR="00CC2B87" w:rsidRDefault="00CC2B87" w:rsidP="00CC2B87">
      <w:pPr>
        <w:pStyle w:val="ListParagraph"/>
        <w:numPr>
          <w:ilvl w:val="0"/>
          <w:numId w:val="22"/>
        </w:numPr>
      </w:pPr>
      <w:r>
        <w:t xml:space="preserve">Refer the specification at </w:t>
      </w:r>
      <w:hyperlink r:id="rId24" w:anchor="section-5.2" w:history="1">
        <w:r w:rsidR="00687E74">
          <w:rPr>
            <w:rStyle w:val="Hyperlink"/>
            <w:rFonts w:ascii="Calibri" w:hAnsi="Calibri"/>
            <w:sz w:val="22"/>
            <w:szCs w:val="22"/>
          </w:rPr>
          <w:t>https://tools.ietf.org/html/rfc6749#section-5.2</w:t>
        </w:r>
      </w:hyperlink>
      <w:r>
        <w:t xml:space="preserve"> for further details.</w:t>
      </w:r>
    </w:p>
    <w:p w14:paraId="3AD1AC29" w14:textId="0A8BCCEE" w:rsidR="00CC2B87" w:rsidRDefault="00687E74" w:rsidP="00687E74">
      <w:pPr>
        <w:pStyle w:val="ListParagraph"/>
        <w:numPr>
          <w:ilvl w:val="0"/>
          <w:numId w:val="22"/>
        </w:numPr>
      </w:pPr>
      <w:r w:rsidRPr="00687E74">
        <w:t>The parameters are included in the entity-body of the HTTP response using the "application/json" media type</w:t>
      </w:r>
      <w:r w:rsidR="00CC2B87">
        <w:t>.</w:t>
      </w:r>
    </w:p>
    <w:p w14:paraId="18C66FF2" w14:textId="77777777" w:rsidR="00CC2B87" w:rsidRDefault="00CC2B87" w:rsidP="00687E74">
      <w:pPr>
        <w:pStyle w:val="ListParagraph"/>
        <w:numPr>
          <w:ilvl w:val="0"/>
          <w:numId w:val="22"/>
        </w:numPr>
      </w:pPr>
      <w:r>
        <w:t xml:space="preserve">Error response includes the following attributes, </w:t>
      </w:r>
    </w:p>
    <w:p w14:paraId="0FC16298" w14:textId="77777777" w:rsidR="00CC2B87" w:rsidRDefault="00CC2B87" w:rsidP="00687E74">
      <w:pPr>
        <w:pStyle w:val="ListParagraph"/>
        <w:numPr>
          <w:ilvl w:val="1"/>
          <w:numId w:val="23"/>
        </w:numPr>
      </w:pPr>
      <w:r>
        <w:t>error code</w:t>
      </w:r>
    </w:p>
    <w:p w14:paraId="08F0263B" w14:textId="77777777" w:rsidR="00CC2B87" w:rsidRDefault="00CC2B87" w:rsidP="00687E74">
      <w:pPr>
        <w:pStyle w:val="ListParagraph"/>
        <w:numPr>
          <w:ilvl w:val="1"/>
          <w:numId w:val="23"/>
        </w:numPr>
      </w:pPr>
      <w:r>
        <w:t>error_description (optional)</w:t>
      </w:r>
    </w:p>
    <w:p w14:paraId="7FF76412" w14:textId="77777777" w:rsidR="00CC2B87" w:rsidRDefault="00CC2B87" w:rsidP="00687E74">
      <w:pPr>
        <w:pStyle w:val="ListParagraph"/>
        <w:numPr>
          <w:ilvl w:val="1"/>
          <w:numId w:val="23"/>
        </w:numPr>
      </w:pPr>
      <w:r>
        <w:t>error_uri (optional)</w:t>
      </w:r>
    </w:p>
    <w:p w14:paraId="50C7010C" w14:textId="78FAB665" w:rsidR="00CC2B87" w:rsidRDefault="00CC2B87" w:rsidP="00687E74">
      <w:pPr>
        <w:pStyle w:val="ListParagraph"/>
        <w:ind w:left="1440"/>
      </w:pPr>
    </w:p>
    <w:p w14:paraId="31D6E674" w14:textId="77777777" w:rsidR="003B1AFF" w:rsidRDefault="003B1AFF" w:rsidP="003B1AFF">
      <w:pPr>
        <w:pStyle w:val="Heading3"/>
      </w:pPr>
      <w:bookmarkStart w:id="22" w:name="_Toc536797067"/>
      <w:r>
        <w:t>Samples</w:t>
      </w:r>
      <w:bookmarkEnd w:id="22"/>
    </w:p>
    <w:p w14:paraId="1C53BD18" w14:textId="77777777" w:rsidR="003B1AFF" w:rsidRDefault="003B1AFF" w:rsidP="003B1AFF">
      <w:pPr>
        <w:pStyle w:val="Heading4"/>
      </w:pPr>
      <w:r>
        <w:t>SAMPLE REQUEST</w:t>
      </w:r>
    </w:p>
    <w:p w14:paraId="538A0A19" w14:textId="77777777" w:rsidR="003B1AFF" w:rsidRDefault="003B1AFF" w:rsidP="003B1AFF">
      <w:pPr>
        <w:pStyle w:val="HTMLPreformatted"/>
        <w:suppressAutoHyphens/>
      </w:pPr>
    </w:p>
    <w:p w14:paraId="71B24CC0" w14:textId="45B8E970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POST https://&lt;token endpoint</w:t>
      </w:r>
      <w:r w:rsidR="000C4EF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&gt;</w:t>
      </w:r>
    </w:p>
    <w:p w14:paraId="603762A0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HTTP/1.1</w:t>
      </w:r>
    </w:p>
    <w:p w14:paraId="47CF7E26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Accept-Encoding: gzip,deflate</w:t>
      </w:r>
    </w:p>
    <w:p w14:paraId="7E275277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Content-Type: application/x-www-form-urlencoded</w:t>
      </w:r>
    </w:p>
    <w:p w14:paraId="45939731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Authorization: Basic &lt;encrypted client_id:client_secret&gt;</w:t>
      </w:r>
    </w:p>
    <w:p w14:paraId="2697045B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Connection: Keep-Alive</w:t>
      </w:r>
    </w:p>
    <w:p w14:paraId="0A8EE6F0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User-Agent: Apache-HttpClient/4.1.1 (java 1.5)</w:t>
      </w:r>
    </w:p>
    <w:p w14:paraId="273E2A6E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</w:p>
    <w:p w14:paraId="18318EB7" w14:textId="1CE728ED" w:rsidR="005C605E" w:rsidRPr="00590DA4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nsolas"/>
          <w:sz w:val="16"/>
          <w:szCs w:val="16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code=&lt;code&gt;&amp;grant_type=authorization_code&amp;redirect_uri=&lt;redirect_uri&gt;</w:t>
      </w:r>
    </w:p>
    <w:p w14:paraId="5617F520" w14:textId="4F062910" w:rsidR="003B1AFF" w:rsidRDefault="003B1AFF" w:rsidP="003B1AFF">
      <w:pPr>
        <w:pStyle w:val="Heading4"/>
      </w:pPr>
      <w:r>
        <w:t>SAMPLE RESPONSE</w:t>
      </w:r>
    </w:p>
    <w:p w14:paraId="55399A3D" w14:textId="5B98D184" w:rsidR="003B1AFF" w:rsidRDefault="003B1AFF" w:rsidP="003B1AFF">
      <w:pPr>
        <w:spacing w:after="0"/>
      </w:pPr>
      <w:r>
        <w:t>A sample JSON response is shown below:</w:t>
      </w:r>
    </w:p>
    <w:p w14:paraId="10AA9371" w14:textId="77777777" w:rsidR="00401616" w:rsidRDefault="00401616" w:rsidP="003B1AFF">
      <w:pPr>
        <w:spacing w:after="0"/>
      </w:pPr>
    </w:p>
    <w:p w14:paraId="1DDEF360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{ </w:t>
      </w:r>
    </w:p>
    <w:p w14:paraId="0D2B5BDB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"token_type":"bearer", </w:t>
      </w:r>
    </w:p>
    <w:p w14:paraId="536F99F4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  "access_token":"{access_token}", </w:t>
      </w:r>
    </w:p>
    <w:p w14:paraId="7B7204B9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  "expires_in":"3600",</w:t>
      </w:r>
    </w:p>
    <w:p w14:paraId="602C1A4D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  "scope":"{scopes}",</w:t>
      </w:r>
    </w:p>
    <w:p w14:paraId="16F9E7CC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  "refresh_token":"{refresh token}",</w:t>
      </w:r>
    </w:p>
    <w:p w14:paraId="0C3E3F33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 xml:space="preserve">  "id_token":"{id_token}"</w:t>
      </w:r>
    </w:p>
    <w:p w14:paraId="4B0B42F2" w14:textId="77777777" w:rsidR="003B1AFF" w:rsidRPr="005B0273" w:rsidRDefault="003B1AFF" w:rsidP="003B1AF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5B0273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}</w:t>
      </w:r>
    </w:p>
    <w:p w14:paraId="0F48AA10" w14:textId="561F3E62" w:rsidR="00687E74" w:rsidRDefault="00687E74" w:rsidP="00687E74">
      <w:pPr>
        <w:pStyle w:val="Heading4"/>
      </w:pPr>
      <w:r>
        <w:t>SAMPLE error RESPONSE</w:t>
      </w:r>
    </w:p>
    <w:p w14:paraId="71B0E540" w14:textId="73D0521D" w:rsidR="00687E74" w:rsidRDefault="00687E74" w:rsidP="00687E74">
      <w:pPr>
        <w:spacing w:after="0"/>
      </w:pPr>
      <w:r>
        <w:t>A sample JSON error response is shown below:</w:t>
      </w:r>
    </w:p>
    <w:p w14:paraId="19EB115B" w14:textId="77777777" w:rsidR="00687E74" w:rsidRDefault="00687E74" w:rsidP="00687E74">
      <w:pPr>
        <w:spacing w:after="0"/>
      </w:pPr>
    </w:p>
    <w:p w14:paraId="23489FB9" w14:textId="77777777" w:rsidR="00687E74" w:rsidRPr="00687E74" w:rsidRDefault="00687E74" w:rsidP="00687E7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HTTP/1.1 400 Bad Request</w:t>
      </w: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br/>
        <w:t xml:space="preserve">     Content-Type: application/json;charset=UTF-8</w:t>
      </w: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br/>
        <w:t xml:space="preserve">     Cache-Control: no-store</w:t>
      </w: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br/>
        <w:t xml:space="preserve">     Pragma: no-cache</w:t>
      </w:r>
    </w:p>
    <w:p w14:paraId="6E9EB7B4" w14:textId="0827A422" w:rsidR="00687E74" w:rsidRPr="00687E74" w:rsidRDefault="00687E74" w:rsidP="00687E7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{</w:t>
      </w: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br/>
        <w:t xml:space="preserve">       "error":"invalid_grant"</w:t>
      </w: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br/>
        <w:t>}</w:t>
      </w:r>
    </w:p>
    <w:p w14:paraId="59FA73B1" w14:textId="77777777" w:rsidR="00687E74" w:rsidRPr="00687E74" w:rsidRDefault="00687E74" w:rsidP="00687E7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 w:themeColor="background1"/>
          <w:sz w:val="14"/>
          <w:szCs w:val="21"/>
        </w:rPr>
      </w:pPr>
      <w:r w:rsidRPr="00687E74">
        <w:rPr>
          <w:rFonts w:ascii="Courier New" w:eastAsia="Times New Roman" w:hAnsi="Courier New" w:cs="Courier New"/>
          <w:color w:val="FFFFFF" w:themeColor="background1"/>
          <w:sz w:val="14"/>
          <w:szCs w:val="21"/>
        </w:rPr>
        <w:t> </w:t>
      </w:r>
    </w:p>
    <w:p w14:paraId="401C7612" w14:textId="77777777" w:rsidR="003B1AFF" w:rsidRPr="00BA701E" w:rsidRDefault="003B1AFF" w:rsidP="003B1AFF"/>
    <w:p w14:paraId="1EEA601E" w14:textId="77777777" w:rsidR="003B1AFF" w:rsidRPr="00BA701E" w:rsidRDefault="003B1AFF" w:rsidP="003B1AFF"/>
    <w:p w14:paraId="48CA0896" w14:textId="77777777" w:rsidR="00BA701E" w:rsidRPr="003B1AFF" w:rsidRDefault="00BA701E" w:rsidP="003B1AFF"/>
    <w:sectPr w:rsidR="00BA701E" w:rsidRPr="003B1AF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Varaganti, Vamshi Krishna" w:date="2019-01-30T19:58:00Z" w:initials="VVK">
    <w:p w14:paraId="3EA105B7" w14:textId="3EE54FA2" w:rsidR="00F54940" w:rsidRDefault="00F54940">
      <w:pPr>
        <w:pStyle w:val="CommentText"/>
      </w:pPr>
      <w:r>
        <w:rPr>
          <w:rStyle w:val="CommentReference"/>
        </w:rPr>
        <w:annotationRef/>
      </w:r>
      <w:r>
        <w:t xml:space="preserve">AS Data </w:t>
      </w:r>
      <w:r w:rsidR="00F40EAB">
        <w:t xml:space="preserve"> need not be sent as part of the response.</w:t>
      </w:r>
    </w:p>
  </w:comment>
  <w:comment w:id="13" w:author="Varaganti, Vamshi Krishna" w:date="2019-02-11T15:33:00Z" w:initials="VVK">
    <w:p w14:paraId="6610014C" w14:textId="77777777" w:rsidR="00CB34D8" w:rsidRDefault="00CB34D8" w:rsidP="00CB34D8">
      <w:pPr>
        <w:pStyle w:val="CommentText"/>
      </w:pPr>
      <w:r>
        <w:rPr>
          <w:rStyle w:val="CommentReference"/>
        </w:rPr>
        <w:annotationRef/>
      </w:r>
      <w:r>
        <w:t>CustNum to be sent as part of the response, its an array element.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A105B7" w15:done="0"/>
  <w15:commentEx w15:paraId="661001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A105B7" w16cid:durableId="1FFC8066"/>
  <w16cid:commentId w16cid:paraId="6610014C" w16cid:durableId="200C14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55B9" w14:textId="77777777" w:rsidR="00740065" w:rsidRDefault="00740065" w:rsidP="003C7E63">
      <w:pPr>
        <w:spacing w:before="0" w:after="0" w:line="240" w:lineRule="auto"/>
      </w:pPr>
      <w:r>
        <w:separator/>
      </w:r>
    </w:p>
  </w:endnote>
  <w:endnote w:type="continuationSeparator" w:id="0">
    <w:p w14:paraId="59FE5B6F" w14:textId="77777777" w:rsidR="00740065" w:rsidRDefault="00740065" w:rsidP="003C7E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83399" w14:textId="77777777" w:rsidR="00CE1F63" w:rsidRDefault="00CE1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894C18" w14:paraId="214B2018" w14:textId="77777777">
      <w:tc>
        <w:tcPr>
          <w:tcW w:w="918" w:type="dxa"/>
        </w:tcPr>
        <w:p w14:paraId="5073BE55" w14:textId="50663885" w:rsidR="00894C18" w:rsidRDefault="00894C1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C932D31" wp14:editId="6D4572C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9594215</wp:posOffset>
                    </wp:positionV>
                    <wp:extent cx="7772400" cy="273050"/>
                    <wp:effectExtent l="0" t="0" r="0" b="12700"/>
                    <wp:wrapNone/>
                    <wp:docPr id="2" name="MSIPCM2109451c9934f240f9fd9190" descr="{&quot;HashCode&quot;:-35625467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409B5" w14:textId="46BBC2F3" w:rsidR="00894C18" w:rsidRPr="008326C4" w:rsidRDefault="00894C18" w:rsidP="008326C4">
                                <w:pPr>
                                  <w:spacing w:before="0" w:after="0"/>
                                  <w:rPr>
                                    <w:rFonts w:ascii="Calibri" w:hAnsi="Calibri" w:cs="Calibri"/>
                                    <w:color w:val="414141"/>
                                    <w:sz w:val="16"/>
                                  </w:rPr>
                                </w:pPr>
                                <w:r w:rsidRPr="008326C4">
                                  <w:rPr>
                                    <w:rFonts w:ascii="Calibri" w:hAnsi="Calibri" w:cs="Calibri"/>
                                    <w:color w:val="414141"/>
                                    <w:sz w:val="16"/>
                                  </w:rPr>
                                  <w:t>Proprietary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932D31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2109451c9934f240f9fd9190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" o:allowincell="f" filled="f" stroked="f" strokeweight=".5pt">
                    <v:textbox inset="20pt,0,,0">
                      <w:txbxContent>
                        <w:p w14:paraId="60B409B5" w14:textId="46BBC2F3" w:rsidR="00894C18" w:rsidRPr="008326C4" w:rsidRDefault="00894C18" w:rsidP="008326C4">
                          <w:pPr>
                            <w:spacing w:before="0"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8326C4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7784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359A63D" w14:textId="77777777" w:rsidR="00894C18" w:rsidRDefault="00894C18">
          <w:pPr>
            <w:pStyle w:val="Footer"/>
          </w:pPr>
        </w:p>
      </w:tc>
    </w:tr>
  </w:tbl>
  <w:p w14:paraId="5A1AF975" w14:textId="77777777" w:rsidR="00894C18" w:rsidRDefault="00894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16068" w14:textId="77777777" w:rsidR="00CE1F63" w:rsidRDefault="00CE1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51256" w14:textId="77777777" w:rsidR="00740065" w:rsidRDefault="00740065" w:rsidP="003C7E63">
      <w:pPr>
        <w:spacing w:before="0" w:after="0" w:line="240" w:lineRule="auto"/>
      </w:pPr>
      <w:r>
        <w:separator/>
      </w:r>
    </w:p>
  </w:footnote>
  <w:footnote w:type="continuationSeparator" w:id="0">
    <w:p w14:paraId="41A9CFB6" w14:textId="77777777" w:rsidR="00740065" w:rsidRDefault="00740065" w:rsidP="003C7E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2D2D3" w14:textId="77777777" w:rsidR="00CE1F63" w:rsidRDefault="00CE1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2108C" w14:textId="77777777" w:rsidR="00894C18" w:rsidRDefault="00894C18">
    <w:pPr>
      <w:pStyle w:val="Header"/>
    </w:pPr>
    <w:r>
      <w:tab/>
    </w:r>
    <w:r>
      <w:tab/>
    </w:r>
    <w:r w:rsidRPr="004E1DC7">
      <w:rPr>
        <w:rFonts w:cs="Arial"/>
        <w:b/>
        <w:noProof/>
        <w:sz w:val="48"/>
      </w:rPr>
      <w:drawing>
        <wp:inline distT="0" distB="0" distL="0" distR="0" wp14:anchorId="675620C7" wp14:editId="6E345C77">
          <wp:extent cx="1536192" cy="484632"/>
          <wp:effectExtent l="0" t="0" r="6985" b="0"/>
          <wp:docPr id="6" name="Picture 6" descr="Aet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tna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192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17BF" w14:textId="77777777" w:rsidR="00CE1F63" w:rsidRDefault="00CE1F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11E8" w14:textId="7F4FAD2E" w:rsidR="00894C18" w:rsidRDefault="00894C18">
    <w:pPr>
      <w:pStyle w:val="Header"/>
    </w:pPr>
    <w:r>
      <w:tab/>
    </w:r>
    <w:r>
      <w:tab/>
    </w:r>
    <w:r w:rsidRPr="004E1DC7">
      <w:rPr>
        <w:rFonts w:cs="Arial"/>
        <w:b/>
        <w:noProof/>
        <w:sz w:val="48"/>
      </w:rPr>
      <w:drawing>
        <wp:inline distT="0" distB="0" distL="0" distR="0" wp14:anchorId="3AB91C84" wp14:editId="6A87C3F9">
          <wp:extent cx="1533525" cy="485775"/>
          <wp:effectExtent l="19050" t="0" r="9525" b="0"/>
          <wp:docPr id="3" name="Picture 3" descr="Aet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tna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8E0"/>
    <w:multiLevelType w:val="hybridMultilevel"/>
    <w:tmpl w:val="8AAEA62A"/>
    <w:lvl w:ilvl="0" w:tplc="254429E8">
      <w:start w:val="1"/>
      <w:numFmt w:val="decimal"/>
      <w:lvlText w:val="%1."/>
      <w:lvlJc w:val="left"/>
      <w:pPr>
        <w:ind w:left="720" w:hanging="360"/>
      </w:pPr>
    </w:lvl>
    <w:lvl w:ilvl="1" w:tplc="2050198C">
      <w:start w:val="1"/>
      <w:numFmt w:val="lowerLetter"/>
      <w:lvlText w:val="%2."/>
      <w:lvlJc w:val="left"/>
      <w:pPr>
        <w:ind w:left="1440" w:hanging="360"/>
      </w:pPr>
    </w:lvl>
    <w:lvl w:ilvl="2" w:tplc="520AC0E2">
      <w:start w:val="1"/>
      <w:numFmt w:val="lowerRoman"/>
      <w:lvlText w:val="%3."/>
      <w:lvlJc w:val="right"/>
      <w:pPr>
        <w:ind w:left="2160" w:hanging="180"/>
      </w:pPr>
    </w:lvl>
    <w:lvl w:ilvl="3" w:tplc="3E56E468">
      <w:start w:val="1"/>
      <w:numFmt w:val="decimal"/>
      <w:lvlText w:val="%4."/>
      <w:lvlJc w:val="left"/>
      <w:pPr>
        <w:ind w:left="2880" w:hanging="360"/>
      </w:pPr>
    </w:lvl>
    <w:lvl w:ilvl="4" w:tplc="290AAC4A">
      <w:start w:val="1"/>
      <w:numFmt w:val="lowerLetter"/>
      <w:lvlText w:val="%5."/>
      <w:lvlJc w:val="left"/>
      <w:pPr>
        <w:ind w:left="3600" w:hanging="360"/>
      </w:pPr>
    </w:lvl>
    <w:lvl w:ilvl="5" w:tplc="040827A8">
      <w:start w:val="1"/>
      <w:numFmt w:val="lowerRoman"/>
      <w:lvlText w:val="%6."/>
      <w:lvlJc w:val="right"/>
      <w:pPr>
        <w:ind w:left="4320" w:hanging="180"/>
      </w:pPr>
    </w:lvl>
    <w:lvl w:ilvl="6" w:tplc="B36850A0">
      <w:start w:val="1"/>
      <w:numFmt w:val="decimal"/>
      <w:lvlText w:val="%7."/>
      <w:lvlJc w:val="left"/>
      <w:pPr>
        <w:ind w:left="5040" w:hanging="360"/>
      </w:pPr>
    </w:lvl>
    <w:lvl w:ilvl="7" w:tplc="6888A75A">
      <w:start w:val="1"/>
      <w:numFmt w:val="lowerLetter"/>
      <w:lvlText w:val="%8."/>
      <w:lvlJc w:val="left"/>
      <w:pPr>
        <w:ind w:left="5760" w:hanging="360"/>
      </w:pPr>
    </w:lvl>
    <w:lvl w:ilvl="8" w:tplc="9DFE8C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DB8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4F6E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465F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B385A"/>
    <w:multiLevelType w:val="hybridMultilevel"/>
    <w:tmpl w:val="08A4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02054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8789E"/>
    <w:multiLevelType w:val="hybridMultilevel"/>
    <w:tmpl w:val="0F2202FA"/>
    <w:lvl w:ilvl="0" w:tplc="7238729A">
      <w:start w:val="1"/>
      <w:numFmt w:val="decimal"/>
      <w:lvlText w:val="%1."/>
      <w:lvlJc w:val="left"/>
      <w:pPr>
        <w:ind w:left="720" w:hanging="360"/>
      </w:pPr>
    </w:lvl>
    <w:lvl w:ilvl="1" w:tplc="FE800692">
      <w:start w:val="1"/>
      <w:numFmt w:val="lowerLetter"/>
      <w:lvlText w:val="%2."/>
      <w:lvlJc w:val="left"/>
      <w:pPr>
        <w:ind w:left="1440" w:hanging="360"/>
      </w:pPr>
    </w:lvl>
    <w:lvl w:ilvl="2" w:tplc="49A24C5C">
      <w:start w:val="1"/>
      <w:numFmt w:val="lowerRoman"/>
      <w:lvlText w:val="%3."/>
      <w:lvlJc w:val="right"/>
      <w:pPr>
        <w:ind w:left="2160" w:hanging="180"/>
      </w:pPr>
    </w:lvl>
    <w:lvl w:ilvl="3" w:tplc="C13EF1FE">
      <w:start w:val="1"/>
      <w:numFmt w:val="decimal"/>
      <w:lvlText w:val="%4."/>
      <w:lvlJc w:val="left"/>
      <w:pPr>
        <w:ind w:left="2880" w:hanging="360"/>
      </w:pPr>
    </w:lvl>
    <w:lvl w:ilvl="4" w:tplc="1EE8FE52">
      <w:start w:val="1"/>
      <w:numFmt w:val="lowerLetter"/>
      <w:lvlText w:val="%5."/>
      <w:lvlJc w:val="left"/>
      <w:pPr>
        <w:ind w:left="3600" w:hanging="360"/>
      </w:pPr>
    </w:lvl>
    <w:lvl w:ilvl="5" w:tplc="1D84B732">
      <w:start w:val="1"/>
      <w:numFmt w:val="lowerRoman"/>
      <w:lvlText w:val="%6."/>
      <w:lvlJc w:val="right"/>
      <w:pPr>
        <w:ind w:left="4320" w:hanging="180"/>
      </w:pPr>
    </w:lvl>
    <w:lvl w:ilvl="6" w:tplc="9A0C4AF6">
      <w:start w:val="1"/>
      <w:numFmt w:val="decimal"/>
      <w:lvlText w:val="%7."/>
      <w:lvlJc w:val="left"/>
      <w:pPr>
        <w:ind w:left="5040" w:hanging="360"/>
      </w:pPr>
    </w:lvl>
    <w:lvl w:ilvl="7" w:tplc="3996BAC4">
      <w:start w:val="1"/>
      <w:numFmt w:val="lowerLetter"/>
      <w:lvlText w:val="%8."/>
      <w:lvlJc w:val="left"/>
      <w:pPr>
        <w:ind w:left="5760" w:hanging="360"/>
      </w:pPr>
    </w:lvl>
    <w:lvl w:ilvl="8" w:tplc="A37A03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C255E"/>
    <w:multiLevelType w:val="hybridMultilevel"/>
    <w:tmpl w:val="6AC8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682C"/>
    <w:multiLevelType w:val="hybridMultilevel"/>
    <w:tmpl w:val="5C5C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94FB4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3537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163CD"/>
    <w:multiLevelType w:val="hybridMultilevel"/>
    <w:tmpl w:val="13C2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4290D"/>
    <w:multiLevelType w:val="multilevel"/>
    <w:tmpl w:val="D96CC2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060" w:hanging="720"/>
      </w:pPr>
    </w:lvl>
    <w:lvl w:ilvl="3">
      <w:start w:val="1"/>
      <w:numFmt w:val="decimal"/>
      <w:pStyle w:val="Heading4"/>
      <w:lvlText w:val="%1.%2.%3.%4"/>
      <w:lvlJc w:val="left"/>
      <w:pPr>
        <w:ind w:left="35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160744"/>
    <w:multiLevelType w:val="hybridMultilevel"/>
    <w:tmpl w:val="F7B0A56E"/>
    <w:lvl w:ilvl="0" w:tplc="0D9C80E2">
      <w:start w:val="1"/>
      <w:numFmt w:val="decimal"/>
      <w:lvlText w:val="%1."/>
      <w:lvlJc w:val="left"/>
      <w:pPr>
        <w:ind w:left="720" w:hanging="360"/>
      </w:pPr>
    </w:lvl>
    <w:lvl w:ilvl="1" w:tplc="D8027606">
      <w:start w:val="1"/>
      <w:numFmt w:val="lowerLetter"/>
      <w:lvlText w:val="%2."/>
      <w:lvlJc w:val="left"/>
      <w:pPr>
        <w:ind w:left="1440" w:hanging="360"/>
      </w:pPr>
    </w:lvl>
    <w:lvl w:ilvl="2" w:tplc="54A845D8">
      <w:start w:val="1"/>
      <w:numFmt w:val="lowerRoman"/>
      <w:lvlText w:val="%3."/>
      <w:lvlJc w:val="right"/>
      <w:pPr>
        <w:ind w:left="2160" w:hanging="180"/>
      </w:pPr>
    </w:lvl>
    <w:lvl w:ilvl="3" w:tplc="FF32EF30">
      <w:start w:val="1"/>
      <w:numFmt w:val="decimal"/>
      <w:lvlText w:val="%4."/>
      <w:lvlJc w:val="left"/>
      <w:pPr>
        <w:ind w:left="2880" w:hanging="360"/>
      </w:pPr>
    </w:lvl>
    <w:lvl w:ilvl="4" w:tplc="A0568584">
      <w:start w:val="1"/>
      <w:numFmt w:val="lowerLetter"/>
      <w:lvlText w:val="%5."/>
      <w:lvlJc w:val="left"/>
      <w:pPr>
        <w:ind w:left="3600" w:hanging="360"/>
      </w:pPr>
    </w:lvl>
    <w:lvl w:ilvl="5" w:tplc="8344494A">
      <w:start w:val="1"/>
      <w:numFmt w:val="lowerRoman"/>
      <w:lvlText w:val="%6."/>
      <w:lvlJc w:val="right"/>
      <w:pPr>
        <w:ind w:left="4320" w:hanging="180"/>
      </w:pPr>
    </w:lvl>
    <w:lvl w:ilvl="6" w:tplc="08B0A96A">
      <w:start w:val="1"/>
      <w:numFmt w:val="decimal"/>
      <w:lvlText w:val="%7."/>
      <w:lvlJc w:val="left"/>
      <w:pPr>
        <w:ind w:left="5040" w:hanging="360"/>
      </w:pPr>
    </w:lvl>
    <w:lvl w:ilvl="7" w:tplc="F7CC00E2">
      <w:start w:val="1"/>
      <w:numFmt w:val="lowerLetter"/>
      <w:lvlText w:val="%8."/>
      <w:lvlJc w:val="left"/>
      <w:pPr>
        <w:ind w:left="5760" w:hanging="360"/>
      </w:pPr>
    </w:lvl>
    <w:lvl w:ilvl="8" w:tplc="2E98F9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13768"/>
    <w:multiLevelType w:val="hybridMultilevel"/>
    <w:tmpl w:val="C168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F55B6"/>
    <w:multiLevelType w:val="hybridMultilevel"/>
    <w:tmpl w:val="E1DE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257F8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25DC"/>
    <w:multiLevelType w:val="hybridMultilevel"/>
    <w:tmpl w:val="37AE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253F4"/>
    <w:multiLevelType w:val="hybridMultilevel"/>
    <w:tmpl w:val="F8E4FE60"/>
    <w:lvl w:ilvl="0" w:tplc="4E22F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</w:rPr>
    </w:lvl>
    <w:lvl w:ilvl="1" w:tplc="0D84C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F32F0"/>
    <w:multiLevelType w:val="hybridMultilevel"/>
    <w:tmpl w:val="697C3CFA"/>
    <w:lvl w:ilvl="0" w:tplc="670E1D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15"/>
  </w:num>
  <w:num w:numId="9">
    <w:abstractNumId w:val="14"/>
  </w:num>
  <w:num w:numId="10">
    <w:abstractNumId w:val="10"/>
  </w:num>
  <w:num w:numId="11">
    <w:abstractNumId w:val="11"/>
  </w:num>
  <w:num w:numId="12">
    <w:abstractNumId w:val="18"/>
  </w:num>
  <w:num w:numId="13">
    <w:abstractNumId w:val="1"/>
  </w:num>
  <w:num w:numId="14">
    <w:abstractNumId w:val="17"/>
  </w:num>
  <w:num w:numId="15">
    <w:abstractNumId w:val="16"/>
  </w:num>
  <w:num w:numId="16">
    <w:abstractNumId w:val="2"/>
  </w:num>
  <w:num w:numId="17">
    <w:abstractNumId w:val="9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3"/>
  </w:num>
  <w:num w:numId="21">
    <w:abstractNumId w:val="12"/>
  </w:num>
  <w:num w:numId="22">
    <w:abstractNumId w:val="19"/>
  </w:num>
  <w:num w:numId="2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raganti, Vamshi Krishna">
    <w15:presenceInfo w15:providerId="AD" w15:userId="S::VaragantiV@aetna.com::cf69409a-94c1-4875-b715-41cca5d36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63"/>
    <w:rsid w:val="000108A7"/>
    <w:rsid w:val="000117DE"/>
    <w:rsid w:val="00012372"/>
    <w:rsid w:val="00012B29"/>
    <w:rsid w:val="00013C61"/>
    <w:rsid w:val="00015EA4"/>
    <w:rsid w:val="000212A0"/>
    <w:rsid w:val="000221D8"/>
    <w:rsid w:val="00023557"/>
    <w:rsid w:val="00026246"/>
    <w:rsid w:val="00026D07"/>
    <w:rsid w:val="00027100"/>
    <w:rsid w:val="0003524D"/>
    <w:rsid w:val="0003641C"/>
    <w:rsid w:val="0004613B"/>
    <w:rsid w:val="00055D01"/>
    <w:rsid w:val="00056453"/>
    <w:rsid w:val="0005648D"/>
    <w:rsid w:val="00062D20"/>
    <w:rsid w:val="00064001"/>
    <w:rsid w:val="00064A2B"/>
    <w:rsid w:val="00067C76"/>
    <w:rsid w:val="000746FC"/>
    <w:rsid w:val="0008140E"/>
    <w:rsid w:val="00086317"/>
    <w:rsid w:val="00086C6B"/>
    <w:rsid w:val="00087172"/>
    <w:rsid w:val="000916FD"/>
    <w:rsid w:val="000A0AD9"/>
    <w:rsid w:val="000A19B8"/>
    <w:rsid w:val="000A2845"/>
    <w:rsid w:val="000A3E58"/>
    <w:rsid w:val="000B28B7"/>
    <w:rsid w:val="000B30AF"/>
    <w:rsid w:val="000B3C9F"/>
    <w:rsid w:val="000B6F9A"/>
    <w:rsid w:val="000C0FD1"/>
    <w:rsid w:val="000C10A2"/>
    <w:rsid w:val="000C28EC"/>
    <w:rsid w:val="000C4EF3"/>
    <w:rsid w:val="000C6DE8"/>
    <w:rsid w:val="000D1CBD"/>
    <w:rsid w:val="000D3226"/>
    <w:rsid w:val="000D6FED"/>
    <w:rsid w:val="000E7E43"/>
    <w:rsid w:val="000F7E0C"/>
    <w:rsid w:val="001022A5"/>
    <w:rsid w:val="00102B1A"/>
    <w:rsid w:val="00107463"/>
    <w:rsid w:val="001118DE"/>
    <w:rsid w:val="0011233F"/>
    <w:rsid w:val="001124C8"/>
    <w:rsid w:val="00116E06"/>
    <w:rsid w:val="00117DB3"/>
    <w:rsid w:val="001242AB"/>
    <w:rsid w:val="00124AEA"/>
    <w:rsid w:val="00124E87"/>
    <w:rsid w:val="0012541A"/>
    <w:rsid w:val="0012599D"/>
    <w:rsid w:val="00125BCF"/>
    <w:rsid w:val="00126084"/>
    <w:rsid w:val="00132AD9"/>
    <w:rsid w:val="00135734"/>
    <w:rsid w:val="00140626"/>
    <w:rsid w:val="001417D9"/>
    <w:rsid w:val="00146428"/>
    <w:rsid w:val="00147172"/>
    <w:rsid w:val="001534A8"/>
    <w:rsid w:val="00160E81"/>
    <w:rsid w:val="00161725"/>
    <w:rsid w:val="00162C3E"/>
    <w:rsid w:val="00162C98"/>
    <w:rsid w:val="00163023"/>
    <w:rsid w:val="001642A8"/>
    <w:rsid w:val="0016535F"/>
    <w:rsid w:val="00166D28"/>
    <w:rsid w:val="00173215"/>
    <w:rsid w:val="00175658"/>
    <w:rsid w:val="001813DB"/>
    <w:rsid w:val="00182079"/>
    <w:rsid w:val="00186B1C"/>
    <w:rsid w:val="00187E1F"/>
    <w:rsid w:val="00196C83"/>
    <w:rsid w:val="001974B5"/>
    <w:rsid w:val="001A1F9C"/>
    <w:rsid w:val="001A3086"/>
    <w:rsid w:val="001A387B"/>
    <w:rsid w:val="001B14D4"/>
    <w:rsid w:val="001B2500"/>
    <w:rsid w:val="001B42F6"/>
    <w:rsid w:val="001B603A"/>
    <w:rsid w:val="001C39CA"/>
    <w:rsid w:val="001C4335"/>
    <w:rsid w:val="001C5972"/>
    <w:rsid w:val="001C63CC"/>
    <w:rsid w:val="001D4ED4"/>
    <w:rsid w:val="001E69A6"/>
    <w:rsid w:val="001F42A8"/>
    <w:rsid w:val="001F6F01"/>
    <w:rsid w:val="001F7792"/>
    <w:rsid w:val="00205228"/>
    <w:rsid w:val="0021024B"/>
    <w:rsid w:val="00210929"/>
    <w:rsid w:val="00211660"/>
    <w:rsid w:val="002176BA"/>
    <w:rsid w:val="00226826"/>
    <w:rsid w:val="00230B52"/>
    <w:rsid w:val="00230C11"/>
    <w:rsid w:val="00231038"/>
    <w:rsid w:val="00232ADF"/>
    <w:rsid w:val="00233C73"/>
    <w:rsid w:val="00234897"/>
    <w:rsid w:val="00235D5E"/>
    <w:rsid w:val="0023656E"/>
    <w:rsid w:val="00236B55"/>
    <w:rsid w:val="00237170"/>
    <w:rsid w:val="00240313"/>
    <w:rsid w:val="0024576B"/>
    <w:rsid w:val="00245CC8"/>
    <w:rsid w:val="00250FB1"/>
    <w:rsid w:val="00251561"/>
    <w:rsid w:val="00264DF6"/>
    <w:rsid w:val="00265FB8"/>
    <w:rsid w:val="0027182D"/>
    <w:rsid w:val="00272066"/>
    <w:rsid w:val="00275FE4"/>
    <w:rsid w:val="00276F23"/>
    <w:rsid w:val="002779F2"/>
    <w:rsid w:val="002955B9"/>
    <w:rsid w:val="002A0E79"/>
    <w:rsid w:val="002A70BB"/>
    <w:rsid w:val="002B3232"/>
    <w:rsid w:val="002B5844"/>
    <w:rsid w:val="002B641E"/>
    <w:rsid w:val="002B680E"/>
    <w:rsid w:val="002B7393"/>
    <w:rsid w:val="002C322B"/>
    <w:rsid w:val="002C658D"/>
    <w:rsid w:val="002D1141"/>
    <w:rsid w:val="002D5E49"/>
    <w:rsid w:val="002D7C59"/>
    <w:rsid w:val="002E3A7D"/>
    <w:rsid w:val="002E7226"/>
    <w:rsid w:val="002F022A"/>
    <w:rsid w:val="002F461A"/>
    <w:rsid w:val="002F477D"/>
    <w:rsid w:val="002F57EE"/>
    <w:rsid w:val="002F7C46"/>
    <w:rsid w:val="00304E0F"/>
    <w:rsid w:val="00304FAC"/>
    <w:rsid w:val="00310D91"/>
    <w:rsid w:val="0031111C"/>
    <w:rsid w:val="003128FB"/>
    <w:rsid w:val="003248EA"/>
    <w:rsid w:val="00324F28"/>
    <w:rsid w:val="0033270A"/>
    <w:rsid w:val="003347B4"/>
    <w:rsid w:val="00336DEF"/>
    <w:rsid w:val="003379EF"/>
    <w:rsid w:val="003407ED"/>
    <w:rsid w:val="00342298"/>
    <w:rsid w:val="00346213"/>
    <w:rsid w:val="00353E1F"/>
    <w:rsid w:val="00354737"/>
    <w:rsid w:val="00354935"/>
    <w:rsid w:val="00357EF4"/>
    <w:rsid w:val="00360C10"/>
    <w:rsid w:val="00361B7B"/>
    <w:rsid w:val="003628DE"/>
    <w:rsid w:val="00363DBD"/>
    <w:rsid w:val="00366E99"/>
    <w:rsid w:val="0037501A"/>
    <w:rsid w:val="00384352"/>
    <w:rsid w:val="003866C7"/>
    <w:rsid w:val="003937FD"/>
    <w:rsid w:val="003958BA"/>
    <w:rsid w:val="003A0248"/>
    <w:rsid w:val="003A0842"/>
    <w:rsid w:val="003A13EB"/>
    <w:rsid w:val="003A4772"/>
    <w:rsid w:val="003A600F"/>
    <w:rsid w:val="003A63AD"/>
    <w:rsid w:val="003A7853"/>
    <w:rsid w:val="003B03A4"/>
    <w:rsid w:val="003B1AFF"/>
    <w:rsid w:val="003B52B2"/>
    <w:rsid w:val="003C7E63"/>
    <w:rsid w:val="003D111C"/>
    <w:rsid w:val="003D1F45"/>
    <w:rsid w:val="003D7F48"/>
    <w:rsid w:val="003E10FD"/>
    <w:rsid w:val="003E457C"/>
    <w:rsid w:val="003E4ECE"/>
    <w:rsid w:val="003F0670"/>
    <w:rsid w:val="003F08B0"/>
    <w:rsid w:val="003F15B1"/>
    <w:rsid w:val="003F2C4B"/>
    <w:rsid w:val="003F3698"/>
    <w:rsid w:val="003F6927"/>
    <w:rsid w:val="00400BEE"/>
    <w:rsid w:val="00401616"/>
    <w:rsid w:val="004044C2"/>
    <w:rsid w:val="00404A98"/>
    <w:rsid w:val="00414DF2"/>
    <w:rsid w:val="00423A4E"/>
    <w:rsid w:val="00424BFC"/>
    <w:rsid w:val="00426B46"/>
    <w:rsid w:val="00427AE8"/>
    <w:rsid w:val="004309D3"/>
    <w:rsid w:val="004374B0"/>
    <w:rsid w:val="00442C54"/>
    <w:rsid w:val="00456F03"/>
    <w:rsid w:val="004600DE"/>
    <w:rsid w:val="004607D7"/>
    <w:rsid w:val="0046118B"/>
    <w:rsid w:val="00461C70"/>
    <w:rsid w:val="0046254F"/>
    <w:rsid w:val="00462AF3"/>
    <w:rsid w:val="00466A91"/>
    <w:rsid w:val="00475B19"/>
    <w:rsid w:val="004817E0"/>
    <w:rsid w:val="004829EE"/>
    <w:rsid w:val="00484356"/>
    <w:rsid w:val="00485C5E"/>
    <w:rsid w:val="00487C3F"/>
    <w:rsid w:val="00496DEB"/>
    <w:rsid w:val="00497DD9"/>
    <w:rsid w:val="004A16F3"/>
    <w:rsid w:val="004A697B"/>
    <w:rsid w:val="004A711B"/>
    <w:rsid w:val="004A7A66"/>
    <w:rsid w:val="004B1345"/>
    <w:rsid w:val="004B533D"/>
    <w:rsid w:val="004B77F6"/>
    <w:rsid w:val="004C3B2D"/>
    <w:rsid w:val="004C7C2F"/>
    <w:rsid w:val="004C7FEB"/>
    <w:rsid w:val="004D071A"/>
    <w:rsid w:val="004D1363"/>
    <w:rsid w:val="004D7B55"/>
    <w:rsid w:val="004E04B9"/>
    <w:rsid w:val="004E2EAD"/>
    <w:rsid w:val="004E3282"/>
    <w:rsid w:val="004E5FA5"/>
    <w:rsid w:val="004F1B97"/>
    <w:rsid w:val="004F3894"/>
    <w:rsid w:val="004F4245"/>
    <w:rsid w:val="004F4A26"/>
    <w:rsid w:val="00500B9B"/>
    <w:rsid w:val="00500F07"/>
    <w:rsid w:val="00501082"/>
    <w:rsid w:val="0050552A"/>
    <w:rsid w:val="00510F85"/>
    <w:rsid w:val="00513EF3"/>
    <w:rsid w:val="00515B37"/>
    <w:rsid w:val="00515E0E"/>
    <w:rsid w:val="00525FAE"/>
    <w:rsid w:val="00530D0D"/>
    <w:rsid w:val="005316F4"/>
    <w:rsid w:val="00532CD2"/>
    <w:rsid w:val="00537219"/>
    <w:rsid w:val="00537B9B"/>
    <w:rsid w:val="00540498"/>
    <w:rsid w:val="00540751"/>
    <w:rsid w:val="00543B2B"/>
    <w:rsid w:val="00550B87"/>
    <w:rsid w:val="00552BC5"/>
    <w:rsid w:val="0055462A"/>
    <w:rsid w:val="005565F1"/>
    <w:rsid w:val="00564A87"/>
    <w:rsid w:val="00566AE1"/>
    <w:rsid w:val="005677E8"/>
    <w:rsid w:val="005714BB"/>
    <w:rsid w:val="00585265"/>
    <w:rsid w:val="00590DA4"/>
    <w:rsid w:val="00591900"/>
    <w:rsid w:val="005929A3"/>
    <w:rsid w:val="00594B96"/>
    <w:rsid w:val="005959E3"/>
    <w:rsid w:val="0059774B"/>
    <w:rsid w:val="005977A2"/>
    <w:rsid w:val="005A4E0D"/>
    <w:rsid w:val="005B18F2"/>
    <w:rsid w:val="005B62E4"/>
    <w:rsid w:val="005B7720"/>
    <w:rsid w:val="005C0631"/>
    <w:rsid w:val="005C4692"/>
    <w:rsid w:val="005C605E"/>
    <w:rsid w:val="005C78CA"/>
    <w:rsid w:val="005D6186"/>
    <w:rsid w:val="005D7B60"/>
    <w:rsid w:val="005E0589"/>
    <w:rsid w:val="005E41F4"/>
    <w:rsid w:val="005E4BE4"/>
    <w:rsid w:val="005E55F6"/>
    <w:rsid w:val="005E7A3E"/>
    <w:rsid w:val="005F5260"/>
    <w:rsid w:val="005F59FE"/>
    <w:rsid w:val="00602B68"/>
    <w:rsid w:val="00603A33"/>
    <w:rsid w:val="00603BF6"/>
    <w:rsid w:val="00604FA7"/>
    <w:rsid w:val="0060556C"/>
    <w:rsid w:val="00605BDB"/>
    <w:rsid w:val="00611ECC"/>
    <w:rsid w:val="00612D19"/>
    <w:rsid w:val="0062158F"/>
    <w:rsid w:val="006218D7"/>
    <w:rsid w:val="0062199E"/>
    <w:rsid w:val="00640F06"/>
    <w:rsid w:val="0064389A"/>
    <w:rsid w:val="00644903"/>
    <w:rsid w:val="00646450"/>
    <w:rsid w:val="00646E8E"/>
    <w:rsid w:val="00647211"/>
    <w:rsid w:val="0065165C"/>
    <w:rsid w:val="00651CF7"/>
    <w:rsid w:val="00653249"/>
    <w:rsid w:val="006540F0"/>
    <w:rsid w:val="00656B79"/>
    <w:rsid w:val="00666B26"/>
    <w:rsid w:val="006672B9"/>
    <w:rsid w:val="00670C17"/>
    <w:rsid w:val="00677842"/>
    <w:rsid w:val="006801A4"/>
    <w:rsid w:val="00681972"/>
    <w:rsid w:val="00684875"/>
    <w:rsid w:val="00684B62"/>
    <w:rsid w:val="00686D18"/>
    <w:rsid w:val="006873E0"/>
    <w:rsid w:val="00687E74"/>
    <w:rsid w:val="00691B70"/>
    <w:rsid w:val="0069462F"/>
    <w:rsid w:val="00696A79"/>
    <w:rsid w:val="00696EAB"/>
    <w:rsid w:val="006976F2"/>
    <w:rsid w:val="006A13F0"/>
    <w:rsid w:val="006A2237"/>
    <w:rsid w:val="006A2588"/>
    <w:rsid w:val="006A466C"/>
    <w:rsid w:val="006A5668"/>
    <w:rsid w:val="006B38D4"/>
    <w:rsid w:val="006B3AA1"/>
    <w:rsid w:val="006C253C"/>
    <w:rsid w:val="006C2598"/>
    <w:rsid w:val="006C36BC"/>
    <w:rsid w:val="006D2264"/>
    <w:rsid w:val="006D278E"/>
    <w:rsid w:val="006D2F43"/>
    <w:rsid w:val="006D4953"/>
    <w:rsid w:val="006D7B89"/>
    <w:rsid w:val="006E27B5"/>
    <w:rsid w:val="006E4F0B"/>
    <w:rsid w:val="006E5C90"/>
    <w:rsid w:val="006E6070"/>
    <w:rsid w:val="00701AA6"/>
    <w:rsid w:val="00713C61"/>
    <w:rsid w:val="00714A26"/>
    <w:rsid w:val="0072261B"/>
    <w:rsid w:val="00723D43"/>
    <w:rsid w:val="00724B16"/>
    <w:rsid w:val="00726CBF"/>
    <w:rsid w:val="007326EA"/>
    <w:rsid w:val="007358A1"/>
    <w:rsid w:val="00740065"/>
    <w:rsid w:val="0074444E"/>
    <w:rsid w:val="00744CC7"/>
    <w:rsid w:val="00745149"/>
    <w:rsid w:val="00746238"/>
    <w:rsid w:val="00750651"/>
    <w:rsid w:val="007544EB"/>
    <w:rsid w:val="007549A0"/>
    <w:rsid w:val="00756584"/>
    <w:rsid w:val="0075726C"/>
    <w:rsid w:val="00757F74"/>
    <w:rsid w:val="00761079"/>
    <w:rsid w:val="007616CD"/>
    <w:rsid w:val="00765E82"/>
    <w:rsid w:val="00770C8D"/>
    <w:rsid w:val="0077100E"/>
    <w:rsid w:val="007740D5"/>
    <w:rsid w:val="00777ED7"/>
    <w:rsid w:val="00783813"/>
    <w:rsid w:val="00784D72"/>
    <w:rsid w:val="007910A2"/>
    <w:rsid w:val="00793D35"/>
    <w:rsid w:val="007944E4"/>
    <w:rsid w:val="007958EE"/>
    <w:rsid w:val="00797E6E"/>
    <w:rsid w:val="007A6217"/>
    <w:rsid w:val="007A6305"/>
    <w:rsid w:val="007B05FC"/>
    <w:rsid w:val="007B159E"/>
    <w:rsid w:val="007B1651"/>
    <w:rsid w:val="007B509D"/>
    <w:rsid w:val="007B5699"/>
    <w:rsid w:val="007C1BF4"/>
    <w:rsid w:val="007C3EC9"/>
    <w:rsid w:val="007C4D4E"/>
    <w:rsid w:val="007D0F4E"/>
    <w:rsid w:val="007D27F5"/>
    <w:rsid w:val="007D2B2A"/>
    <w:rsid w:val="007D311B"/>
    <w:rsid w:val="007D6D17"/>
    <w:rsid w:val="007E1108"/>
    <w:rsid w:val="007E18B2"/>
    <w:rsid w:val="007E3ADB"/>
    <w:rsid w:val="007E5D31"/>
    <w:rsid w:val="007E7D86"/>
    <w:rsid w:val="007F0EF7"/>
    <w:rsid w:val="007F345A"/>
    <w:rsid w:val="007F5522"/>
    <w:rsid w:val="007F703E"/>
    <w:rsid w:val="00800D15"/>
    <w:rsid w:val="008012E3"/>
    <w:rsid w:val="00802AF9"/>
    <w:rsid w:val="008040E1"/>
    <w:rsid w:val="00807776"/>
    <w:rsid w:val="008077B9"/>
    <w:rsid w:val="008136DB"/>
    <w:rsid w:val="008157FF"/>
    <w:rsid w:val="008178C9"/>
    <w:rsid w:val="00820A54"/>
    <w:rsid w:val="008218CC"/>
    <w:rsid w:val="00827E26"/>
    <w:rsid w:val="008326C4"/>
    <w:rsid w:val="00832AEB"/>
    <w:rsid w:val="00840F16"/>
    <w:rsid w:val="008452E5"/>
    <w:rsid w:val="008648AD"/>
    <w:rsid w:val="00865345"/>
    <w:rsid w:val="008661A6"/>
    <w:rsid w:val="008867E8"/>
    <w:rsid w:val="00887941"/>
    <w:rsid w:val="008929BA"/>
    <w:rsid w:val="00894596"/>
    <w:rsid w:val="00894C18"/>
    <w:rsid w:val="008A49E9"/>
    <w:rsid w:val="008A5091"/>
    <w:rsid w:val="008B1475"/>
    <w:rsid w:val="008B1846"/>
    <w:rsid w:val="008B71A2"/>
    <w:rsid w:val="008C1AC4"/>
    <w:rsid w:val="008C3CED"/>
    <w:rsid w:val="008C4EF4"/>
    <w:rsid w:val="008C6670"/>
    <w:rsid w:val="008D0C80"/>
    <w:rsid w:val="008D210E"/>
    <w:rsid w:val="008D33E4"/>
    <w:rsid w:val="008D44C5"/>
    <w:rsid w:val="008D6298"/>
    <w:rsid w:val="008F1574"/>
    <w:rsid w:val="008F1EA8"/>
    <w:rsid w:val="008F4ACF"/>
    <w:rsid w:val="0091075C"/>
    <w:rsid w:val="0091172C"/>
    <w:rsid w:val="009161ED"/>
    <w:rsid w:val="0091736A"/>
    <w:rsid w:val="009176D1"/>
    <w:rsid w:val="00921601"/>
    <w:rsid w:val="0092311A"/>
    <w:rsid w:val="0092492D"/>
    <w:rsid w:val="00924DCC"/>
    <w:rsid w:val="00925C0F"/>
    <w:rsid w:val="00927E13"/>
    <w:rsid w:val="0093127C"/>
    <w:rsid w:val="00932BA4"/>
    <w:rsid w:val="00941BC2"/>
    <w:rsid w:val="00951A8C"/>
    <w:rsid w:val="009603F9"/>
    <w:rsid w:val="00964B01"/>
    <w:rsid w:val="009665EA"/>
    <w:rsid w:val="00980CE8"/>
    <w:rsid w:val="00983F60"/>
    <w:rsid w:val="0098462B"/>
    <w:rsid w:val="0098660F"/>
    <w:rsid w:val="00987CB7"/>
    <w:rsid w:val="009A1554"/>
    <w:rsid w:val="009A41BB"/>
    <w:rsid w:val="009A49F4"/>
    <w:rsid w:val="009B0882"/>
    <w:rsid w:val="009B0E64"/>
    <w:rsid w:val="009B56BD"/>
    <w:rsid w:val="009C03E4"/>
    <w:rsid w:val="009C5065"/>
    <w:rsid w:val="009C6ADD"/>
    <w:rsid w:val="009D0305"/>
    <w:rsid w:val="009D0468"/>
    <w:rsid w:val="009D13F0"/>
    <w:rsid w:val="009D2293"/>
    <w:rsid w:val="009D2E83"/>
    <w:rsid w:val="009D5A7F"/>
    <w:rsid w:val="009D6F91"/>
    <w:rsid w:val="009E252C"/>
    <w:rsid w:val="009E36C6"/>
    <w:rsid w:val="009F199A"/>
    <w:rsid w:val="009F1C61"/>
    <w:rsid w:val="009F2533"/>
    <w:rsid w:val="009F30A3"/>
    <w:rsid w:val="009F48E1"/>
    <w:rsid w:val="009F7A4D"/>
    <w:rsid w:val="009F7DBF"/>
    <w:rsid w:val="00A0092D"/>
    <w:rsid w:val="00A0425A"/>
    <w:rsid w:val="00A112EF"/>
    <w:rsid w:val="00A16E8B"/>
    <w:rsid w:val="00A17B9F"/>
    <w:rsid w:val="00A22667"/>
    <w:rsid w:val="00A22680"/>
    <w:rsid w:val="00A270E8"/>
    <w:rsid w:val="00A30327"/>
    <w:rsid w:val="00A30664"/>
    <w:rsid w:val="00A32418"/>
    <w:rsid w:val="00A3327E"/>
    <w:rsid w:val="00A376B4"/>
    <w:rsid w:val="00A442A2"/>
    <w:rsid w:val="00A4533E"/>
    <w:rsid w:val="00A468A4"/>
    <w:rsid w:val="00A505C4"/>
    <w:rsid w:val="00A514E2"/>
    <w:rsid w:val="00A519ED"/>
    <w:rsid w:val="00A57F6D"/>
    <w:rsid w:val="00A626FB"/>
    <w:rsid w:val="00A6367C"/>
    <w:rsid w:val="00A64517"/>
    <w:rsid w:val="00A714D5"/>
    <w:rsid w:val="00A808A3"/>
    <w:rsid w:val="00A80E4F"/>
    <w:rsid w:val="00A81696"/>
    <w:rsid w:val="00A86C13"/>
    <w:rsid w:val="00A87F47"/>
    <w:rsid w:val="00A90B0F"/>
    <w:rsid w:val="00A91F3A"/>
    <w:rsid w:val="00A953CE"/>
    <w:rsid w:val="00A95784"/>
    <w:rsid w:val="00A9713D"/>
    <w:rsid w:val="00AA324B"/>
    <w:rsid w:val="00AB06D3"/>
    <w:rsid w:val="00AB46A7"/>
    <w:rsid w:val="00AB7B35"/>
    <w:rsid w:val="00AD07DC"/>
    <w:rsid w:val="00AD18F8"/>
    <w:rsid w:val="00AD2479"/>
    <w:rsid w:val="00AD63DB"/>
    <w:rsid w:val="00AD7187"/>
    <w:rsid w:val="00AE055E"/>
    <w:rsid w:val="00AE14CC"/>
    <w:rsid w:val="00AE6440"/>
    <w:rsid w:val="00AE6CD4"/>
    <w:rsid w:val="00AF1E59"/>
    <w:rsid w:val="00AF3120"/>
    <w:rsid w:val="00AF6DDC"/>
    <w:rsid w:val="00AF7ABA"/>
    <w:rsid w:val="00B110E6"/>
    <w:rsid w:val="00B1213B"/>
    <w:rsid w:val="00B12B29"/>
    <w:rsid w:val="00B143A6"/>
    <w:rsid w:val="00B231B4"/>
    <w:rsid w:val="00B25D73"/>
    <w:rsid w:val="00B3021B"/>
    <w:rsid w:val="00B32CAB"/>
    <w:rsid w:val="00B34833"/>
    <w:rsid w:val="00B43191"/>
    <w:rsid w:val="00B43E24"/>
    <w:rsid w:val="00B5007B"/>
    <w:rsid w:val="00B66775"/>
    <w:rsid w:val="00B67A53"/>
    <w:rsid w:val="00B76615"/>
    <w:rsid w:val="00B8051A"/>
    <w:rsid w:val="00B87086"/>
    <w:rsid w:val="00B90AC1"/>
    <w:rsid w:val="00B944D4"/>
    <w:rsid w:val="00B967BF"/>
    <w:rsid w:val="00B96F87"/>
    <w:rsid w:val="00B979AA"/>
    <w:rsid w:val="00BA6768"/>
    <w:rsid w:val="00BA701E"/>
    <w:rsid w:val="00BB11D0"/>
    <w:rsid w:val="00BB2723"/>
    <w:rsid w:val="00BB297F"/>
    <w:rsid w:val="00BB46E8"/>
    <w:rsid w:val="00BC0223"/>
    <w:rsid w:val="00BC63CA"/>
    <w:rsid w:val="00BD2C65"/>
    <w:rsid w:val="00BD43A8"/>
    <w:rsid w:val="00BD794A"/>
    <w:rsid w:val="00BE06BB"/>
    <w:rsid w:val="00BE0EB3"/>
    <w:rsid w:val="00BF1839"/>
    <w:rsid w:val="00BF230F"/>
    <w:rsid w:val="00BF318F"/>
    <w:rsid w:val="00BF41E2"/>
    <w:rsid w:val="00BF6F6A"/>
    <w:rsid w:val="00C01F18"/>
    <w:rsid w:val="00C13F09"/>
    <w:rsid w:val="00C168F7"/>
    <w:rsid w:val="00C23D5C"/>
    <w:rsid w:val="00C30C65"/>
    <w:rsid w:val="00C420EC"/>
    <w:rsid w:val="00C504D0"/>
    <w:rsid w:val="00C5093A"/>
    <w:rsid w:val="00C517D5"/>
    <w:rsid w:val="00C51FFF"/>
    <w:rsid w:val="00C5264D"/>
    <w:rsid w:val="00C535B4"/>
    <w:rsid w:val="00C60054"/>
    <w:rsid w:val="00C6036D"/>
    <w:rsid w:val="00C61999"/>
    <w:rsid w:val="00C65B24"/>
    <w:rsid w:val="00C6698C"/>
    <w:rsid w:val="00C6735D"/>
    <w:rsid w:val="00C70C33"/>
    <w:rsid w:val="00C70D65"/>
    <w:rsid w:val="00C7264A"/>
    <w:rsid w:val="00C85F77"/>
    <w:rsid w:val="00C86595"/>
    <w:rsid w:val="00C8764A"/>
    <w:rsid w:val="00C95D04"/>
    <w:rsid w:val="00CA03A3"/>
    <w:rsid w:val="00CA0634"/>
    <w:rsid w:val="00CA480A"/>
    <w:rsid w:val="00CB23E2"/>
    <w:rsid w:val="00CB3274"/>
    <w:rsid w:val="00CB34D8"/>
    <w:rsid w:val="00CB7695"/>
    <w:rsid w:val="00CC2B87"/>
    <w:rsid w:val="00CC34DD"/>
    <w:rsid w:val="00CD08D3"/>
    <w:rsid w:val="00CD2504"/>
    <w:rsid w:val="00CE01CD"/>
    <w:rsid w:val="00CE121D"/>
    <w:rsid w:val="00CE1F63"/>
    <w:rsid w:val="00CE6480"/>
    <w:rsid w:val="00CF6A9B"/>
    <w:rsid w:val="00D0001A"/>
    <w:rsid w:val="00D012DF"/>
    <w:rsid w:val="00D0167B"/>
    <w:rsid w:val="00D04116"/>
    <w:rsid w:val="00D05E6E"/>
    <w:rsid w:val="00D05EB4"/>
    <w:rsid w:val="00D155BC"/>
    <w:rsid w:val="00D216B5"/>
    <w:rsid w:val="00D269D8"/>
    <w:rsid w:val="00D300B7"/>
    <w:rsid w:val="00D302F9"/>
    <w:rsid w:val="00D36514"/>
    <w:rsid w:val="00D37198"/>
    <w:rsid w:val="00D431E7"/>
    <w:rsid w:val="00D434A1"/>
    <w:rsid w:val="00D43A14"/>
    <w:rsid w:val="00D44B6F"/>
    <w:rsid w:val="00D45FAA"/>
    <w:rsid w:val="00D50950"/>
    <w:rsid w:val="00D5175E"/>
    <w:rsid w:val="00D52B59"/>
    <w:rsid w:val="00D547EE"/>
    <w:rsid w:val="00D5657F"/>
    <w:rsid w:val="00D56FAB"/>
    <w:rsid w:val="00D62EEF"/>
    <w:rsid w:val="00D66103"/>
    <w:rsid w:val="00D710C1"/>
    <w:rsid w:val="00D73CFF"/>
    <w:rsid w:val="00D73D54"/>
    <w:rsid w:val="00D74477"/>
    <w:rsid w:val="00D76664"/>
    <w:rsid w:val="00D77DF8"/>
    <w:rsid w:val="00D83E14"/>
    <w:rsid w:val="00D90020"/>
    <w:rsid w:val="00D955E1"/>
    <w:rsid w:val="00D95AF0"/>
    <w:rsid w:val="00D961F5"/>
    <w:rsid w:val="00D970D2"/>
    <w:rsid w:val="00D9785B"/>
    <w:rsid w:val="00DA49D4"/>
    <w:rsid w:val="00DA552C"/>
    <w:rsid w:val="00DA68EA"/>
    <w:rsid w:val="00DB02BF"/>
    <w:rsid w:val="00DB0B63"/>
    <w:rsid w:val="00DB154D"/>
    <w:rsid w:val="00DB19A5"/>
    <w:rsid w:val="00DB2245"/>
    <w:rsid w:val="00DB2770"/>
    <w:rsid w:val="00DB287C"/>
    <w:rsid w:val="00DB69DB"/>
    <w:rsid w:val="00DC074D"/>
    <w:rsid w:val="00DC6667"/>
    <w:rsid w:val="00DD47FA"/>
    <w:rsid w:val="00DD7842"/>
    <w:rsid w:val="00DE1A6E"/>
    <w:rsid w:val="00DE442F"/>
    <w:rsid w:val="00DE6441"/>
    <w:rsid w:val="00DE743A"/>
    <w:rsid w:val="00DF05E2"/>
    <w:rsid w:val="00DF1DD6"/>
    <w:rsid w:val="00DF5052"/>
    <w:rsid w:val="00DF5669"/>
    <w:rsid w:val="00DF6E92"/>
    <w:rsid w:val="00DF70A9"/>
    <w:rsid w:val="00E02DBA"/>
    <w:rsid w:val="00E0656E"/>
    <w:rsid w:val="00E109B0"/>
    <w:rsid w:val="00E14716"/>
    <w:rsid w:val="00E2132D"/>
    <w:rsid w:val="00E22474"/>
    <w:rsid w:val="00E25E7C"/>
    <w:rsid w:val="00E3117B"/>
    <w:rsid w:val="00E34650"/>
    <w:rsid w:val="00E35E8C"/>
    <w:rsid w:val="00E36D57"/>
    <w:rsid w:val="00E37B23"/>
    <w:rsid w:val="00E400BB"/>
    <w:rsid w:val="00E4415F"/>
    <w:rsid w:val="00E45CB9"/>
    <w:rsid w:val="00E50A26"/>
    <w:rsid w:val="00E518A7"/>
    <w:rsid w:val="00E51FED"/>
    <w:rsid w:val="00E536C9"/>
    <w:rsid w:val="00E60730"/>
    <w:rsid w:val="00E623C1"/>
    <w:rsid w:val="00E62F8C"/>
    <w:rsid w:val="00E63F88"/>
    <w:rsid w:val="00E720B9"/>
    <w:rsid w:val="00E7542B"/>
    <w:rsid w:val="00E81925"/>
    <w:rsid w:val="00E81D0C"/>
    <w:rsid w:val="00E84F47"/>
    <w:rsid w:val="00E853F6"/>
    <w:rsid w:val="00E86001"/>
    <w:rsid w:val="00E967AD"/>
    <w:rsid w:val="00EA0245"/>
    <w:rsid w:val="00EA091B"/>
    <w:rsid w:val="00EB003B"/>
    <w:rsid w:val="00EB08F7"/>
    <w:rsid w:val="00EB23B9"/>
    <w:rsid w:val="00EB24EB"/>
    <w:rsid w:val="00EC7D31"/>
    <w:rsid w:val="00EE0681"/>
    <w:rsid w:val="00EE3A23"/>
    <w:rsid w:val="00EE5B5A"/>
    <w:rsid w:val="00EE6F81"/>
    <w:rsid w:val="00EE7B08"/>
    <w:rsid w:val="00EF0C2C"/>
    <w:rsid w:val="00EF4EA6"/>
    <w:rsid w:val="00F014AF"/>
    <w:rsid w:val="00F029BA"/>
    <w:rsid w:val="00F06C52"/>
    <w:rsid w:val="00F07A33"/>
    <w:rsid w:val="00F109F6"/>
    <w:rsid w:val="00F11C8B"/>
    <w:rsid w:val="00F20917"/>
    <w:rsid w:val="00F21DD4"/>
    <w:rsid w:val="00F24C9B"/>
    <w:rsid w:val="00F24E8E"/>
    <w:rsid w:val="00F32C9B"/>
    <w:rsid w:val="00F373BA"/>
    <w:rsid w:val="00F40EAB"/>
    <w:rsid w:val="00F47234"/>
    <w:rsid w:val="00F47B7F"/>
    <w:rsid w:val="00F50047"/>
    <w:rsid w:val="00F52AA3"/>
    <w:rsid w:val="00F53D95"/>
    <w:rsid w:val="00F54940"/>
    <w:rsid w:val="00F626D9"/>
    <w:rsid w:val="00F64945"/>
    <w:rsid w:val="00F64A5F"/>
    <w:rsid w:val="00F66A69"/>
    <w:rsid w:val="00F70BDD"/>
    <w:rsid w:val="00F75D93"/>
    <w:rsid w:val="00F8068C"/>
    <w:rsid w:val="00F83347"/>
    <w:rsid w:val="00F85AB2"/>
    <w:rsid w:val="00F90F59"/>
    <w:rsid w:val="00F919AD"/>
    <w:rsid w:val="00F9520C"/>
    <w:rsid w:val="00FA0832"/>
    <w:rsid w:val="00FA24A1"/>
    <w:rsid w:val="00FB0B37"/>
    <w:rsid w:val="00FB1528"/>
    <w:rsid w:val="00FB6988"/>
    <w:rsid w:val="00FB6C93"/>
    <w:rsid w:val="00FC6B45"/>
    <w:rsid w:val="00FD5540"/>
    <w:rsid w:val="00FD5D16"/>
    <w:rsid w:val="00FE2A10"/>
    <w:rsid w:val="00FE59DA"/>
    <w:rsid w:val="00FF2E19"/>
    <w:rsid w:val="00FF3E71"/>
    <w:rsid w:val="00FF60A4"/>
    <w:rsid w:val="038AA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19D5B"/>
  <w15:docId w15:val="{B5B82758-F377-42BF-86FE-66506F49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7DE"/>
    <w:pPr>
      <w:keepNext/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7DE"/>
    <w:pPr>
      <w:keepNext/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7DE"/>
    <w:pPr>
      <w:keepNext/>
      <w:numPr>
        <w:ilvl w:val="2"/>
        <w:numId w:val="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72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7DE"/>
    <w:pPr>
      <w:keepNext/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86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72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72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72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72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72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63"/>
  </w:style>
  <w:style w:type="paragraph" w:styleId="Footer">
    <w:name w:val="footer"/>
    <w:basedOn w:val="Normal"/>
    <w:link w:val="FooterChar"/>
    <w:uiPriority w:val="99"/>
    <w:unhideWhenUsed/>
    <w:rsid w:val="003C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63"/>
  </w:style>
  <w:style w:type="paragraph" w:styleId="BalloonText">
    <w:name w:val="Balloon Text"/>
    <w:basedOn w:val="Normal"/>
    <w:link w:val="BalloonTextChar"/>
    <w:uiPriority w:val="99"/>
    <w:semiHidden/>
    <w:unhideWhenUsed/>
    <w:rsid w:val="003C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17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17D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17D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117D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7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7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7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97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97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97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9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1972"/>
    <w:rPr>
      <w:b/>
      <w:bCs/>
    </w:rPr>
  </w:style>
  <w:style w:type="character" w:styleId="Emphasis">
    <w:name w:val="Emphasis"/>
    <w:uiPriority w:val="20"/>
    <w:qFormat/>
    <w:rsid w:val="0068197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19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19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819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9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19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7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7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8197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8197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8197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8197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819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1972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47211"/>
    <w:pPr>
      <w:tabs>
        <w:tab w:val="left" w:pos="880"/>
        <w:tab w:val="right" w:leader="dot" w:pos="9350"/>
      </w:tabs>
      <w:spacing w:before="0" w:after="0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50FB1"/>
    <w:pPr>
      <w:tabs>
        <w:tab w:val="left" w:pos="1100"/>
        <w:tab w:val="right" w:leader="dot" w:pos="9350"/>
      </w:tabs>
      <w:spacing w:before="120" w:after="80" w:line="240" w:lineRule="auto"/>
      <w:ind w:left="403"/>
    </w:pPr>
  </w:style>
  <w:style w:type="paragraph" w:styleId="TOC1">
    <w:name w:val="toc 1"/>
    <w:basedOn w:val="Normal"/>
    <w:next w:val="Normal"/>
    <w:autoRedefine/>
    <w:uiPriority w:val="39"/>
    <w:unhideWhenUsed/>
    <w:rsid w:val="00CA03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3A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6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305"/>
    <w:rPr>
      <w:rFonts w:ascii="Courier New" w:eastAsia="Times New Roman" w:hAnsi="Courier New" w:cs="Courier New"/>
      <w:sz w:val="20"/>
      <w:szCs w:val="20"/>
    </w:rPr>
  </w:style>
  <w:style w:type="character" w:customStyle="1" w:styleId="json-open-bracket">
    <w:name w:val="json-open-bracket"/>
    <w:basedOn w:val="DefaultParagraphFont"/>
    <w:rsid w:val="007A6305"/>
  </w:style>
  <w:style w:type="character" w:customStyle="1" w:styleId="json-collapse-1">
    <w:name w:val="json-collapse-1"/>
    <w:basedOn w:val="DefaultParagraphFont"/>
    <w:rsid w:val="007A6305"/>
  </w:style>
  <w:style w:type="character" w:customStyle="1" w:styleId="json-indent">
    <w:name w:val="json-indent"/>
    <w:basedOn w:val="DefaultParagraphFont"/>
    <w:rsid w:val="007A6305"/>
  </w:style>
  <w:style w:type="character" w:customStyle="1" w:styleId="json-property">
    <w:name w:val="json-property"/>
    <w:basedOn w:val="DefaultParagraphFont"/>
    <w:rsid w:val="007A6305"/>
  </w:style>
  <w:style w:type="character" w:customStyle="1" w:styleId="json-semi-colon">
    <w:name w:val="json-semi-colon"/>
    <w:basedOn w:val="DefaultParagraphFont"/>
    <w:rsid w:val="007A6305"/>
  </w:style>
  <w:style w:type="character" w:customStyle="1" w:styleId="json-value">
    <w:name w:val="json-value"/>
    <w:basedOn w:val="DefaultParagraphFont"/>
    <w:rsid w:val="007A6305"/>
  </w:style>
  <w:style w:type="character" w:customStyle="1" w:styleId="json-comma">
    <w:name w:val="json-comma"/>
    <w:basedOn w:val="DefaultParagraphFont"/>
    <w:rsid w:val="007A6305"/>
  </w:style>
  <w:style w:type="character" w:customStyle="1" w:styleId="json-collapse-2">
    <w:name w:val="json-collapse-2"/>
    <w:basedOn w:val="DefaultParagraphFont"/>
    <w:rsid w:val="007A6305"/>
  </w:style>
  <w:style w:type="character" w:customStyle="1" w:styleId="json-close-bracket">
    <w:name w:val="json-close-bracket"/>
    <w:basedOn w:val="DefaultParagraphFont"/>
    <w:rsid w:val="007A6305"/>
  </w:style>
  <w:style w:type="character" w:styleId="UnresolvedMention">
    <w:name w:val="Unresolved Mention"/>
    <w:basedOn w:val="DefaultParagraphFont"/>
    <w:uiPriority w:val="99"/>
    <w:semiHidden/>
    <w:unhideWhenUsed/>
    <w:rsid w:val="00DE6441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3B1AF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1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AF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AFF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AF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0C8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ools.ietf.org/html/rfc674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openid.aetna.com/consumer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BF86229A1E84F8B0DEFF30E156E6F" ma:contentTypeVersion="" ma:contentTypeDescription="Create a new document." ma:contentTypeScope="" ma:versionID="adb4133a7c260c874671c8e4d145e4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B0DE-A809-4DA7-98E4-B6EA0C139FB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EA619A1-232E-427F-8837-B00141E46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9F359-938A-40D9-B036-830FC5E0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63F039-541D-474B-94C7-FFD60F4B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Papa, Andrew</dc:creator>
  <cp:lastModifiedBy>Say, Burak B</cp:lastModifiedBy>
  <cp:revision>2</cp:revision>
  <dcterms:created xsi:type="dcterms:W3CDTF">2020-02-13T17:43:00Z</dcterms:created>
  <dcterms:modified xsi:type="dcterms:W3CDTF">2020-02-13T17:43:00Z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0x010100F9DBF86229A1E84F8B0DEFF30E156E6F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VaragantiV@aetna.com</vt:lpwstr>
  </property>
  <property fmtid="{D5CDD505-2E9C-101B-9397-08002B2CF9AE}" pid="6" name="MSIP_Label_67599526-06ca-49cc-9fa9-5307800a949a_SetDate">
    <vt:lpwstr>2018-10-12T13:54:02.8975133Z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